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D" w:rsidRPr="00A00B0C" w:rsidRDefault="00AC0DCD" w:rsidP="00AC0DCD">
      <w:pPr>
        <w:pStyle w:val="a3"/>
        <w:jc w:val="center"/>
        <w:rPr>
          <w:b/>
          <w:sz w:val="32"/>
          <w:szCs w:val="32"/>
        </w:rPr>
      </w:pPr>
      <w:r w:rsidRPr="00A00B0C">
        <w:rPr>
          <w:b/>
          <w:sz w:val="32"/>
          <w:szCs w:val="32"/>
        </w:rPr>
        <w:t>На заметку работнику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Для работодателя полный расчет с сотрудниками при ликвидации предприятия может обернуться внушительными расходами, поэтому многие стараются максимально сэкономить — принуждают работников уволиться по собственному желанию или заблаговременно сокращают заработную плату, чтобы уменьшить сумму итоговой компенсации, которая рассчитывается за 12 месяцев.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Работодатель в силу ст. 74 ТК РФ может также вводить режим неполного рабочего времени, что будет влиять на размер среднего заработка. За защитой нарушенных прав в этих случаях работники могут обратиться в Государственную инспекцию труда, подать иск в районный суд, подать жалобу в прокуратуру.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Работодатель хочет уволить сотрудника,</w:t>
      </w:r>
      <w:r w:rsidRPr="00A00B0C">
        <w:rPr>
          <w:rFonts w:ascii="Times New Roman" w:hAnsi="Times New Roman" w:cs="Times New Roman"/>
          <w:sz w:val="28"/>
          <w:szCs w:val="28"/>
        </w:rPr>
        <w:t xml:space="preserve"> но тот отказывается писать заявление по собственному желанию — такие ситуации встречаются достаточно часто. Работодатель может считать, что работник не справляется со своим обязанностями или слишком часто нарушает трудовую дисциплину, а работник наоборот полагать, что его несправедливо оценивают, придираются, или просто без работы не хочется оставаться. Законный компромисс в таких ситуациях поможет найти Трудовой кодекс РФ, статья 81 которого регламентирует процесс расторжения трудового договора по инициативе работодателя.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Справочная информация расскажет о том, в каких случаях увольнение сотрудника, который отказывается писать заявление по собственному желанию, будет законным.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 Ликвидация предприятия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 Специально ликвидировать юридическое лицо ради увольнения неугодного сотрудника работодатель, конечно, не будет. Для этого должны быть более веские причины, однако если предприятие все-таки закрывается, тогда без работы останутся все его сотрудники. О предстоящей ликвидации работодатель обязан известить сотрудников под роспись за два месяца. В соответствии со статьей 178 ТК РФ, увольняемому работнику компенсируется неиспользованный отпуск, выплачивается выходное пособие в размере среднего месячного заработка, а также за ним сохраняется средний заработок на период трудоустройства, но не свыше двух месяцев со дня увольнения. Компенсацию за третий месяц также можно получить, если есть справка из службы занятости о том, что в течение двух недель после увольнения работник встал на учет, но так и не был трудоустроен.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 Сокращение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 Часто, желая уволить сотрудника, работодатель идет на сокращение штата. Однако если в штате несколько сотрудников, работающих на одной позиции, например</w:t>
      </w:r>
      <w:proofErr w:type="gramStart"/>
      <w:r w:rsidRPr="00A00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B0C">
        <w:rPr>
          <w:rFonts w:ascii="Times New Roman" w:hAnsi="Times New Roman" w:cs="Times New Roman"/>
          <w:sz w:val="28"/>
          <w:szCs w:val="28"/>
        </w:rPr>
        <w:t xml:space="preserve"> программисты, обосновать выбор в пользу конкретного человека будет непросто. Согласно ст. 179 ТК РФ, первоочередное право </w:t>
      </w:r>
      <w:r w:rsidRPr="00A00B0C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работу предоставляется сотруднику с большей производительностью, что не так просто официально высчитать, а при равной производительности учитывается семейное положение сотрудника, наличие на иждивении детей и т.д. Если же решение о сокращении все-таки принято, то работнику должны письменно предложить другие открытые вакансии в организации. Кроме того, работник может рассчитывать на такой же компенсационный пакет как и </w:t>
      </w:r>
      <w:proofErr w:type="spellStart"/>
      <w:proofErr w:type="gramStart"/>
      <w:r w:rsidRPr="00A00B0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00B0C">
        <w:rPr>
          <w:rFonts w:ascii="Times New Roman" w:hAnsi="Times New Roman" w:cs="Times New Roman"/>
          <w:sz w:val="28"/>
          <w:szCs w:val="28"/>
        </w:rPr>
        <w:t xml:space="preserve"> при ликвидации предприятия, при этом работодатель в течение двух месяцев после сокращения не может брать на работу нового сотрудника на эту должность.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 Несоответствие должности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 Работодатель и работник не редко расходятся во мнении, насколько хорошо выполнена работа. Работодатель может думать, что сотрудник бездельничает, а тот, наоборот, считать, что его не ценят, и он заслуживает не только сохранения рабочего места, но и повышения зарплаты. В данном случае критерием качества выполненной работы может служить соответствие должностной инструкции, которую работник подписывает, устраиваясь на работу. При этом основания для увольнения должны быть вескими — положения должностной инструкции не выполнялись много раз в течение продолжительного времени. В случае</w:t>
      </w:r>
      <w:proofErr w:type="gramStart"/>
      <w:r w:rsidRPr="00A00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B0C">
        <w:rPr>
          <w:rFonts w:ascii="Times New Roman" w:hAnsi="Times New Roman" w:cs="Times New Roman"/>
          <w:sz w:val="28"/>
          <w:szCs w:val="28"/>
        </w:rPr>
        <w:t xml:space="preserve"> если работодатель нашел несущественное нарушение и на основе него подписал приказ об увольнении, то это решение будет легко оспорить в суде.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Аттестация работника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 Аттестацию работников можно проводить, если в организации принято Положением об аттестации, которое предусматривает круг работников, подлежащих аттестации; периодичность ее проведения; порядок формирования аттестационной комиссии, подготовки и проведения аттестационных мероприятий; виды и порядок принятия решений аттестационной комиссией. С данным положением, как и другими локальными нормативными актами, действующими на предприятии, сотрудника должны ознакомить при приеме на работу. Аттестация должна проходить в строгом соответствии с этим положением, и работодатель не может по своему желанию устроить персональную аттестацию для неугодного работника, когда ему вздумается. Кроме того, итоги аттестации также можно оспорить в суде.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0C">
        <w:rPr>
          <w:rFonts w:ascii="Times New Roman" w:hAnsi="Times New Roman" w:cs="Times New Roman"/>
          <w:b/>
          <w:sz w:val="28"/>
          <w:szCs w:val="28"/>
        </w:rPr>
        <w:t> Нарушение дисциплины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 Проще всего уволить сотрудника, если он сам не заботится о сохранении своего рабочего места — опаздывает, прогуливает, нарушает правила внутренней трудовой дисциплины или просто не выполняет свои обязанности. В случае</w:t>
      </w:r>
      <w:proofErr w:type="gramStart"/>
      <w:r w:rsidRPr="00A00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B0C">
        <w:rPr>
          <w:rFonts w:ascii="Times New Roman" w:hAnsi="Times New Roman" w:cs="Times New Roman"/>
          <w:sz w:val="28"/>
          <w:szCs w:val="28"/>
        </w:rPr>
        <w:t xml:space="preserve"> если работник пойман с поличным, ему обычно предлагают написать заявление по собственному желанию, и он на это соглашается. </w:t>
      </w:r>
      <w:proofErr w:type="gramStart"/>
      <w:r w:rsidRPr="00A00B0C">
        <w:rPr>
          <w:rFonts w:ascii="Times New Roman" w:hAnsi="Times New Roman" w:cs="Times New Roman"/>
          <w:sz w:val="28"/>
          <w:szCs w:val="28"/>
        </w:rPr>
        <w:t xml:space="preserve">В соответствии со ст. 81 ТК РФ, основаниями для увольнения могут служить: неоднократные неисполнения работником без уважительных причин трудовых обязанностей, зафиксированные дисциплинарными взысканиями; однократное грубое нарушение трудовых обязанностей; прогул </w:t>
      </w:r>
      <w:r w:rsidRPr="00A00B0C">
        <w:rPr>
          <w:rFonts w:ascii="Times New Roman" w:hAnsi="Times New Roman" w:cs="Times New Roman"/>
          <w:sz w:val="28"/>
          <w:szCs w:val="28"/>
        </w:rPr>
        <w:lastRenderedPageBreak/>
        <w:t>- отсутствие на рабочем месте более четырех часов без уважительной причины; появление на рабочем месте в состоянии алкогольного или наркотического опьянения (факт опьянения должен быть официально зафиксирован медкомиссией).</w:t>
      </w:r>
      <w:proofErr w:type="gramEnd"/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Кроме того, работника могут уволить за хищение, нарушение правил охраны труда, повлекшее увечье человека, аморальные поступки, если работа связана с воспитанием, разглашение конфиденциальной информации и еще по ряду причин, касающихся отдельных категорий работников.</w:t>
      </w:r>
    </w:p>
    <w:p w:rsidR="00AC0DCD" w:rsidRPr="00A00B0C" w:rsidRDefault="00AC0DCD" w:rsidP="00AC0DC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0C">
        <w:rPr>
          <w:rFonts w:ascii="Times New Roman" w:hAnsi="Times New Roman" w:cs="Times New Roman"/>
          <w:sz w:val="28"/>
          <w:szCs w:val="28"/>
        </w:rPr>
        <w:t>Важно также знать, что во всех случаях, кроме ликвидации предприятия, уволить сотрудника нельзя, если он временно нетрудоспособен или находится в отпуске.</w:t>
      </w:r>
    </w:p>
    <w:p w:rsidR="001810C1" w:rsidRDefault="001810C1"/>
    <w:sectPr w:rsidR="001810C1" w:rsidSect="001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CD"/>
    <w:rsid w:val="001810C1"/>
    <w:rsid w:val="00AC0DCD"/>
    <w:rsid w:val="00E7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D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AC0DC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AC0DCD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2015-07-23T10:26:00Z</dcterms:created>
  <dcterms:modified xsi:type="dcterms:W3CDTF">2015-07-23T10:26:00Z</dcterms:modified>
</cp:coreProperties>
</file>