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97632" w:rsidRPr="00A801CB" w:rsidRDefault="00E06829" w:rsidP="00333615">
      <w:pPr>
        <w:pStyle w:val="1"/>
        <w:rPr>
          <w:rFonts w:ascii="Times New Roman" w:hAnsi="Times New Roman" w:cs="Times New Roman"/>
          <w:b w:val="0"/>
          <w:color w:val="auto"/>
          <w:sz w:val="28"/>
          <w:szCs w:val="28"/>
        </w:rPr>
      </w:pPr>
      <w:r w:rsidRPr="00A801CB">
        <w:rPr>
          <w:rFonts w:ascii="Times New Roman" w:hAnsi="Times New Roman" w:cs="Times New Roman"/>
          <w:b w:val="0"/>
          <w:color w:val="auto"/>
          <w:sz w:val="28"/>
          <w:szCs w:val="28"/>
        </w:rPr>
        <w:fldChar w:fldCharType="begin"/>
      </w:r>
      <w:r w:rsidRPr="00A801CB">
        <w:rPr>
          <w:rFonts w:ascii="Times New Roman" w:hAnsi="Times New Roman" w:cs="Times New Roman"/>
          <w:b w:val="0"/>
          <w:color w:val="auto"/>
          <w:sz w:val="28"/>
          <w:szCs w:val="28"/>
        </w:rPr>
        <w:instrText>HYPERLINK "garantF1://71124986.0"</w:instrText>
      </w:r>
      <w:r w:rsidRPr="00A801CB">
        <w:rPr>
          <w:rFonts w:ascii="Times New Roman" w:hAnsi="Times New Roman" w:cs="Times New Roman"/>
          <w:b w:val="0"/>
          <w:color w:val="auto"/>
          <w:sz w:val="28"/>
          <w:szCs w:val="28"/>
        </w:rPr>
        <w:fldChar w:fldCharType="separate"/>
      </w:r>
      <w:r w:rsidRPr="00A801CB">
        <w:rPr>
          <w:rStyle w:val="a4"/>
          <w:rFonts w:ascii="Times New Roman" w:hAnsi="Times New Roman" w:cs="Times New Roman"/>
          <w:b/>
          <w:color w:val="auto"/>
          <w:sz w:val="28"/>
          <w:szCs w:val="28"/>
        </w:rPr>
        <w:t xml:space="preserve">Приказ Министерства транспорта РФ от 13 октября 2015 г. </w:t>
      </w:r>
      <w:r w:rsidR="00333615" w:rsidRPr="00A801CB">
        <w:rPr>
          <w:rStyle w:val="a4"/>
          <w:rFonts w:ascii="Times New Roman" w:hAnsi="Times New Roman" w:cs="Times New Roman"/>
          <w:b/>
          <w:color w:val="auto"/>
          <w:sz w:val="28"/>
          <w:szCs w:val="28"/>
        </w:rPr>
        <w:t>№</w:t>
      </w:r>
      <w:r w:rsidRPr="00A801CB">
        <w:rPr>
          <w:rStyle w:val="a4"/>
          <w:rFonts w:ascii="Times New Roman" w:hAnsi="Times New Roman" w:cs="Times New Roman"/>
          <w:b/>
          <w:color w:val="auto"/>
          <w:sz w:val="28"/>
          <w:szCs w:val="28"/>
        </w:rPr>
        <w:t> 299</w:t>
      </w:r>
      <w:r w:rsidR="00333615" w:rsidRPr="00A801CB">
        <w:rPr>
          <w:rStyle w:val="a4"/>
          <w:rFonts w:ascii="Times New Roman" w:hAnsi="Times New Roman" w:cs="Times New Roman"/>
          <w:b/>
          <w:color w:val="auto"/>
          <w:sz w:val="28"/>
          <w:szCs w:val="28"/>
        </w:rPr>
        <w:t xml:space="preserve"> «</w:t>
      </w:r>
      <w:r w:rsidRPr="00A801CB">
        <w:rPr>
          <w:rStyle w:val="a4"/>
          <w:rFonts w:ascii="Times New Roman" w:hAnsi="Times New Roman" w:cs="Times New Roman"/>
          <w:b/>
          <w:color w:val="auto"/>
          <w:sz w:val="28"/>
          <w:szCs w:val="28"/>
        </w:rPr>
        <w:t xml:space="preserve">О внесении изменений в Положение об особенностях режима рабочего времени и времени отдыха водителей автомобилей, утвержденное приказом Министерства транспорта Российской Федерации </w:t>
      </w:r>
      <w:r w:rsidR="00A801CB">
        <w:rPr>
          <w:rStyle w:val="a4"/>
          <w:rFonts w:ascii="Times New Roman" w:hAnsi="Times New Roman" w:cs="Times New Roman"/>
          <w:b/>
          <w:color w:val="auto"/>
          <w:sz w:val="28"/>
          <w:szCs w:val="28"/>
        </w:rPr>
        <w:t xml:space="preserve">              </w:t>
      </w:r>
      <w:r w:rsidRPr="00A801CB">
        <w:rPr>
          <w:rStyle w:val="a4"/>
          <w:rFonts w:ascii="Times New Roman" w:hAnsi="Times New Roman" w:cs="Times New Roman"/>
          <w:b/>
          <w:color w:val="auto"/>
          <w:sz w:val="28"/>
          <w:szCs w:val="28"/>
        </w:rPr>
        <w:t xml:space="preserve">от 20 августа 2004 г. </w:t>
      </w:r>
      <w:r w:rsidR="00333615" w:rsidRPr="00A801CB">
        <w:rPr>
          <w:rStyle w:val="a4"/>
          <w:rFonts w:ascii="Times New Roman" w:hAnsi="Times New Roman" w:cs="Times New Roman"/>
          <w:b/>
          <w:color w:val="auto"/>
          <w:sz w:val="28"/>
          <w:szCs w:val="28"/>
        </w:rPr>
        <w:t>№</w:t>
      </w:r>
      <w:r w:rsidRPr="00A801CB">
        <w:rPr>
          <w:rStyle w:val="a4"/>
          <w:rFonts w:ascii="Times New Roman" w:hAnsi="Times New Roman" w:cs="Times New Roman"/>
          <w:b/>
          <w:color w:val="auto"/>
          <w:sz w:val="28"/>
          <w:szCs w:val="28"/>
        </w:rPr>
        <w:t> 15</w:t>
      </w:r>
      <w:r w:rsidRPr="00A801CB">
        <w:rPr>
          <w:rFonts w:ascii="Times New Roman" w:hAnsi="Times New Roman" w:cs="Times New Roman"/>
          <w:b w:val="0"/>
          <w:color w:val="auto"/>
          <w:sz w:val="28"/>
          <w:szCs w:val="28"/>
        </w:rPr>
        <w:fldChar w:fldCharType="end"/>
      </w:r>
      <w:r w:rsidR="00333615" w:rsidRPr="00A801CB">
        <w:rPr>
          <w:rFonts w:ascii="Times New Roman" w:hAnsi="Times New Roman" w:cs="Times New Roman"/>
          <w:b w:val="0"/>
          <w:color w:val="auto"/>
          <w:sz w:val="28"/>
          <w:szCs w:val="28"/>
        </w:rPr>
        <w:t>»</w:t>
      </w:r>
    </w:p>
    <w:p w:rsidR="00297632" w:rsidRPr="00333615" w:rsidRDefault="00297632">
      <w:pPr>
        <w:rPr>
          <w:rFonts w:ascii="Times New Roman" w:hAnsi="Times New Roman" w:cs="Times New Roman"/>
          <w:sz w:val="28"/>
          <w:szCs w:val="28"/>
        </w:rPr>
      </w:pPr>
    </w:p>
    <w:p w:rsidR="00297632" w:rsidRPr="00333615" w:rsidRDefault="00E06829">
      <w:pPr>
        <w:rPr>
          <w:rFonts w:ascii="Times New Roman" w:hAnsi="Times New Roman" w:cs="Times New Roman"/>
          <w:sz w:val="28"/>
          <w:szCs w:val="28"/>
        </w:rPr>
      </w:pPr>
      <w:proofErr w:type="gramStart"/>
      <w:r w:rsidRPr="00333615">
        <w:rPr>
          <w:rFonts w:ascii="Times New Roman" w:hAnsi="Times New Roman" w:cs="Times New Roman"/>
          <w:sz w:val="28"/>
          <w:szCs w:val="28"/>
        </w:rPr>
        <w:t xml:space="preserve">В целях совершенствования нормативной правовой базы Министерства транспорта Российской Федерации и в соответствии с </w:t>
      </w:r>
      <w:hyperlink r:id="rId6" w:history="1">
        <w:r w:rsidRPr="00333615">
          <w:rPr>
            <w:rStyle w:val="a4"/>
            <w:rFonts w:ascii="Times New Roman" w:hAnsi="Times New Roman" w:cs="Times New Roman"/>
            <w:b w:val="0"/>
            <w:color w:val="auto"/>
            <w:sz w:val="28"/>
            <w:szCs w:val="28"/>
          </w:rPr>
          <w:t>Федеральным законом</w:t>
        </w:r>
      </w:hyperlink>
      <w:r w:rsidRPr="00333615">
        <w:rPr>
          <w:rFonts w:ascii="Times New Roman" w:hAnsi="Times New Roman" w:cs="Times New Roman"/>
          <w:b/>
          <w:sz w:val="28"/>
          <w:szCs w:val="28"/>
        </w:rPr>
        <w:t xml:space="preserve"> </w:t>
      </w:r>
      <w:r w:rsidRPr="00333615">
        <w:rPr>
          <w:rFonts w:ascii="Times New Roman" w:hAnsi="Times New Roman" w:cs="Times New Roman"/>
          <w:sz w:val="28"/>
          <w:szCs w:val="28"/>
        </w:rPr>
        <w:t xml:space="preserve">от 30 декабря 2001 г. </w:t>
      </w:r>
      <w:r w:rsidR="00333615">
        <w:rPr>
          <w:rFonts w:ascii="Times New Roman" w:hAnsi="Times New Roman" w:cs="Times New Roman"/>
          <w:sz w:val="28"/>
          <w:szCs w:val="28"/>
        </w:rPr>
        <w:t>№</w:t>
      </w:r>
      <w:r w:rsidRPr="00333615">
        <w:rPr>
          <w:rFonts w:ascii="Times New Roman" w:hAnsi="Times New Roman" w:cs="Times New Roman"/>
          <w:sz w:val="28"/>
          <w:szCs w:val="28"/>
        </w:rPr>
        <w:t xml:space="preserve"> 197-ФЗ </w:t>
      </w:r>
      <w:r w:rsidR="00333615">
        <w:rPr>
          <w:rFonts w:ascii="Times New Roman" w:hAnsi="Times New Roman" w:cs="Times New Roman"/>
          <w:sz w:val="28"/>
          <w:szCs w:val="28"/>
        </w:rPr>
        <w:t>«</w:t>
      </w:r>
      <w:r w:rsidRPr="00333615">
        <w:rPr>
          <w:rFonts w:ascii="Times New Roman" w:hAnsi="Times New Roman" w:cs="Times New Roman"/>
          <w:sz w:val="28"/>
          <w:szCs w:val="28"/>
        </w:rPr>
        <w:t>Трудовой кодекс Российской Федерации</w:t>
      </w:r>
      <w:r w:rsidR="00333615">
        <w:rPr>
          <w:rFonts w:ascii="Times New Roman" w:hAnsi="Times New Roman" w:cs="Times New Roman"/>
          <w:sz w:val="28"/>
          <w:szCs w:val="28"/>
        </w:rPr>
        <w:t>»</w:t>
      </w:r>
      <w:r w:rsidRPr="00333615">
        <w:rPr>
          <w:rFonts w:ascii="Times New Roman" w:hAnsi="Times New Roman" w:cs="Times New Roman"/>
          <w:sz w:val="28"/>
          <w:szCs w:val="28"/>
        </w:rPr>
        <w:t xml:space="preserve"> (Собрание законодательства Российской Федерации, 2002, </w:t>
      </w:r>
      <w:r w:rsidR="00333615">
        <w:rPr>
          <w:rFonts w:ascii="Times New Roman" w:hAnsi="Times New Roman" w:cs="Times New Roman"/>
          <w:sz w:val="28"/>
          <w:szCs w:val="28"/>
        </w:rPr>
        <w:t>№</w:t>
      </w:r>
      <w:r w:rsidRPr="00333615">
        <w:rPr>
          <w:rFonts w:ascii="Times New Roman" w:hAnsi="Times New Roman" w:cs="Times New Roman"/>
          <w:sz w:val="28"/>
          <w:szCs w:val="28"/>
        </w:rPr>
        <w:t xml:space="preserve"> 1 (ч. 1), ст. 3; </w:t>
      </w:r>
      <w:r w:rsidR="00333615">
        <w:rPr>
          <w:rFonts w:ascii="Times New Roman" w:hAnsi="Times New Roman" w:cs="Times New Roman"/>
          <w:sz w:val="28"/>
          <w:szCs w:val="28"/>
        </w:rPr>
        <w:t>№</w:t>
      </w:r>
      <w:r w:rsidRPr="00333615">
        <w:rPr>
          <w:rFonts w:ascii="Times New Roman" w:hAnsi="Times New Roman" w:cs="Times New Roman"/>
          <w:sz w:val="28"/>
          <w:szCs w:val="28"/>
        </w:rPr>
        <w:t xml:space="preserve"> 30, ст. 3014, 3033; 2003, </w:t>
      </w:r>
      <w:r w:rsidR="00333615">
        <w:rPr>
          <w:rFonts w:ascii="Times New Roman" w:hAnsi="Times New Roman" w:cs="Times New Roman"/>
          <w:sz w:val="28"/>
          <w:szCs w:val="28"/>
        </w:rPr>
        <w:t>№</w:t>
      </w:r>
      <w:r w:rsidRPr="00333615">
        <w:rPr>
          <w:rFonts w:ascii="Times New Roman" w:hAnsi="Times New Roman" w:cs="Times New Roman"/>
          <w:sz w:val="28"/>
          <w:szCs w:val="28"/>
        </w:rPr>
        <w:t xml:space="preserve"> 27 (ч. 1), ст. 2700; 2004, </w:t>
      </w:r>
      <w:r w:rsidR="00333615">
        <w:rPr>
          <w:rFonts w:ascii="Times New Roman" w:hAnsi="Times New Roman" w:cs="Times New Roman"/>
          <w:sz w:val="28"/>
          <w:szCs w:val="28"/>
        </w:rPr>
        <w:t>№</w:t>
      </w:r>
      <w:r w:rsidRPr="00333615">
        <w:rPr>
          <w:rFonts w:ascii="Times New Roman" w:hAnsi="Times New Roman" w:cs="Times New Roman"/>
          <w:sz w:val="28"/>
          <w:szCs w:val="28"/>
        </w:rPr>
        <w:t> 18, ст. 1690;</w:t>
      </w:r>
      <w:proofErr w:type="gramEnd"/>
      <w:r w:rsidRPr="00333615">
        <w:rPr>
          <w:rFonts w:ascii="Times New Roman" w:hAnsi="Times New Roman" w:cs="Times New Roman"/>
          <w:sz w:val="28"/>
          <w:szCs w:val="28"/>
        </w:rPr>
        <w:t xml:space="preserve"> </w:t>
      </w:r>
      <w:r w:rsidR="00333615">
        <w:rPr>
          <w:rFonts w:ascii="Times New Roman" w:hAnsi="Times New Roman" w:cs="Times New Roman"/>
          <w:sz w:val="28"/>
          <w:szCs w:val="28"/>
        </w:rPr>
        <w:t>№</w:t>
      </w:r>
      <w:r w:rsidRPr="00333615">
        <w:rPr>
          <w:rFonts w:ascii="Times New Roman" w:hAnsi="Times New Roman" w:cs="Times New Roman"/>
          <w:sz w:val="28"/>
          <w:szCs w:val="28"/>
        </w:rPr>
        <w:t> </w:t>
      </w:r>
      <w:proofErr w:type="gramStart"/>
      <w:r w:rsidRPr="00333615">
        <w:rPr>
          <w:rFonts w:ascii="Times New Roman" w:hAnsi="Times New Roman" w:cs="Times New Roman"/>
          <w:sz w:val="28"/>
          <w:szCs w:val="28"/>
        </w:rPr>
        <w:t xml:space="preserve">35, ст. 3607; 2005, </w:t>
      </w:r>
      <w:r w:rsidR="00A173A6">
        <w:rPr>
          <w:rFonts w:ascii="Times New Roman" w:hAnsi="Times New Roman" w:cs="Times New Roman"/>
          <w:sz w:val="28"/>
          <w:szCs w:val="28"/>
        </w:rPr>
        <w:t>№</w:t>
      </w:r>
      <w:r w:rsidRPr="00333615">
        <w:rPr>
          <w:rFonts w:ascii="Times New Roman" w:hAnsi="Times New Roman" w:cs="Times New Roman"/>
          <w:sz w:val="28"/>
          <w:szCs w:val="28"/>
        </w:rPr>
        <w:t xml:space="preserve"> 1 (ч. 1), ст. 27; </w:t>
      </w:r>
      <w:r w:rsidR="00A173A6">
        <w:rPr>
          <w:rFonts w:ascii="Times New Roman" w:hAnsi="Times New Roman" w:cs="Times New Roman"/>
          <w:sz w:val="28"/>
          <w:szCs w:val="28"/>
        </w:rPr>
        <w:t>№</w:t>
      </w:r>
      <w:r w:rsidRPr="00333615">
        <w:rPr>
          <w:rFonts w:ascii="Times New Roman" w:hAnsi="Times New Roman" w:cs="Times New Roman"/>
          <w:sz w:val="28"/>
          <w:szCs w:val="28"/>
        </w:rPr>
        <w:t xml:space="preserve"> 13, ст. 1209; </w:t>
      </w:r>
      <w:r w:rsidR="00A173A6">
        <w:rPr>
          <w:rFonts w:ascii="Times New Roman" w:hAnsi="Times New Roman" w:cs="Times New Roman"/>
          <w:sz w:val="28"/>
          <w:szCs w:val="28"/>
        </w:rPr>
        <w:t>№</w:t>
      </w:r>
      <w:r w:rsidRPr="00333615">
        <w:rPr>
          <w:rFonts w:ascii="Times New Roman" w:hAnsi="Times New Roman" w:cs="Times New Roman"/>
          <w:sz w:val="28"/>
          <w:szCs w:val="28"/>
        </w:rPr>
        <w:t xml:space="preserve"> 19, ст. 1752; 2006, </w:t>
      </w:r>
      <w:r w:rsidR="00A801CB">
        <w:rPr>
          <w:rFonts w:ascii="Times New Roman" w:hAnsi="Times New Roman" w:cs="Times New Roman"/>
          <w:sz w:val="28"/>
          <w:szCs w:val="28"/>
        </w:rPr>
        <w:t>№</w:t>
      </w:r>
      <w:r w:rsidRPr="00333615">
        <w:rPr>
          <w:rFonts w:ascii="Times New Roman" w:hAnsi="Times New Roman" w:cs="Times New Roman"/>
          <w:sz w:val="28"/>
          <w:szCs w:val="28"/>
        </w:rPr>
        <w:t xml:space="preserve"> 27, ст. 2878; </w:t>
      </w:r>
      <w:r w:rsidR="00333615">
        <w:rPr>
          <w:rFonts w:ascii="Times New Roman" w:hAnsi="Times New Roman" w:cs="Times New Roman"/>
          <w:sz w:val="28"/>
          <w:szCs w:val="28"/>
        </w:rPr>
        <w:t>№</w:t>
      </w:r>
      <w:r w:rsidRPr="00333615">
        <w:rPr>
          <w:rFonts w:ascii="Times New Roman" w:hAnsi="Times New Roman" w:cs="Times New Roman"/>
          <w:sz w:val="28"/>
          <w:szCs w:val="28"/>
        </w:rPr>
        <w:t xml:space="preserve"> 41, ст. 4285; </w:t>
      </w:r>
      <w:r w:rsidR="00333615">
        <w:rPr>
          <w:rFonts w:ascii="Times New Roman" w:hAnsi="Times New Roman" w:cs="Times New Roman"/>
          <w:sz w:val="28"/>
          <w:szCs w:val="28"/>
        </w:rPr>
        <w:t>№</w:t>
      </w:r>
      <w:r w:rsidRPr="00333615">
        <w:rPr>
          <w:rFonts w:ascii="Times New Roman" w:hAnsi="Times New Roman" w:cs="Times New Roman"/>
          <w:sz w:val="28"/>
          <w:szCs w:val="28"/>
        </w:rPr>
        <w:t xml:space="preserve"> 51 (ч. 1), ст. 5498; 2007, </w:t>
      </w:r>
      <w:r w:rsidR="00A801CB">
        <w:rPr>
          <w:rFonts w:ascii="Times New Roman" w:hAnsi="Times New Roman" w:cs="Times New Roman"/>
          <w:sz w:val="28"/>
          <w:szCs w:val="28"/>
        </w:rPr>
        <w:t>№</w:t>
      </w:r>
      <w:r w:rsidRPr="00333615">
        <w:rPr>
          <w:rFonts w:ascii="Times New Roman" w:hAnsi="Times New Roman" w:cs="Times New Roman"/>
          <w:sz w:val="28"/>
          <w:szCs w:val="28"/>
        </w:rPr>
        <w:t xml:space="preserve"> 1 (ч. I), ст. 34; </w:t>
      </w:r>
      <w:r w:rsidR="00A801CB">
        <w:rPr>
          <w:rFonts w:ascii="Times New Roman" w:hAnsi="Times New Roman" w:cs="Times New Roman"/>
          <w:sz w:val="28"/>
          <w:szCs w:val="28"/>
        </w:rPr>
        <w:t>№</w:t>
      </w:r>
      <w:r w:rsidRPr="00333615">
        <w:rPr>
          <w:rFonts w:ascii="Times New Roman" w:hAnsi="Times New Roman" w:cs="Times New Roman"/>
          <w:sz w:val="28"/>
          <w:szCs w:val="28"/>
        </w:rPr>
        <w:t xml:space="preserve"> 17, ст. 1930; </w:t>
      </w:r>
      <w:r w:rsidR="00A801CB">
        <w:rPr>
          <w:rFonts w:ascii="Times New Roman" w:hAnsi="Times New Roman" w:cs="Times New Roman"/>
          <w:sz w:val="28"/>
          <w:szCs w:val="28"/>
        </w:rPr>
        <w:t>№</w:t>
      </w:r>
      <w:r w:rsidRPr="00333615">
        <w:rPr>
          <w:rFonts w:ascii="Times New Roman" w:hAnsi="Times New Roman" w:cs="Times New Roman"/>
          <w:sz w:val="28"/>
          <w:szCs w:val="28"/>
        </w:rPr>
        <w:t xml:space="preserve"> 30, ст. 3808; </w:t>
      </w:r>
      <w:r w:rsidR="00A801CB">
        <w:rPr>
          <w:rFonts w:ascii="Times New Roman" w:hAnsi="Times New Roman" w:cs="Times New Roman"/>
          <w:sz w:val="28"/>
          <w:szCs w:val="28"/>
        </w:rPr>
        <w:t>№</w:t>
      </w:r>
      <w:r w:rsidRPr="00333615">
        <w:rPr>
          <w:rFonts w:ascii="Times New Roman" w:hAnsi="Times New Roman" w:cs="Times New Roman"/>
          <w:sz w:val="28"/>
          <w:szCs w:val="28"/>
        </w:rPr>
        <w:t xml:space="preserve"> 41, ст. 4844; </w:t>
      </w:r>
      <w:r w:rsidR="00A801CB">
        <w:rPr>
          <w:rFonts w:ascii="Times New Roman" w:hAnsi="Times New Roman" w:cs="Times New Roman"/>
          <w:sz w:val="28"/>
          <w:szCs w:val="28"/>
        </w:rPr>
        <w:t>№</w:t>
      </w:r>
      <w:r w:rsidRPr="00333615">
        <w:rPr>
          <w:rFonts w:ascii="Times New Roman" w:hAnsi="Times New Roman" w:cs="Times New Roman"/>
          <w:sz w:val="28"/>
          <w:szCs w:val="28"/>
        </w:rPr>
        <w:t xml:space="preserve"> 43, ст. 5084; </w:t>
      </w:r>
      <w:r w:rsidR="00A801CB">
        <w:rPr>
          <w:rFonts w:ascii="Times New Roman" w:hAnsi="Times New Roman" w:cs="Times New Roman"/>
          <w:sz w:val="28"/>
          <w:szCs w:val="28"/>
        </w:rPr>
        <w:t>№</w:t>
      </w:r>
      <w:r w:rsidRPr="00333615">
        <w:rPr>
          <w:rFonts w:ascii="Times New Roman" w:hAnsi="Times New Roman" w:cs="Times New Roman"/>
          <w:sz w:val="28"/>
          <w:szCs w:val="28"/>
        </w:rPr>
        <w:t xml:space="preserve"> 49, ст. 6070; 2008, </w:t>
      </w:r>
      <w:r w:rsidR="00A801CB">
        <w:rPr>
          <w:rFonts w:ascii="Times New Roman" w:hAnsi="Times New Roman" w:cs="Times New Roman"/>
          <w:sz w:val="28"/>
          <w:szCs w:val="28"/>
        </w:rPr>
        <w:t>№</w:t>
      </w:r>
      <w:r w:rsidRPr="00333615">
        <w:rPr>
          <w:rFonts w:ascii="Times New Roman" w:hAnsi="Times New Roman" w:cs="Times New Roman"/>
          <w:sz w:val="28"/>
          <w:szCs w:val="28"/>
        </w:rPr>
        <w:t> 9, ст. 812;</w:t>
      </w:r>
      <w:proofErr w:type="gramEnd"/>
      <w:r w:rsidRPr="00333615">
        <w:rPr>
          <w:rFonts w:ascii="Times New Roman" w:hAnsi="Times New Roman" w:cs="Times New Roman"/>
          <w:sz w:val="28"/>
          <w:szCs w:val="28"/>
        </w:rPr>
        <w:t xml:space="preserve"> </w:t>
      </w:r>
      <w:r w:rsidR="00A801CB">
        <w:rPr>
          <w:rFonts w:ascii="Times New Roman" w:hAnsi="Times New Roman" w:cs="Times New Roman"/>
          <w:sz w:val="28"/>
          <w:szCs w:val="28"/>
        </w:rPr>
        <w:t>№</w:t>
      </w:r>
      <w:r w:rsidRPr="00333615">
        <w:rPr>
          <w:rFonts w:ascii="Times New Roman" w:hAnsi="Times New Roman" w:cs="Times New Roman"/>
          <w:sz w:val="28"/>
          <w:szCs w:val="28"/>
        </w:rPr>
        <w:t> </w:t>
      </w:r>
      <w:proofErr w:type="gramStart"/>
      <w:r w:rsidRPr="00333615">
        <w:rPr>
          <w:rFonts w:ascii="Times New Roman" w:hAnsi="Times New Roman" w:cs="Times New Roman"/>
          <w:sz w:val="28"/>
          <w:szCs w:val="28"/>
        </w:rPr>
        <w:t xml:space="preserve">30 (ч. 1), ст. 3613; </w:t>
      </w:r>
      <w:r w:rsidR="00A801CB">
        <w:rPr>
          <w:rFonts w:ascii="Times New Roman" w:hAnsi="Times New Roman" w:cs="Times New Roman"/>
          <w:sz w:val="28"/>
          <w:szCs w:val="28"/>
        </w:rPr>
        <w:t>№</w:t>
      </w:r>
      <w:r w:rsidRPr="00333615">
        <w:rPr>
          <w:rFonts w:ascii="Times New Roman" w:hAnsi="Times New Roman" w:cs="Times New Roman"/>
          <w:sz w:val="28"/>
          <w:szCs w:val="28"/>
        </w:rPr>
        <w:t xml:space="preserve"> 30 (ч. 2), ст. 3616; </w:t>
      </w:r>
      <w:r w:rsidR="00A801CB">
        <w:rPr>
          <w:rFonts w:ascii="Times New Roman" w:hAnsi="Times New Roman" w:cs="Times New Roman"/>
          <w:sz w:val="28"/>
          <w:szCs w:val="28"/>
        </w:rPr>
        <w:t>№</w:t>
      </w:r>
      <w:r w:rsidRPr="00333615">
        <w:rPr>
          <w:rFonts w:ascii="Times New Roman" w:hAnsi="Times New Roman" w:cs="Times New Roman"/>
          <w:sz w:val="28"/>
          <w:szCs w:val="28"/>
        </w:rPr>
        <w:t xml:space="preserve"> 52 (ч. 1), ст. 6235, 6236; 2009, </w:t>
      </w:r>
      <w:r w:rsidR="00A801CB">
        <w:rPr>
          <w:rFonts w:ascii="Times New Roman" w:hAnsi="Times New Roman" w:cs="Times New Roman"/>
          <w:sz w:val="28"/>
          <w:szCs w:val="28"/>
        </w:rPr>
        <w:t>№</w:t>
      </w:r>
      <w:r w:rsidRPr="00333615">
        <w:rPr>
          <w:rFonts w:ascii="Times New Roman" w:hAnsi="Times New Roman" w:cs="Times New Roman"/>
          <w:sz w:val="28"/>
          <w:szCs w:val="28"/>
        </w:rPr>
        <w:t xml:space="preserve"> 1, ст. 17, 21; </w:t>
      </w:r>
      <w:r w:rsidR="00A801CB">
        <w:rPr>
          <w:rFonts w:ascii="Times New Roman" w:hAnsi="Times New Roman" w:cs="Times New Roman"/>
          <w:sz w:val="28"/>
          <w:szCs w:val="28"/>
        </w:rPr>
        <w:t>№</w:t>
      </w:r>
      <w:r w:rsidRPr="00333615">
        <w:rPr>
          <w:rFonts w:ascii="Times New Roman" w:hAnsi="Times New Roman" w:cs="Times New Roman"/>
          <w:sz w:val="28"/>
          <w:szCs w:val="28"/>
        </w:rPr>
        <w:t xml:space="preserve"> 19, ст. 2270;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29, ст. 3604;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30, ст. 3732, 3739;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46, ст. 5419;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48, ст. 5717;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50, ст. 6146; 2010,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31, ст. 4196;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52 (ч. 1), ст. 7002; 2011, </w:t>
      </w:r>
      <w:r w:rsidR="004748EA">
        <w:rPr>
          <w:rFonts w:ascii="Times New Roman" w:hAnsi="Times New Roman" w:cs="Times New Roman"/>
          <w:sz w:val="28"/>
          <w:szCs w:val="28"/>
        </w:rPr>
        <w:t>№</w:t>
      </w:r>
      <w:r w:rsidRPr="00333615">
        <w:rPr>
          <w:rFonts w:ascii="Times New Roman" w:hAnsi="Times New Roman" w:cs="Times New Roman"/>
          <w:sz w:val="28"/>
          <w:szCs w:val="28"/>
        </w:rPr>
        <w:t> 1, ст. 49;</w:t>
      </w:r>
      <w:proofErr w:type="gramEnd"/>
      <w:r w:rsidRPr="00333615">
        <w:rPr>
          <w:rFonts w:ascii="Times New Roman" w:hAnsi="Times New Roman" w:cs="Times New Roman"/>
          <w:sz w:val="28"/>
          <w:szCs w:val="28"/>
        </w:rPr>
        <w:t xml:space="preserve">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25, ст. 3539;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27, ст. 3880;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30 (ч. 1), ст. 4586, 4590, 4591, 4596;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45, ст. 6333, 6335;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48, ст. 6730, 6735; </w:t>
      </w:r>
      <w:r w:rsidR="004748EA">
        <w:rPr>
          <w:rFonts w:ascii="Times New Roman" w:hAnsi="Times New Roman" w:cs="Times New Roman"/>
          <w:sz w:val="28"/>
          <w:szCs w:val="28"/>
        </w:rPr>
        <w:t xml:space="preserve">№ </w:t>
      </w:r>
      <w:r w:rsidRPr="00333615">
        <w:rPr>
          <w:rFonts w:ascii="Times New Roman" w:hAnsi="Times New Roman" w:cs="Times New Roman"/>
          <w:sz w:val="28"/>
          <w:szCs w:val="28"/>
        </w:rPr>
        <w:t xml:space="preserve">49 (ч. 1), ст. 7015, 7031;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50, ст. 7359;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52, ст. 7639; 2012,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10, ст. 1164;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14, ст. 1553;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18, ст. 2127;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31, ст. 4325; </w:t>
      </w:r>
      <w:r w:rsidR="004748EA">
        <w:rPr>
          <w:rFonts w:ascii="Times New Roman" w:hAnsi="Times New Roman" w:cs="Times New Roman"/>
          <w:sz w:val="28"/>
          <w:szCs w:val="28"/>
        </w:rPr>
        <w:t>№</w:t>
      </w:r>
      <w:r w:rsidRPr="00333615">
        <w:rPr>
          <w:rFonts w:ascii="Times New Roman" w:hAnsi="Times New Roman" w:cs="Times New Roman"/>
          <w:sz w:val="28"/>
          <w:szCs w:val="28"/>
        </w:rPr>
        <w:t xml:space="preserve"> 47, ст. 6399; </w:t>
      </w:r>
      <w:r w:rsidR="004748EA">
        <w:rPr>
          <w:rFonts w:ascii="Times New Roman" w:hAnsi="Times New Roman" w:cs="Times New Roman"/>
          <w:sz w:val="28"/>
          <w:szCs w:val="28"/>
        </w:rPr>
        <w:t>№</w:t>
      </w:r>
      <w:r w:rsidRPr="00333615">
        <w:rPr>
          <w:rFonts w:ascii="Times New Roman" w:hAnsi="Times New Roman" w:cs="Times New Roman"/>
          <w:sz w:val="28"/>
          <w:szCs w:val="28"/>
        </w:rPr>
        <w:t> </w:t>
      </w:r>
      <w:proofErr w:type="gramStart"/>
      <w:r w:rsidRPr="00333615">
        <w:rPr>
          <w:rFonts w:ascii="Times New Roman" w:hAnsi="Times New Roman" w:cs="Times New Roman"/>
          <w:sz w:val="28"/>
          <w:szCs w:val="28"/>
        </w:rPr>
        <w:t xml:space="preserve">50 (ч. 4), ст. 6954;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50 (ч. 5), ст. 6957, 6959;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53 (ч. 1), ст. 7605; 2013,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14, ст. 1666, 1668;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19, ст. 2322, 2326, 2329;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23, ст. 2866, 2883;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27, ст. 3449, 3454, 3477;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30 (ч. I), ст. 4037;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48, ст. 6165;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52 (ч. 1), ст. 6986; 2014, </w:t>
      </w:r>
      <w:r w:rsidR="00B509AC">
        <w:rPr>
          <w:rFonts w:ascii="Times New Roman" w:hAnsi="Times New Roman" w:cs="Times New Roman"/>
          <w:sz w:val="28"/>
          <w:szCs w:val="28"/>
        </w:rPr>
        <w:t>№</w:t>
      </w:r>
      <w:r w:rsidRPr="00333615">
        <w:rPr>
          <w:rFonts w:ascii="Times New Roman" w:hAnsi="Times New Roman" w:cs="Times New Roman"/>
          <w:sz w:val="28"/>
          <w:szCs w:val="28"/>
        </w:rPr>
        <w:t> 14, ст. 1542, 1547, 1548;</w:t>
      </w:r>
      <w:proofErr w:type="gramEnd"/>
      <w:r w:rsidRPr="00333615">
        <w:rPr>
          <w:rFonts w:ascii="Times New Roman" w:hAnsi="Times New Roman" w:cs="Times New Roman"/>
          <w:sz w:val="28"/>
          <w:szCs w:val="28"/>
        </w:rPr>
        <w:t xml:space="preserve">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23, </w:t>
      </w:r>
      <w:proofErr w:type="gramStart"/>
      <w:r w:rsidRPr="00333615">
        <w:rPr>
          <w:rFonts w:ascii="Times New Roman" w:hAnsi="Times New Roman" w:cs="Times New Roman"/>
          <w:sz w:val="28"/>
          <w:szCs w:val="28"/>
        </w:rPr>
        <w:t xml:space="preserve">ст. 2930;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26 (ч. 1), ст. 3405;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30 (ч. 1), ст. 4217;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45, ст. 6143;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48, ст. 6639;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49 (ч. 6), ст. 6918;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52 (ч. 1), ст. 7543, 7554; 2015,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1 (ч. 1), ст. 10, 42, 72;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14, ст. 2022;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18, ст. 2625;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24, ст. 3379; </w:t>
      </w:r>
      <w:r w:rsidR="00B509AC">
        <w:rPr>
          <w:rFonts w:ascii="Times New Roman" w:hAnsi="Times New Roman" w:cs="Times New Roman"/>
          <w:sz w:val="28"/>
          <w:szCs w:val="28"/>
        </w:rPr>
        <w:t>№</w:t>
      </w:r>
      <w:r w:rsidRPr="00333615">
        <w:rPr>
          <w:rFonts w:ascii="Times New Roman" w:hAnsi="Times New Roman" w:cs="Times New Roman"/>
          <w:sz w:val="28"/>
          <w:szCs w:val="28"/>
        </w:rPr>
        <w:t> 27, ст. 3991, 3992;</w:t>
      </w:r>
      <w:proofErr w:type="gramEnd"/>
      <w:r w:rsidRPr="00333615">
        <w:rPr>
          <w:rFonts w:ascii="Times New Roman" w:hAnsi="Times New Roman" w:cs="Times New Roman"/>
          <w:sz w:val="28"/>
          <w:szCs w:val="28"/>
        </w:rPr>
        <w:t xml:space="preserve"> </w:t>
      </w:r>
      <w:r w:rsidR="00B509AC">
        <w:rPr>
          <w:rFonts w:ascii="Times New Roman" w:hAnsi="Times New Roman" w:cs="Times New Roman"/>
          <w:sz w:val="28"/>
          <w:szCs w:val="28"/>
        </w:rPr>
        <w:t>№</w:t>
      </w:r>
      <w:r w:rsidRPr="00333615">
        <w:rPr>
          <w:rFonts w:ascii="Times New Roman" w:hAnsi="Times New Roman" w:cs="Times New Roman"/>
          <w:sz w:val="28"/>
          <w:szCs w:val="28"/>
        </w:rPr>
        <w:t> 29 (ч. 1), ст. 4356, 4359, 4363, 4368) приказываю:</w:t>
      </w:r>
    </w:p>
    <w:p w:rsidR="00297632" w:rsidRPr="00333615" w:rsidRDefault="00E06829">
      <w:pPr>
        <w:rPr>
          <w:rFonts w:ascii="Times New Roman" w:hAnsi="Times New Roman" w:cs="Times New Roman"/>
          <w:sz w:val="28"/>
          <w:szCs w:val="28"/>
        </w:rPr>
      </w:pPr>
      <w:proofErr w:type="gramStart"/>
      <w:r w:rsidRPr="00333615">
        <w:rPr>
          <w:rFonts w:ascii="Times New Roman" w:hAnsi="Times New Roman" w:cs="Times New Roman"/>
          <w:sz w:val="28"/>
          <w:szCs w:val="28"/>
        </w:rPr>
        <w:t xml:space="preserve">Внести изменения в </w:t>
      </w:r>
      <w:hyperlink r:id="rId7" w:history="1">
        <w:r w:rsidRPr="00B509AC">
          <w:rPr>
            <w:rStyle w:val="a4"/>
            <w:rFonts w:ascii="Times New Roman" w:hAnsi="Times New Roman" w:cs="Times New Roman"/>
            <w:b w:val="0"/>
            <w:color w:val="auto"/>
            <w:sz w:val="28"/>
            <w:szCs w:val="28"/>
          </w:rPr>
          <w:t>Положение</w:t>
        </w:r>
      </w:hyperlink>
      <w:r w:rsidRPr="00B509AC">
        <w:rPr>
          <w:rFonts w:ascii="Times New Roman" w:hAnsi="Times New Roman" w:cs="Times New Roman"/>
          <w:b/>
          <w:sz w:val="28"/>
          <w:szCs w:val="28"/>
        </w:rPr>
        <w:t xml:space="preserve"> </w:t>
      </w:r>
      <w:r w:rsidRPr="00333615">
        <w:rPr>
          <w:rFonts w:ascii="Times New Roman" w:hAnsi="Times New Roman" w:cs="Times New Roman"/>
          <w:sz w:val="28"/>
          <w:szCs w:val="28"/>
        </w:rPr>
        <w:t xml:space="preserve">об особенностях режима рабочего времени и времени отдыха водителей автомобилей, утвержденное </w:t>
      </w:r>
      <w:hyperlink r:id="rId8" w:history="1">
        <w:r w:rsidRPr="00B509AC">
          <w:rPr>
            <w:rStyle w:val="a4"/>
            <w:rFonts w:ascii="Times New Roman" w:hAnsi="Times New Roman" w:cs="Times New Roman"/>
            <w:b w:val="0"/>
            <w:color w:val="auto"/>
            <w:sz w:val="28"/>
            <w:szCs w:val="28"/>
          </w:rPr>
          <w:t>приказом</w:t>
        </w:r>
      </w:hyperlink>
      <w:r w:rsidRPr="00B509AC">
        <w:rPr>
          <w:rFonts w:ascii="Times New Roman" w:hAnsi="Times New Roman" w:cs="Times New Roman"/>
          <w:b/>
          <w:sz w:val="28"/>
          <w:szCs w:val="28"/>
        </w:rPr>
        <w:t xml:space="preserve"> </w:t>
      </w:r>
      <w:r w:rsidRPr="00333615">
        <w:rPr>
          <w:rFonts w:ascii="Times New Roman" w:hAnsi="Times New Roman" w:cs="Times New Roman"/>
          <w:sz w:val="28"/>
          <w:szCs w:val="28"/>
        </w:rPr>
        <w:t xml:space="preserve">Министерства транспорта Российской Федерации от 20 августа 2004 г.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15 (зарегистрирован Минюстом России 1 ноября 2004 г., регистрационный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6094), </w:t>
      </w:r>
      <w:r w:rsidRPr="00B509AC">
        <w:rPr>
          <w:rFonts w:ascii="Times New Roman" w:hAnsi="Times New Roman" w:cs="Times New Roman"/>
          <w:b/>
          <w:sz w:val="28"/>
          <w:szCs w:val="28"/>
        </w:rPr>
        <w:t xml:space="preserve">с </w:t>
      </w:r>
      <w:hyperlink r:id="rId9" w:history="1">
        <w:r w:rsidRPr="00B509AC">
          <w:rPr>
            <w:rStyle w:val="a4"/>
            <w:rFonts w:ascii="Times New Roman" w:hAnsi="Times New Roman" w:cs="Times New Roman"/>
            <w:b w:val="0"/>
            <w:color w:val="auto"/>
            <w:sz w:val="28"/>
            <w:szCs w:val="28"/>
          </w:rPr>
          <w:t>изменениями</w:t>
        </w:r>
      </w:hyperlink>
      <w:r w:rsidRPr="00B509AC">
        <w:rPr>
          <w:rFonts w:ascii="Times New Roman" w:hAnsi="Times New Roman" w:cs="Times New Roman"/>
          <w:b/>
          <w:sz w:val="28"/>
          <w:szCs w:val="28"/>
        </w:rPr>
        <w:t>,</w:t>
      </w:r>
      <w:r w:rsidRPr="00333615">
        <w:rPr>
          <w:rFonts w:ascii="Times New Roman" w:hAnsi="Times New Roman" w:cs="Times New Roman"/>
          <w:sz w:val="28"/>
          <w:szCs w:val="28"/>
        </w:rPr>
        <w:t xml:space="preserve"> внесенными </w:t>
      </w:r>
      <w:hyperlink r:id="rId10" w:history="1">
        <w:r w:rsidRPr="00B509AC">
          <w:rPr>
            <w:rStyle w:val="a4"/>
            <w:rFonts w:ascii="Times New Roman" w:hAnsi="Times New Roman" w:cs="Times New Roman"/>
            <w:b w:val="0"/>
            <w:color w:val="auto"/>
            <w:sz w:val="28"/>
            <w:szCs w:val="28"/>
          </w:rPr>
          <w:t>приказом</w:t>
        </w:r>
      </w:hyperlink>
      <w:r w:rsidRPr="00B509AC">
        <w:rPr>
          <w:rFonts w:ascii="Times New Roman" w:hAnsi="Times New Roman" w:cs="Times New Roman"/>
          <w:b/>
          <w:sz w:val="28"/>
          <w:szCs w:val="28"/>
        </w:rPr>
        <w:t xml:space="preserve"> </w:t>
      </w:r>
      <w:r w:rsidRPr="00333615">
        <w:rPr>
          <w:rFonts w:ascii="Times New Roman" w:hAnsi="Times New Roman" w:cs="Times New Roman"/>
          <w:sz w:val="28"/>
          <w:szCs w:val="28"/>
        </w:rPr>
        <w:t xml:space="preserve">Министерства транспорта Российской Федерации от 24 декабря 2013 г. </w:t>
      </w:r>
      <w:r w:rsidR="00B509AC">
        <w:rPr>
          <w:rFonts w:ascii="Times New Roman" w:hAnsi="Times New Roman" w:cs="Times New Roman"/>
          <w:sz w:val="28"/>
          <w:szCs w:val="28"/>
        </w:rPr>
        <w:t>№</w:t>
      </w:r>
      <w:r w:rsidRPr="00333615">
        <w:rPr>
          <w:rFonts w:ascii="Times New Roman" w:hAnsi="Times New Roman" w:cs="Times New Roman"/>
          <w:sz w:val="28"/>
          <w:szCs w:val="28"/>
        </w:rPr>
        <w:t xml:space="preserve"> 484 (зарегистрирован Минюстом России 10 июня 2014 г., регистрационный </w:t>
      </w:r>
      <w:r w:rsidR="00B509AC">
        <w:rPr>
          <w:rFonts w:ascii="Times New Roman" w:hAnsi="Times New Roman" w:cs="Times New Roman"/>
          <w:sz w:val="28"/>
          <w:szCs w:val="28"/>
        </w:rPr>
        <w:t>№</w:t>
      </w:r>
      <w:r w:rsidRPr="00333615">
        <w:rPr>
          <w:rFonts w:ascii="Times New Roman" w:hAnsi="Times New Roman" w:cs="Times New Roman"/>
          <w:sz w:val="28"/>
          <w:szCs w:val="28"/>
        </w:rPr>
        <w:t> 32636), согласно приложению</w:t>
      </w:r>
      <w:proofErr w:type="gramEnd"/>
      <w:r w:rsidRPr="00333615">
        <w:rPr>
          <w:rFonts w:ascii="Times New Roman" w:hAnsi="Times New Roman" w:cs="Times New Roman"/>
          <w:sz w:val="28"/>
          <w:szCs w:val="28"/>
        </w:rPr>
        <w:t xml:space="preserve"> к настоящему приказу.</w:t>
      </w:r>
    </w:p>
    <w:p w:rsidR="00297632" w:rsidRPr="00333615" w:rsidRDefault="00297632">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459"/>
        <w:gridCol w:w="3281"/>
      </w:tblGrid>
      <w:tr w:rsidR="00333615" w:rsidRPr="00333615">
        <w:tc>
          <w:tcPr>
            <w:tcW w:w="6666" w:type="dxa"/>
            <w:tcBorders>
              <w:top w:val="nil"/>
              <w:left w:val="nil"/>
              <w:bottom w:val="nil"/>
              <w:right w:val="nil"/>
            </w:tcBorders>
          </w:tcPr>
          <w:p w:rsidR="00297632" w:rsidRPr="00333615" w:rsidRDefault="00E06829">
            <w:pPr>
              <w:pStyle w:val="afff0"/>
              <w:rPr>
                <w:rFonts w:ascii="Times New Roman" w:hAnsi="Times New Roman" w:cs="Times New Roman"/>
                <w:sz w:val="28"/>
                <w:szCs w:val="28"/>
              </w:rPr>
            </w:pPr>
            <w:r w:rsidRPr="00333615">
              <w:rPr>
                <w:rFonts w:ascii="Times New Roman" w:hAnsi="Times New Roman" w:cs="Times New Roman"/>
                <w:sz w:val="28"/>
                <w:szCs w:val="28"/>
              </w:rPr>
              <w:t>Министр</w:t>
            </w:r>
          </w:p>
        </w:tc>
        <w:tc>
          <w:tcPr>
            <w:tcW w:w="3333" w:type="dxa"/>
            <w:tcBorders>
              <w:top w:val="nil"/>
              <w:left w:val="nil"/>
              <w:bottom w:val="nil"/>
              <w:right w:val="nil"/>
            </w:tcBorders>
          </w:tcPr>
          <w:p w:rsidR="00297632" w:rsidRPr="00333615" w:rsidRDefault="00E06829">
            <w:pPr>
              <w:pStyle w:val="aff7"/>
              <w:jc w:val="right"/>
              <w:rPr>
                <w:rFonts w:ascii="Times New Roman" w:hAnsi="Times New Roman" w:cs="Times New Roman"/>
                <w:sz w:val="28"/>
                <w:szCs w:val="28"/>
              </w:rPr>
            </w:pPr>
            <w:r w:rsidRPr="00333615">
              <w:rPr>
                <w:rFonts w:ascii="Times New Roman" w:hAnsi="Times New Roman" w:cs="Times New Roman"/>
                <w:sz w:val="28"/>
                <w:szCs w:val="28"/>
              </w:rPr>
              <w:t>М.Ю. Соколов</w:t>
            </w:r>
          </w:p>
        </w:tc>
      </w:tr>
    </w:tbl>
    <w:p w:rsidR="00297632" w:rsidRPr="00333615" w:rsidRDefault="00297632">
      <w:pPr>
        <w:rPr>
          <w:rFonts w:ascii="Times New Roman" w:hAnsi="Times New Roman" w:cs="Times New Roman"/>
          <w:sz w:val="28"/>
          <w:szCs w:val="28"/>
        </w:rPr>
      </w:pPr>
    </w:p>
    <w:p w:rsidR="00297632" w:rsidRDefault="00297632">
      <w:pPr>
        <w:rPr>
          <w:rFonts w:ascii="Times New Roman" w:hAnsi="Times New Roman" w:cs="Times New Roman"/>
          <w:sz w:val="28"/>
          <w:szCs w:val="28"/>
        </w:rPr>
      </w:pPr>
    </w:p>
    <w:p w:rsidR="00B509AC" w:rsidRDefault="00B509AC">
      <w:pPr>
        <w:rPr>
          <w:rFonts w:ascii="Times New Roman" w:hAnsi="Times New Roman" w:cs="Times New Roman"/>
          <w:sz w:val="28"/>
          <w:szCs w:val="28"/>
        </w:rPr>
      </w:pPr>
    </w:p>
    <w:p w:rsidR="00B509AC" w:rsidRDefault="00B509AC">
      <w:pPr>
        <w:rPr>
          <w:rFonts w:ascii="Times New Roman" w:hAnsi="Times New Roman" w:cs="Times New Roman"/>
          <w:sz w:val="28"/>
          <w:szCs w:val="28"/>
        </w:rPr>
      </w:pPr>
    </w:p>
    <w:p w:rsidR="00B509AC" w:rsidRDefault="00B509AC">
      <w:pPr>
        <w:rPr>
          <w:rFonts w:ascii="Times New Roman" w:hAnsi="Times New Roman" w:cs="Times New Roman"/>
          <w:sz w:val="28"/>
          <w:szCs w:val="28"/>
        </w:rPr>
      </w:pPr>
    </w:p>
    <w:p w:rsidR="00B509AC" w:rsidRPr="00333615" w:rsidRDefault="00B509AC">
      <w:pPr>
        <w:rPr>
          <w:rFonts w:ascii="Times New Roman" w:hAnsi="Times New Roman" w:cs="Times New Roman"/>
          <w:sz w:val="28"/>
          <w:szCs w:val="28"/>
        </w:rPr>
      </w:pPr>
    </w:p>
    <w:p w:rsidR="00B509AC" w:rsidRDefault="00E06829">
      <w:pPr>
        <w:ind w:firstLine="698"/>
        <w:jc w:val="right"/>
        <w:rPr>
          <w:rStyle w:val="a3"/>
          <w:rFonts w:ascii="Times New Roman" w:hAnsi="Times New Roman" w:cs="Times New Roman"/>
          <w:color w:val="auto"/>
          <w:sz w:val="28"/>
          <w:szCs w:val="28"/>
        </w:rPr>
      </w:pPr>
      <w:bookmarkStart w:id="1" w:name="sub_1000"/>
      <w:r w:rsidRPr="00333615">
        <w:rPr>
          <w:rStyle w:val="a3"/>
          <w:rFonts w:ascii="Times New Roman" w:hAnsi="Times New Roman" w:cs="Times New Roman"/>
          <w:color w:val="auto"/>
          <w:sz w:val="28"/>
          <w:szCs w:val="28"/>
        </w:rPr>
        <w:lastRenderedPageBreak/>
        <w:t>Приложение</w:t>
      </w:r>
    </w:p>
    <w:p w:rsidR="00B509AC" w:rsidRDefault="00E06829">
      <w:pPr>
        <w:ind w:firstLine="698"/>
        <w:jc w:val="right"/>
        <w:rPr>
          <w:rStyle w:val="a3"/>
          <w:rFonts w:ascii="Times New Roman" w:hAnsi="Times New Roman" w:cs="Times New Roman"/>
          <w:color w:val="auto"/>
          <w:sz w:val="28"/>
          <w:szCs w:val="28"/>
        </w:rPr>
      </w:pPr>
      <w:r w:rsidRPr="00333615">
        <w:rPr>
          <w:rStyle w:val="a3"/>
          <w:rFonts w:ascii="Times New Roman" w:hAnsi="Times New Roman" w:cs="Times New Roman"/>
          <w:color w:val="auto"/>
          <w:sz w:val="28"/>
          <w:szCs w:val="28"/>
        </w:rPr>
        <w:t xml:space="preserve">к </w:t>
      </w:r>
      <w:hyperlink w:anchor="sub_0" w:history="1">
        <w:r w:rsidRPr="00333615">
          <w:rPr>
            <w:rStyle w:val="a4"/>
            <w:rFonts w:ascii="Times New Roman" w:hAnsi="Times New Roman" w:cs="Times New Roman"/>
            <w:color w:val="auto"/>
            <w:sz w:val="28"/>
            <w:szCs w:val="28"/>
          </w:rPr>
          <w:t>приказу</w:t>
        </w:r>
      </w:hyperlink>
      <w:r w:rsidRPr="00333615">
        <w:rPr>
          <w:rStyle w:val="a3"/>
          <w:rFonts w:ascii="Times New Roman" w:hAnsi="Times New Roman" w:cs="Times New Roman"/>
          <w:color w:val="auto"/>
          <w:sz w:val="28"/>
          <w:szCs w:val="28"/>
        </w:rPr>
        <w:t xml:space="preserve"> Министерства транспорта РФ</w:t>
      </w:r>
    </w:p>
    <w:p w:rsidR="00297632" w:rsidRPr="00333615" w:rsidRDefault="00E06829">
      <w:pPr>
        <w:ind w:firstLine="698"/>
        <w:jc w:val="right"/>
        <w:rPr>
          <w:rFonts w:ascii="Times New Roman" w:hAnsi="Times New Roman" w:cs="Times New Roman"/>
          <w:sz w:val="28"/>
          <w:szCs w:val="28"/>
        </w:rPr>
      </w:pPr>
      <w:r w:rsidRPr="00333615">
        <w:rPr>
          <w:rStyle w:val="a3"/>
          <w:rFonts w:ascii="Times New Roman" w:hAnsi="Times New Roman" w:cs="Times New Roman"/>
          <w:color w:val="auto"/>
          <w:sz w:val="28"/>
          <w:szCs w:val="28"/>
        </w:rPr>
        <w:t xml:space="preserve">от 13 октября 2015 г. </w:t>
      </w:r>
      <w:r w:rsidR="00B509AC">
        <w:rPr>
          <w:rStyle w:val="a3"/>
          <w:rFonts w:ascii="Times New Roman" w:hAnsi="Times New Roman" w:cs="Times New Roman"/>
          <w:color w:val="auto"/>
          <w:sz w:val="28"/>
          <w:szCs w:val="28"/>
        </w:rPr>
        <w:t>№</w:t>
      </w:r>
      <w:r w:rsidRPr="00333615">
        <w:rPr>
          <w:rStyle w:val="a3"/>
          <w:rFonts w:ascii="Times New Roman" w:hAnsi="Times New Roman" w:cs="Times New Roman"/>
          <w:color w:val="auto"/>
          <w:sz w:val="28"/>
          <w:szCs w:val="28"/>
        </w:rPr>
        <w:t> 299</w:t>
      </w:r>
    </w:p>
    <w:bookmarkEnd w:id="1"/>
    <w:p w:rsidR="00297632" w:rsidRPr="00333615" w:rsidRDefault="00297632">
      <w:pPr>
        <w:rPr>
          <w:rFonts w:ascii="Times New Roman" w:hAnsi="Times New Roman" w:cs="Times New Roman"/>
          <w:sz w:val="28"/>
          <w:szCs w:val="28"/>
        </w:rPr>
      </w:pPr>
    </w:p>
    <w:p w:rsidR="00B509AC" w:rsidRDefault="00E06829" w:rsidP="00B509AC">
      <w:pPr>
        <w:pStyle w:val="1"/>
        <w:spacing w:before="0" w:after="0"/>
        <w:rPr>
          <w:rFonts w:ascii="Times New Roman" w:hAnsi="Times New Roman" w:cs="Times New Roman"/>
          <w:color w:val="auto"/>
          <w:sz w:val="28"/>
          <w:szCs w:val="28"/>
        </w:rPr>
      </w:pPr>
      <w:r w:rsidRPr="00333615">
        <w:rPr>
          <w:rFonts w:ascii="Times New Roman" w:hAnsi="Times New Roman" w:cs="Times New Roman"/>
          <w:color w:val="auto"/>
          <w:sz w:val="28"/>
          <w:szCs w:val="28"/>
        </w:rPr>
        <w:t>Изменения,</w:t>
      </w:r>
    </w:p>
    <w:p w:rsidR="00297632" w:rsidRPr="00333615" w:rsidRDefault="00E06829" w:rsidP="00B509AC">
      <w:pPr>
        <w:pStyle w:val="1"/>
        <w:spacing w:before="0" w:after="0"/>
        <w:rPr>
          <w:rFonts w:ascii="Times New Roman" w:hAnsi="Times New Roman" w:cs="Times New Roman"/>
          <w:color w:val="auto"/>
          <w:sz w:val="28"/>
          <w:szCs w:val="28"/>
        </w:rPr>
      </w:pPr>
      <w:proofErr w:type="gramStart"/>
      <w:r w:rsidRPr="00333615">
        <w:rPr>
          <w:rFonts w:ascii="Times New Roman" w:hAnsi="Times New Roman" w:cs="Times New Roman"/>
          <w:color w:val="auto"/>
          <w:sz w:val="28"/>
          <w:szCs w:val="28"/>
        </w:rPr>
        <w:t xml:space="preserve">вносимые в Положение об особенностях режима рабочего времени и времени отдыха водителей автомобилей, утвержденное приказом Министерства транспорта Российской Федерации от 20 августа 2004 г. </w:t>
      </w:r>
      <w:r w:rsidR="00B509AC">
        <w:rPr>
          <w:rFonts w:ascii="Times New Roman" w:hAnsi="Times New Roman" w:cs="Times New Roman"/>
          <w:color w:val="auto"/>
          <w:sz w:val="28"/>
          <w:szCs w:val="28"/>
        </w:rPr>
        <w:t>№</w:t>
      </w:r>
      <w:r w:rsidRPr="00333615">
        <w:rPr>
          <w:rFonts w:ascii="Times New Roman" w:hAnsi="Times New Roman" w:cs="Times New Roman"/>
          <w:color w:val="auto"/>
          <w:sz w:val="28"/>
          <w:szCs w:val="28"/>
        </w:rPr>
        <w:t xml:space="preserve"> 15 (зарегистрирован Минюстом России 1 ноября 2004 г., регистрационный </w:t>
      </w:r>
      <w:r w:rsidR="00B509AC">
        <w:rPr>
          <w:rFonts w:ascii="Times New Roman" w:hAnsi="Times New Roman" w:cs="Times New Roman"/>
          <w:color w:val="auto"/>
          <w:sz w:val="28"/>
          <w:szCs w:val="28"/>
        </w:rPr>
        <w:t>№</w:t>
      </w:r>
      <w:r w:rsidRPr="00333615">
        <w:rPr>
          <w:rFonts w:ascii="Times New Roman" w:hAnsi="Times New Roman" w:cs="Times New Roman"/>
          <w:color w:val="auto"/>
          <w:sz w:val="28"/>
          <w:szCs w:val="28"/>
        </w:rPr>
        <w:t xml:space="preserve"> 6094), с изменениями, внесенными приказом Министерства транспорта Российской Федерации от 24 декабря 2013 г. </w:t>
      </w:r>
      <w:r w:rsidR="00B509AC">
        <w:rPr>
          <w:rFonts w:ascii="Times New Roman" w:hAnsi="Times New Roman" w:cs="Times New Roman"/>
          <w:color w:val="auto"/>
          <w:sz w:val="28"/>
          <w:szCs w:val="28"/>
        </w:rPr>
        <w:t>№</w:t>
      </w:r>
      <w:r w:rsidRPr="00333615">
        <w:rPr>
          <w:rFonts w:ascii="Times New Roman" w:hAnsi="Times New Roman" w:cs="Times New Roman"/>
          <w:color w:val="auto"/>
          <w:sz w:val="28"/>
          <w:szCs w:val="28"/>
        </w:rPr>
        <w:t xml:space="preserve"> 484 (зарегистрирован Минюстом России 10 июня 2014 г., регистрационный </w:t>
      </w:r>
      <w:r w:rsidR="00B509AC">
        <w:rPr>
          <w:rFonts w:ascii="Times New Roman" w:hAnsi="Times New Roman" w:cs="Times New Roman"/>
          <w:color w:val="auto"/>
          <w:sz w:val="28"/>
          <w:szCs w:val="28"/>
        </w:rPr>
        <w:t>№</w:t>
      </w:r>
      <w:r w:rsidRPr="00333615">
        <w:rPr>
          <w:rFonts w:ascii="Times New Roman" w:hAnsi="Times New Roman" w:cs="Times New Roman"/>
          <w:color w:val="auto"/>
          <w:sz w:val="28"/>
          <w:szCs w:val="28"/>
        </w:rPr>
        <w:t> 32636)</w:t>
      </w:r>
      <w:proofErr w:type="gramEnd"/>
    </w:p>
    <w:p w:rsidR="00297632" w:rsidRPr="00333615" w:rsidRDefault="00297632">
      <w:pPr>
        <w:rPr>
          <w:rFonts w:ascii="Times New Roman" w:hAnsi="Times New Roman" w:cs="Times New Roman"/>
          <w:sz w:val="28"/>
          <w:szCs w:val="28"/>
        </w:rPr>
      </w:pPr>
    </w:p>
    <w:p w:rsidR="00297632" w:rsidRPr="00333615" w:rsidRDefault="00B85CC0">
      <w:pPr>
        <w:rPr>
          <w:rFonts w:ascii="Times New Roman" w:hAnsi="Times New Roman" w:cs="Times New Roman"/>
          <w:sz w:val="28"/>
          <w:szCs w:val="28"/>
        </w:rPr>
      </w:pPr>
      <w:hyperlink r:id="rId11" w:history="1">
        <w:r w:rsidR="00E06829" w:rsidRPr="00E112D6">
          <w:rPr>
            <w:rStyle w:val="a4"/>
            <w:rFonts w:ascii="Times New Roman" w:hAnsi="Times New Roman" w:cs="Times New Roman"/>
            <w:b w:val="0"/>
            <w:color w:val="auto"/>
            <w:sz w:val="28"/>
            <w:szCs w:val="28"/>
          </w:rPr>
          <w:t>Пункт 13</w:t>
        </w:r>
      </w:hyperlink>
      <w:r w:rsidR="00E06829" w:rsidRPr="00333615">
        <w:rPr>
          <w:rFonts w:ascii="Times New Roman" w:hAnsi="Times New Roman" w:cs="Times New Roman"/>
          <w:sz w:val="28"/>
          <w:szCs w:val="28"/>
        </w:rPr>
        <w:t xml:space="preserve"> изложить в следующей редакции:</w:t>
      </w:r>
    </w:p>
    <w:p w:rsidR="00297632" w:rsidRPr="00333615" w:rsidRDefault="00224940">
      <w:pPr>
        <w:rPr>
          <w:rFonts w:ascii="Times New Roman" w:hAnsi="Times New Roman" w:cs="Times New Roman"/>
          <w:sz w:val="28"/>
          <w:szCs w:val="28"/>
        </w:rPr>
      </w:pPr>
      <w:bookmarkStart w:id="2" w:name="sub_1013"/>
      <w:r>
        <w:rPr>
          <w:rFonts w:ascii="Times New Roman" w:hAnsi="Times New Roman" w:cs="Times New Roman"/>
          <w:sz w:val="28"/>
          <w:szCs w:val="28"/>
        </w:rPr>
        <w:t>«</w:t>
      </w:r>
      <w:r w:rsidR="00E06829" w:rsidRPr="00333615">
        <w:rPr>
          <w:rFonts w:ascii="Times New Roman" w:hAnsi="Times New Roman" w:cs="Times New Roman"/>
          <w:sz w:val="28"/>
          <w:szCs w:val="28"/>
        </w:rPr>
        <w:t>13. Водителям автобусов, работающим на регулярных городских, пригородных автобусных маршрутах, с их согласия рабочий день может быть разделен на две части. Разделение производится работодателем на основании локального нормативного акта, принятого с учетом мнения представительного органа работников.</w:t>
      </w:r>
    </w:p>
    <w:bookmarkEnd w:id="2"/>
    <w:p w:rsidR="00297632" w:rsidRPr="00333615" w:rsidRDefault="00E06829">
      <w:pPr>
        <w:rPr>
          <w:rFonts w:ascii="Times New Roman" w:hAnsi="Times New Roman" w:cs="Times New Roman"/>
          <w:sz w:val="28"/>
          <w:szCs w:val="28"/>
        </w:rPr>
      </w:pPr>
      <w:r w:rsidRPr="00333615">
        <w:rPr>
          <w:rFonts w:ascii="Times New Roman" w:hAnsi="Times New Roman" w:cs="Times New Roman"/>
          <w:sz w:val="28"/>
          <w:szCs w:val="28"/>
        </w:rPr>
        <w:t>Перерыв между двумя частями рабочего дня устанавливается не позже чем через пять часов после начала работы.</w:t>
      </w:r>
    </w:p>
    <w:p w:rsidR="00297632" w:rsidRPr="00333615" w:rsidRDefault="00E06829">
      <w:pPr>
        <w:rPr>
          <w:rFonts w:ascii="Times New Roman" w:hAnsi="Times New Roman" w:cs="Times New Roman"/>
          <w:sz w:val="28"/>
          <w:szCs w:val="28"/>
        </w:rPr>
      </w:pPr>
      <w:proofErr w:type="gramStart"/>
      <w:r w:rsidRPr="00333615">
        <w:rPr>
          <w:rFonts w:ascii="Times New Roman" w:hAnsi="Times New Roman" w:cs="Times New Roman"/>
          <w:sz w:val="28"/>
          <w:szCs w:val="28"/>
        </w:rPr>
        <w:t>В случае установления перерыва между двумя частями рабочего дня позже четырех часов после начала рабочего дня водителям автобусов, работающим на регулярных городских, пригородных автобусных маршрутах, предоставляются специальные перерывы для отдыха от управления автомобилем в пути продолжительностью не менее 15 минут в период до предоставления перерыва между двумя частями рабочего дня.</w:t>
      </w:r>
      <w:proofErr w:type="gramEnd"/>
    </w:p>
    <w:p w:rsidR="00297632" w:rsidRPr="00333615" w:rsidRDefault="00E06829">
      <w:pPr>
        <w:rPr>
          <w:rFonts w:ascii="Times New Roman" w:hAnsi="Times New Roman" w:cs="Times New Roman"/>
          <w:sz w:val="28"/>
          <w:szCs w:val="28"/>
        </w:rPr>
      </w:pPr>
      <w:r w:rsidRPr="00333615">
        <w:rPr>
          <w:rFonts w:ascii="Times New Roman" w:hAnsi="Times New Roman" w:cs="Times New Roman"/>
          <w:sz w:val="28"/>
          <w:szCs w:val="28"/>
        </w:rPr>
        <w:t>Продолжительность перерыва между двумя частями рабочего дня должна быть не более двух часов без учета времени для отдыха и питания, а общая продолжительность ежедневной работы (смены) не должна превышать продолжительности ежедневной работы (смены), установленной пунктами 7, 9, 10 и 11 настоящего Положения.</w:t>
      </w:r>
    </w:p>
    <w:p w:rsidR="00297632" w:rsidRPr="00333615" w:rsidRDefault="00E06829">
      <w:pPr>
        <w:rPr>
          <w:rFonts w:ascii="Times New Roman" w:hAnsi="Times New Roman" w:cs="Times New Roman"/>
          <w:sz w:val="28"/>
          <w:szCs w:val="28"/>
        </w:rPr>
      </w:pPr>
      <w:r w:rsidRPr="00333615">
        <w:rPr>
          <w:rFonts w:ascii="Times New Roman" w:hAnsi="Times New Roman" w:cs="Times New Roman"/>
          <w:sz w:val="28"/>
          <w:szCs w:val="28"/>
        </w:rPr>
        <w:t>Время перерыва между двумя частями рабочего дня водителей, работающих на регулярных городских, пригородных автобусных маршрутах, может быть увеличено до трех часов на основании отраслевого соглашения, заключенного на региональном уровне социального партнерства, локальным нормативным актом работодателя и с согласия водителя.</w:t>
      </w:r>
    </w:p>
    <w:p w:rsidR="00297632" w:rsidRPr="00333615" w:rsidRDefault="00E06829">
      <w:pPr>
        <w:rPr>
          <w:rFonts w:ascii="Times New Roman" w:hAnsi="Times New Roman" w:cs="Times New Roman"/>
          <w:sz w:val="28"/>
          <w:szCs w:val="28"/>
        </w:rPr>
      </w:pPr>
      <w:r w:rsidRPr="00333615">
        <w:rPr>
          <w:rFonts w:ascii="Times New Roman" w:hAnsi="Times New Roman" w:cs="Times New Roman"/>
          <w:sz w:val="28"/>
          <w:szCs w:val="28"/>
        </w:rPr>
        <w:t>Перерыв между двумя частями смены предоставляется в местах, предусмотренных расписанием движения и обеспечивающих возможность использования водителем времени отдыха по своему усмотрению.</w:t>
      </w:r>
    </w:p>
    <w:p w:rsidR="00297632" w:rsidRPr="00333615" w:rsidRDefault="00E06829">
      <w:pPr>
        <w:rPr>
          <w:rFonts w:ascii="Times New Roman" w:hAnsi="Times New Roman" w:cs="Times New Roman"/>
          <w:sz w:val="28"/>
          <w:szCs w:val="28"/>
        </w:rPr>
      </w:pPr>
      <w:r w:rsidRPr="00333615">
        <w:rPr>
          <w:rFonts w:ascii="Times New Roman" w:hAnsi="Times New Roman" w:cs="Times New Roman"/>
          <w:sz w:val="28"/>
          <w:szCs w:val="28"/>
        </w:rPr>
        <w:t>Время перерыва между двумя частями смены в рабочее время не включается</w:t>
      </w:r>
      <w:r w:rsidR="00224940">
        <w:rPr>
          <w:rFonts w:ascii="Times New Roman" w:hAnsi="Times New Roman" w:cs="Times New Roman"/>
          <w:sz w:val="28"/>
          <w:szCs w:val="28"/>
        </w:rPr>
        <w:t>»</w:t>
      </w:r>
      <w:r w:rsidRPr="00333615">
        <w:rPr>
          <w:rFonts w:ascii="Times New Roman" w:hAnsi="Times New Roman" w:cs="Times New Roman"/>
          <w:sz w:val="28"/>
          <w:szCs w:val="28"/>
        </w:rPr>
        <w:t>.</w:t>
      </w:r>
    </w:p>
    <w:p w:rsidR="00297632" w:rsidRPr="00333615" w:rsidRDefault="00297632">
      <w:pPr>
        <w:rPr>
          <w:rFonts w:ascii="Times New Roman" w:hAnsi="Times New Roman" w:cs="Times New Roman"/>
          <w:sz w:val="28"/>
          <w:szCs w:val="28"/>
        </w:rPr>
      </w:pPr>
    </w:p>
    <w:p w:rsidR="00E06829" w:rsidRPr="00333615" w:rsidRDefault="00E06829">
      <w:pPr>
        <w:rPr>
          <w:rFonts w:ascii="Times New Roman" w:hAnsi="Times New Roman" w:cs="Times New Roman"/>
          <w:sz w:val="28"/>
          <w:szCs w:val="28"/>
        </w:rPr>
      </w:pPr>
    </w:p>
    <w:p w:rsidR="00E06829" w:rsidRPr="00333615" w:rsidRDefault="00E06829" w:rsidP="00E06829">
      <w:pPr>
        <w:rPr>
          <w:rFonts w:ascii="Times New Roman" w:hAnsi="Times New Roman" w:cs="Times New Roman"/>
          <w:sz w:val="28"/>
          <w:szCs w:val="28"/>
        </w:rPr>
      </w:pPr>
    </w:p>
    <w:p w:rsidR="00E06829" w:rsidRPr="00333615" w:rsidRDefault="00B85CC0" w:rsidP="00E06829">
      <w:pPr>
        <w:pStyle w:val="afff0"/>
        <w:ind w:left="139"/>
        <w:rPr>
          <w:rFonts w:ascii="Times New Roman" w:hAnsi="Times New Roman" w:cs="Times New Roman"/>
          <w:sz w:val="28"/>
          <w:szCs w:val="28"/>
        </w:rPr>
      </w:pPr>
      <w:hyperlink r:id="rId12" w:history="1">
        <w:r w:rsidR="00E06829" w:rsidRPr="00333615">
          <w:rPr>
            <w:rStyle w:val="a4"/>
            <w:rFonts w:ascii="Times New Roman" w:hAnsi="Times New Roman" w:cs="Times New Roman"/>
            <w:color w:val="auto"/>
            <w:sz w:val="28"/>
            <w:szCs w:val="28"/>
          </w:rPr>
          <w:t>Приказ Министерства транспорта РФ от 13 октября 2015 г. N 299 "О внесении изменений в Положение об особенностях режима рабочего времени и времени отдыха водителей автомобилей, утвержденное приказом Министерства транспорта Российской Федерации от 20 августа 2004 г. N 15"</w:t>
        </w:r>
      </w:hyperlink>
    </w:p>
    <w:p w:rsidR="00E06829" w:rsidRPr="00333615" w:rsidRDefault="00E06829" w:rsidP="00E06829">
      <w:pPr>
        <w:rPr>
          <w:rFonts w:ascii="Times New Roman" w:hAnsi="Times New Roman" w:cs="Times New Roman"/>
          <w:sz w:val="28"/>
          <w:szCs w:val="28"/>
        </w:rPr>
      </w:pPr>
    </w:p>
    <w:p w:rsidR="00E06829" w:rsidRPr="00333615" w:rsidRDefault="00E06829" w:rsidP="00E06829">
      <w:pPr>
        <w:pStyle w:val="afff0"/>
        <w:ind w:left="139"/>
        <w:rPr>
          <w:rFonts w:ascii="Times New Roman" w:hAnsi="Times New Roman" w:cs="Times New Roman"/>
          <w:sz w:val="28"/>
          <w:szCs w:val="28"/>
        </w:rPr>
      </w:pPr>
      <w:r w:rsidRPr="00333615">
        <w:rPr>
          <w:rFonts w:ascii="Times New Roman" w:hAnsi="Times New Roman" w:cs="Times New Roman"/>
          <w:sz w:val="28"/>
          <w:szCs w:val="28"/>
        </w:rPr>
        <w:t>Зарегистрировано в Минюсте РФ 19 октября 2015 г.</w:t>
      </w:r>
    </w:p>
    <w:p w:rsidR="00E06829" w:rsidRPr="00333615" w:rsidRDefault="00E06829" w:rsidP="00E06829">
      <w:pPr>
        <w:pStyle w:val="afff0"/>
        <w:ind w:left="139"/>
        <w:rPr>
          <w:rFonts w:ascii="Times New Roman" w:hAnsi="Times New Roman" w:cs="Times New Roman"/>
          <w:sz w:val="28"/>
          <w:szCs w:val="28"/>
        </w:rPr>
      </w:pPr>
      <w:r w:rsidRPr="00333615">
        <w:rPr>
          <w:rFonts w:ascii="Times New Roman" w:hAnsi="Times New Roman" w:cs="Times New Roman"/>
          <w:sz w:val="28"/>
          <w:szCs w:val="28"/>
        </w:rPr>
        <w:t>Регистрационный N 39356</w:t>
      </w:r>
    </w:p>
    <w:p w:rsidR="00E06829" w:rsidRPr="00333615" w:rsidRDefault="00E06829" w:rsidP="00E06829">
      <w:pPr>
        <w:rPr>
          <w:rFonts w:ascii="Times New Roman" w:hAnsi="Times New Roman" w:cs="Times New Roman"/>
          <w:sz w:val="28"/>
          <w:szCs w:val="28"/>
        </w:rPr>
      </w:pPr>
    </w:p>
    <w:p w:rsidR="00E06829" w:rsidRPr="00333615" w:rsidRDefault="00E06829" w:rsidP="00E06829">
      <w:pPr>
        <w:pStyle w:val="afff0"/>
        <w:ind w:left="139"/>
        <w:rPr>
          <w:rFonts w:ascii="Times New Roman" w:hAnsi="Times New Roman" w:cs="Times New Roman"/>
          <w:sz w:val="28"/>
          <w:szCs w:val="28"/>
        </w:rPr>
      </w:pPr>
      <w:r w:rsidRPr="00333615">
        <w:rPr>
          <w:rFonts w:ascii="Times New Roman" w:hAnsi="Times New Roman" w:cs="Times New Roman"/>
          <w:sz w:val="28"/>
          <w:szCs w:val="28"/>
        </w:rPr>
        <w:t xml:space="preserve">Настоящий приказ </w:t>
      </w:r>
      <w:hyperlink r:id="rId13" w:history="1">
        <w:r w:rsidRPr="00333615">
          <w:rPr>
            <w:rStyle w:val="a4"/>
            <w:rFonts w:ascii="Times New Roman" w:hAnsi="Times New Roman" w:cs="Times New Roman"/>
            <w:color w:val="auto"/>
            <w:sz w:val="28"/>
            <w:szCs w:val="28"/>
          </w:rPr>
          <w:t>вступает в силу</w:t>
        </w:r>
      </w:hyperlink>
      <w:r w:rsidRPr="00333615">
        <w:rPr>
          <w:rFonts w:ascii="Times New Roman" w:hAnsi="Times New Roman" w:cs="Times New Roman"/>
          <w:sz w:val="28"/>
          <w:szCs w:val="28"/>
        </w:rPr>
        <w:t xml:space="preserve"> по истечении 10 дней после дня его официального опубликования</w:t>
      </w:r>
    </w:p>
    <w:p w:rsidR="00E06829" w:rsidRPr="00333615" w:rsidRDefault="00E06829" w:rsidP="00E06829">
      <w:pPr>
        <w:rPr>
          <w:rFonts w:ascii="Times New Roman" w:hAnsi="Times New Roman" w:cs="Times New Roman"/>
          <w:sz w:val="28"/>
          <w:szCs w:val="28"/>
        </w:rPr>
      </w:pPr>
    </w:p>
    <w:p w:rsidR="00E06829" w:rsidRPr="00333615" w:rsidRDefault="00E06829" w:rsidP="00E06829">
      <w:pPr>
        <w:pStyle w:val="afff0"/>
        <w:ind w:left="139"/>
        <w:rPr>
          <w:rFonts w:ascii="Times New Roman" w:hAnsi="Times New Roman" w:cs="Times New Roman"/>
          <w:sz w:val="28"/>
          <w:szCs w:val="28"/>
        </w:rPr>
      </w:pPr>
      <w:r w:rsidRPr="00333615">
        <w:rPr>
          <w:rFonts w:ascii="Times New Roman" w:hAnsi="Times New Roman" w:cs="Times New Roman"/>
          <w:sz w:val="28"/>
          <w:szCs w:val="28"/>
        </w:rPr>
        <w:t xml:space="preserve">Текст приказа опубликован на "Официальном </w:t>
      </w:r>
      <w:proofErr w:type="gramStart"/>
      <w:r w:rsidRPr="00333615">
        <w:rPr>
          <w:rFonts w:ascii="Times New Roman" w:hAnsi="Times New Roman" w:cs="Times New Roman"/>
          <w:sz w:val="28"/>
          <w:szCs w:val="28"/>
        </w:rPr>
        <w:t>интернет-портале</w:t>
      </w:r>
      <w:proofErr w:type="gramEnd"/>
      <w:r w:rsidRPr="00333615">
        <w:rPr>
          <w:rFonts w:ascii="Times New Roman" w:hAnsi="Times New Roman" w:cs="Times New Roman"/>
          <w:sz w:val="28"/>
          <w:szCs w:val="28"/>
        </w:rPr>
        <w:t xml:space="preserve"> правовой информации" (</w:t>
      </w:r>
      <w:hyperlink r:id="rId14" w:history="1">
        <w:r w:rsidRPr="00333615">
          <w:rPr>
            <w:rStyle w:val="a4"/>
            <w:rFonts w:ascii="Times New Roman" w:hAnsi="Times New Roman" w:cs="Times New Roman"/>
            <w:color w:val="auto"/>
            <w:sz w:val="28"/>
            <w:szCs w:val="28"/>
          </w:rPr>
          <w:t>www.pravo.gov.ru</w:t>
        </w:r>
      </w:hyperlink>
      <w:r w:rsidRPr="00333615">
        <w:rPr>
          <w:rFonts w:ascii="Times New Roman" w:hAnsi="Times New Roman" w:cs="Times New Roman"/>
          <w:sz w:val="28"/>
          <w:szCs w:val="28"/>
        </w:rPr>
        <w:t>) 21 октября 2015 г.</w:t>
      </w:r>
    </w:p>
    <w:p w:rsidR="00E06829" w:rsidRPr="00333615" w:rsidRDefault="00E06829" w:rsidP="00E06829">
      <w:pPr>
        <w:rPr>
          <w:rFonts w:ascii="Times New Roman" w:hAnsi="Times New Roman" w:cs="Times New Roman"/>
          <w:sz w:val="28"/>
          <w:szCs w:val="28"/>
        </w:rPr>
      </w:pPr>
    </w:p>
    <w:p w:rsidR="00E06829" w:rsidRPr="00333615" w:rsidRDefault="00E06829" w:rsidP="00E06829">
      <w:pPr>
        <w:rPr>
          <w:rFonts w:ascii="Times New Roman" w:hAnsi="Times New Roman" w:cs="Times New Roman"/>
          <w:sz w:val="28"/>
          <w:szCs w:val="28"/>
        </w:rPr>
      </w:pPr>
    </w:p>
    <w:p w:rsidR="00B509AC" w:rsidRPr="00333615" w:rsidRDefault="00B509AC" w:rsidP="00B509AC">
      <w:pPr>
        <w:pStyle w:val="afff0"/>
        <w:rPr>
          <w:rFonts w:ascii="Times New Roman" w:hAnsi="Times New Roman" w:cs="Times New Roman"/>
          <w:sz w:val="28"/>
          <w:szCs w:val="28"/>
        </w:rPr>
      </w:pPr>
      <w:r w:rsidRPr="00333615">
        <w:rPr>
          <w:rFonts w:ascii="Times New Roman" w:hAnsi="Times New Roman" w:cs="Times New Roman"/>
          <w:sz w:val="28"/>
          <w:szCs w:val="28"/>
        </w:rPr>
        <w:t>Зарегистрировано в Минюсте РФ 19 октября 2015 г.</w:t>
      </w:r>
    </w:p>
    <w:p w:rsidR="00B509AC" w:rsidRPr="00333615" w:rsidRDefault="00B509AC" w:rsidP="00B509AC">
      <w:pPr>
        <w:pStyle w:val="afff0"/>
        <w:rPr>
          <w:rFonts w:ascii="Times New Roman" w:hAnsi="Times New Roman" w:cs="Times New Roman"/>
          <w:sz w:val="28"/>
          <w:szCs w:val="28"/>
        </w:rPr>
      </w:pPr>
      <w:r w:rsidRPr="00333615">
        <w:rPr>
          <w:rFonts w:ascii="Times New Roman" w:hAnsi="Times New Roman" w:cs="Times New Roman"/>
          <w:sz w:val="28"/>
          <w:szCs w:val="28"/>
        </w:rPr>
        <w:t>Регистрационный N 39356</w:t>
      </w:r>
    </w:p>
    <w:p w:rsidR="00E06829" w:rsidRPr="00333615" w:rsidRDefault="00E06829">
      <w:pPr>
        <w:rPr>
          <w:rFonts w:ascii="Times New Roman" w:hAnsi="Times New Roman" w:cs="Times New Roman"/>
          <w:sz w:val="28"/>
          <w:szCs w:val="28"/>
        </w:rPr>
      </w:pPr>
    </w:p>
    <w:sectPr w:rsidR="00E06829" w:rsidRPr="00333615" w:rsidSect="00333615">
      <w:pgSz w:w="11900" w:h="16800"/>
      <w:pgMar w:top="1134" w:right="567"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829"/>
    <w:rsid w:val="00224940"/>
    <w:rsid w:val="00297632"/>
    <w:rsid w:val="00333615"/>
    <w:rsid w:val="004748EA"/>
    <w:rsid w:val="0059448C"/>
    <w:rsid w:val="006D4F0B"/>
    <w:rsid w:val="00A173A6"/>
    <w:rsid w:val="00A801CB"/>
    <w:rsid w:val="00B509AC"/>
    <w:rsid w:val="00B85CC0"/>
    <w:rsid w:val="00D173B4"/>
    <w:rsid w:val="00E06829"/>
    <w:rsid w:val="00E11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a5">
    <w:name w:val="Активная гипертекстовая ссылка"/>
    <w:basedOn w:val="a4"/>
    <w:uiPriority w:val="99"/>
    <w:rPr>
      <w:b/>
      <w:bCs/>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b/>
      <w:bCs/>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b/>
      <w:bCs/>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b/>
      <w:bCs/>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b/>
      <w:bCs/>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b/>
      <w:bCs/>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b/>
      <w:bCs/>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6D4F0B"/>
    <w:rPr>
      <w:rFonts w:ascii="Tahoma" w:hAnsi="Tahoma" w:cs="Tahoma"/>
      <w:sz w:val="16"/>
      <w:szCs w:val="16"/>
    </w:rPr>
  </w:style>
  <w:style w:type="character" w:customStyle="1" w:styleId="affff1">
    <w:name w:val="Текст выноски Знак"/>
    <w:basedOn w:val="a0"/>
    <w:link w:val="affff0"/>
    <w:uiPriority w:val="99"/>
    <w:semiHidden/>
    <w:rsid w:val="006D4F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a5">
    <w:name w:val="Активная гипертекстовая ссылка"/>
    <w:basedOn w:val="a4"/>
    <w:uiPriority w:val="99"/>
    <w:rPr>
      <w:b/>
      <w:bCs/>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b/>
      <w:bCs/>
      <w:color w:val="0058A9"/>
    </w:rPr>
  </w:style>
  <w:style w:type="character" w:customStyle="1" w:styleId="aa">
    <w:name w:val="Выделение для Базового Поиска (курсив)"/>
    <w:basedOn w:val="a9"/>
    <w:uiPriority w:val="99"/>
    <w:rPr>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b/>
      <w:bCs/>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b/>
      <w:bCs/>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b/>
      <w:bCs/>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b/>
      <w:bCs/>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b/>
      <w:bCs/>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b/>
      <w:bCs/>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6D4F0B"/>
    <w:rPr>
      <w:rFonts w:ascii="Tahoma" w:hAnsi="Tahoma" w:cs="Tahoma"/>
      <w:sz w:val="16"/>
      <w:szCs w:val="16"/>
    </w:rPr>
  </w:style>
  <w:style w:type="character" w:customStyle="1" w:styleId="affff1">
    <w:name w:val="Текст выноски Знак"/>
    <w:basedOn w:val="a0"/>
    <w:link w:val="affff0"/>
    <w:uiPriority w:val="99"/>
    <w:semiHidden/>
    <w:rsid w:val="006D4F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7478.0" TargetMode="External"/><Relationship Id="rId13" Type="http://schemas.openxmlformats.org/officeDocument/2006/relationships/hyperlink" Target="garantF1://10023081.12" TargetMode="External"/><Relationship Id="rId3" Type="http://schemas.microsoft.com/office/2007/relationships/stylesWithEffects" Target="stylesWithEffects.xml"/><Relationship Id="rId7" Type="http://schemas.openxmlformats.org/officeDocument/2006/relationships/hyperlink" Target="garantF1://87478.1000" TargetMode="External"/><Relationship Id="rId12" Type="http://schemas.openxmlformats.org/officeDocument/2006/relationships/hyperlink" Target="garantF1://71124987.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garantF1://12025268.0" TargetMode="External"/><Relationship Id="rId11" Type="http://schemas.openxmlformats.org/officeDocument/2006/relationships/hyperlink" Target="garantF1://87478.10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0578992.0" TargetMode="External"/><Relationship Id="rId4" Type="http://schemas.openxmlformats.org/officeDocument/2006/relationships/settings" Target="settings.xml"/><Relationship Id="rId9" Type="http://schemas.openxmlformats.org/officeDocument/2006/relationships/hyperlink" Target="garantF1://70578992.1000" TargetMode="External"/><Relationship Id="rId14" Type="http://schemas.openxmlformats.org/officeDocument/2006/relationships/hyperlink" Target="garantF1://890941.3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C22E2-B8E0-4DEE-8CDC-7AF4AE18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4987</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Приказ Министерства транспорта РФ от 13 октября 2015 г. № 299 «О внесении измене</vt:lpstr>
      <vt:lpstr>Изменения,</vt:lpstr>
      <vt:lpstr>вносимые в Положение об особенностях режима рабочего времени и времени отдыха во</vt:lpstr>
    </vt:vector>
  </TitlesOfParts>
  <Company>НПП "Гарант-Сервис"</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Ирина В. Демина</cp:lastModifiedBy>
  <cp:revision>2</cp:revision>
  <cp:lastPrinted>2015-10-28T06:54:00Z</cp:lastPrinted>
  <dcterms:created xsi:type="dcterms:W3CDTF">2015-10-30T13:38:00Z</dcterms:created>
  <dcterms:modified xsi:type="dcterms:W3CDTF">2015-10-30T13:38:00Z</dcterms:modified>
</cp:coreProperties>
</file>