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5860DD" w14:paraId="2E1D5E41" w14:textId="77777777" w:rsidTr="005860DD">
        <w:tc>
          <w:tcPr>
            <w:tcW w:w="5495" w:type="dxa"/>
          </w:tcPr>
          <w:p w14:paraId="5AE719D1" w14:textId="77777777" w:rsidR="005860DD" w:rsidRDefault="005860DD" w:rsidP="005860DD">
            <w:pPr>
              <w:tabs>
                <w:tab w:val="left" w:pos="1134"/>
              </w:tabs>
              <w:ind w:right="-1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8CBE325" w14:textId="77777777" w:rsidR="005860DD" w:rsidRDefault="005860DD" w:rsidP="005860D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</w:t>
            </w:r>
          </w:p>
          <w:p w14:paraId="6ED64B8D" w14:textId="14DBC3AC" w:rsidR="005860DD" w:rsidRDefault="005860DD" w:rsidP="005860D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1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B15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1511" w:rsidRPr="009B151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Pr="009B15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61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105">
              <w:rPr>
                <w:rFonts w:ascii="Times New Roman" w:hAnsi="Times New Roman" w:cs="Times New Roman"/>
                <w:sz w:val="28"/>
                <w:szCs w:val="28"/>
              </w:rPr>
              <w:t>-01-14</w:t>
            </w:r>
          </w:p>
        </w:tc>
      </w:tr>
    </w:tbl>
    <w:p w14:paraId="06F5BBCF" w14:textId="77777777" w:rsidR="00112A04" w:rsidRDefault="00112A04" w:rsidP="00112A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329F96" w14:textId="3CFC699D" w:rsidR="00112A04" w:rsidRDefault="00112A04" w:rsidP="00112A04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1AEE">
        <w:rPr>
          <w:rFonts w:ascii="Times New Roman" w:hAnsi="Times New Roman" w:cs="Times New Roman"/>
          <w:sz w:val="28"/>
          <w:szCs w:val="28"/>
        </w:rPr>
        <w:t>тчет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Ейский район за 1 </w:t>
      </w:r>
      <w:r w:rsidR="007C79AE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53930">
        <w:rPr>
          <w:rFonts w:ascii="Times New Roman" w:hAnsi="Times New Roman" w:cs="Times New Roman"/>
          <w:sz w:val="28"/>
          <w:szCs w:val="28"/>
        </w:rPr>
        <w:t>2</w:t>
      </w:r>
      <w:r w:rsidR="00D512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D20F77C" w14:textId="77777777" w:rsidR="00112A04" w:rsidRDefault="00112A04" w:rsidP="00112A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8ED414" w14:textId="44E8A376" w:rsidR="00112A04" w:rsidRDefault="00112A04" w:rsidP="00112A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муниципального образования Ейский район (далее по тексту - районный бюджет) за 1 </w:t>
      </w:r>
      <w:r w:rsidR="007C7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1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12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по тексту – Отчет) утвержден постановлением администрации муниципального образования Ейский район </w:t>
      </w:r>
      <w:r w:rsidR="000115D8">
        <w:rPr>
          <w:rFonts w:ascii="Times New Roman" w:hAnsi="Times New Roman" w:cs="Times New Roman"/>
          <w:sz w:val="28"/>
          <w:szCs w:val="28"/>
        </w:rPr>
        <w:t>от 1</w:t>
      </w:r>
      <w:r w:rsidR="00D5128C">
        <w:rPr>
          <w:rFonts w:ascii="Times New Roman" w:hAnsi="Times New Roman" w:cs="Times New Roman"/>
          <w:sz w:val="28"/>
          <w:szCs w:val="28"/>
        </w:rPr>
        <w:t>3</w:t>
      </w:r>
      <w:r w:rsidR="000115D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115D8" w:rsidRPr="00E66817">
        <w:rPr>
          <w:rFonts w:ascii="Times New Roman" w:hAnsi="Times New Roman" w:cs="Times New Roman"/>
          <w:sz w:val="28"/>
          <w:szCs w:val="28"/>
        </w:rPr>
        <w:t>20</w:t>
      </w:r>
      <w:r w:rsidR="000115D8">
        <w:rPr>
          <w:rFonts w:ascii="Times New Roman" w:hAnsi="Times New Roman" w:cs="Times New Roman"/>
          <w:sz w:val="28"/>
          <w:szCs w:val="28"/>
        </w:rPr>
        <w:t>2</w:t>
      </w:r>
      <w:r w:rsidR="00D5128C">
        <w:rPr>
          <w:rFonts w:ascii="Times New Roman" w:hAnsi="Times New Roman" w:cs="Times New Roman"/>
          <w:sz w:val="28"/>
          <w:szCs w:val="28"/>
        </w:rPr>
        <w:t>3</w:t>
      </w:r>
      <w:r w:rsidR="000115D8" w:rsidRPr="00E668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15D8">
        <w:rPr>
          <w:rFonts w:ascii="Times New Roman" w:hAnsi="Times New Roman" w:cs="Times New Roman"/>
          <w:sz w:val="28"/>
          <w:szCs w:val="28"/>
        </w:rPr>
        <w:t xml:space="preserve"> №</w:t>
      </w:r>
      <w:r w:rsidR="00D5128C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6AF216" w14:textId="772EC03F" w:rsidR="00796862" w:rsidRPr="0076594F" w:rsidRDefault="00796862" w:rsidP="007968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94F">
        <w:rPr>
          <w:rFonts w:ascii="Times New Roman" w:hAnsi="Times New Roman" w:cs="Times New Roman"/>
          <w:sz w:val="28"/>
          <w:szCs w:val="28"/>
        </w:rPr>
        <w:t xml:space="preserve">Отчет об исполнении районного бюджета за 1 </w:t>
      </w:r>
      <w:r w:rsidR="007C79AE">
        <w:rPr>
          <w:rFonts w:ascii="Times New Roman" w:hAnsi="Times New Roman" w:cs="Times New Roman"/>
          <w:sz w:val="28"/>
          <w:szCs w:val="28"/>
        </w:rPr>
        <w:t>квартал</w:t>
      </w:r>
      <w:r w:rsidRPr="0076594F">
        <w:rPr>
          <w:rFonts w:ascii="Times New Roman" w:hAnsi="Times New Roman" w:cs="Times New Roman"/>
          <w:sz w:val="28"/>
          <w:szCs w:val="28"/>
        </w:rPr>
        <w:t> 20</w:t>
      </w:r>
      <w:r w:rsidR="00961105">
        <w:rPr>
          <w:rFonts w:ascii="Times New Roman" w:hAnsi="Times New Roman" w:cs="Times New Roman"/>
          <w:sz w:val="28"/>
          <w:szCs w:val="28"/>
        </w:rPr>
        <w:t>2</w:t>
      </w:r>
      <w:r w:rsidR="00D5128C">
        <w:rPr>
          <w:rFonts w:ascii="Times New Roman" w:hAnsi="Times New Roman" w:cs="Times New Roman"/>
          <w:sz w:val="28"/>
          <w:szCs w:val="28"/>
        </w:rPr>
        <w:t>3</w:t>
      </w:r>
      <w:r w:rsidRPr="0076594F">
        <w:rPr>
          <w:rFonts w:ascii="Times New Roman" w:hAnsi="Times New Roman" w:cs="Times New Roman"/>
          <w:sz w:val="28"/>
          <w:szCs w:val="28"/>
        </w:rPr>
        <w:t> года подготовлен в соответствии с требованиями Бюджетного кодекса Российской Федерации, Положением о бюджетном процессе в муниципальном образовании Ейский район и иными нормативными правовыми актами Российской Федерации, правовыми актами муниципального образования Ейский район.</w:t>
      </w:r>
    </w:p>
    <w:p w14:paraId="0B5EF173" w14:textId="36E9523C" w:rsidR="000115D8" w:rsidRPr="009A053E" w:rsidRDefault="000115D8" w:rsidP="00011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99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внесения изменений в решение о районном бюджете на 202</w:t>
      </w:r>
      <w:r w:rsidR="00D5128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D5128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75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плановые показатели по доходам увеличились </w:t>
      </w:r>
      <w:r w:rsidRPr="009A0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9A053E" w:rsidRPr="009A053E">
        <w:rPr>
          <w:rFonts w:ascii="Times New Roman" w:eastAsia="Calibri" w:hAnsi="Times New Roman" w:cs="Times New Roman"/>
          <w:sz w:val="28"/>
          <w:szCs w:val="28"/>
          <w:lang w:eastAsia="ru-RU"/>
        </w:rPr>
        <w:t>4,7</w:t>
      </w:r>
      <w:r w:rsidRPr="009A0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и составили </w:t>
      </w:r>
      <w:r w:rsidR="009A053E" w:rsidRPr="009A053E">
        <w:rPr>
          <w:rFonts w:ascii="Times New Roman" w:eastAsia="Calibri" w:hAnsi="Times New Roman" w:cs="Times New Roman"/>
          <w:sz w:val="28"/>
          <w:szCs w:val="28"/>
          <w:lang w:eastAsia="ru-RU"/>
        </w:rPr>
        <w:t>2 835 312,0</w:t>
      </w:r>
      <w:r w:rsidRPr="009A0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руб., плановые показатели по расходам увеличились на </w:t>
      </w:r>
      <w:r w:rsidR="009A053E" w:rsidRPr="009A053E">
        <w:rPr>
          <w:rFonts w:ascii="Times New Roman" w:eastAsia="Calibri" w:hAnsi="Times New Roman" w:cs="Times New Roman"/>
          <w:sz w:val="28"/>
          <w:szCs w:val="28"/>
          <w:lang w:eastAsia="ru-RU"/>
        </w:rPr>
        <w:t>7,9</w:t>
      </w:r>
      <w:r w:rsidRPr="009A0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и составили </w:t>
      </w:r>
      <w:r w:rsidRPr="009A05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9A053E" w:rsidRPr="009A05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910 263,3</w:t>
      </w:r>
      <w:r w:rsidRPr="009A0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14:paraId="54617043" w14:textId="4787F815" w:rsidR="000115D8" w:rsidRPr="003B7E93" w:rsidRDefault="000115D8" w:rsidP="000115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Поступление доходов районного бюджета в отчетном периоде составило </w:t>
      </w:r>
      <w:r w:rsidR="00D512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544 109,7 </w:t>
      </w: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 или </w:t>
      </w:r>
      <w:r w:rsidR="00D5128C">
        <w:rPr>
          <w:rFonts w:ascii="Times New Roman" w:eastAsia="Calibri" w:hAnsi="Times New Roman" w:cs="Times New Roman"/>
          <w:sz w:val="28"/>
          <w:szCs w:val="28"/>
          <w:lang w:eastAsia="ru-RU"/>
        </w:rPr>
        <w:t>19,2</w:t>
      </w: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от уточненных плановых назначений, кассовый расход районного бюджета составил </w:t>
      </w:r>
      <w:r w:rsidR="00D5128C">
        <w:rPr>
          <w:rFonts w:ascii="Times New Roman" w:eastAsia="Calibri" w:hAnsi="Times New Roman" w:cs="Times New Roman"/>
          <w:sz w:val="28"/>
          <w:szCs w:val="28"/>
          <w:lang w:eastAsia="ru-RU"/>
        </w:rPr>
        <w:t>580 067,1</w:t>
      </w: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 или </w:t>
      </w:r>
      <w:r w:rsidR="009A053E" w:rsidRPr="009A053E">
        <w:rPr>
          <w:rFonts w:ascii="Times New Roman" w:eastAsia="Calibri" w:hAnsi="Times New Roman" w:cs="Times New Roman"/>
          <w:sz w:val="28"/>
          <w:szCs w:val="28"/>
          <w:lang w:eastAsia="ru-RU"/>
        </w:rPr>
        <w:t>20,9</w:t>
      </w:r>
      <w:r w:rsidRPr="009A0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уточненных бюджетных ассигнований. Районный бюджет за первый квартал 202</w:t>
      </w:r>
      <w:r w:rsidR="00D5128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исполнен с </w:t>
      </w:r>
      <w:r w:rsidR="00D5128C">
        <w:rPr>
          <w:rFonts w:ascii="Times New Roman" w:eastAsia="Calibri" w:hAnsi="Times New Roman" w:cs="Times New Roman"/>
          <w:sz w:val="28"/>
          <w:szCs w:val="28"/>
          <w:lang w:eastAsia="ru-RU"/>
        </w:rPr>
        <w:t>де</w:t>
      </w: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фицитом в размере </w:t>
      </w:r>
      <w:r w:rsidR="00D5128C">
        <w:rPr>
          <w:rFonts w:ascii="Times New Roman" w:eastAsia="Calibri" w:hAnsi="Times New Roman" w:cs="Times New Roman"/>
          <w:sz w:val="28"/>
          <w:szCs w:val="28"/>
          <w:lang w:eastAsia="ru-RU"/>
        </w:rPr>
        <w:t>(-) 35 957,45</w:t>
      </w: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14:paraId="391CAFFA" w14:textId="26F74D57" w:rsidR="000115D8" w:rsidRPr="003B7E93" w:rsidRDefault="000115D8" w:rsidP="000115D8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районного бюджета по расходам осуществлялось за счет налоговых и неналоговых доходов, межбюджетных трансфертов из бюджета федерального и краевого бюджетов, межбюджетных трансфертов из бюджетов поселений, входящих в состав Ейского района, а также остатков средств районного бюджета (включая остатки средств, имеющие целевое назначение), образовавшихся по состоянию на 01.01.202</w:t>
      </w:r>
      <w:r w:rsidR="00D5128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14:paraId="1C97EA68" w14:textId="505036EF" w:rsidR="000115D8" w:rsidRPr="003B7E93" w:rsidRDefault="000115D8" w:rsidP="000115D8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Налоговые и неналоговые доходы поступили в бюджет в сумме </w:t>
      </w:r>
      <w:r w:rsidR="00D5128C">
        <w:rPr>
          <w:rFonts w:ascii="Times New Roman" w:eastAsia="Calibri" w:hAnsi="Times New Roman" w:cs="Times New Roman"/>
          <w:sz w:val="28"/>
          <w:szCs w:val="28"/>
          <w:lang w:eastAsia="ru-RU"/>
        </w:rPr>
        <w:t>171 845,1</w:t>
      </w: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 и составляют </w:t>
      </w:r>
      <w:r w:rsidR="00D5128C">
        <w:rPr>
          <w:rFonts w:ascii="Times New Roman" w:eastAsia="Calibri" w:hAnsi="Times New Roman" w:cs="Times New Roman"/>
          <w:sz w:val="28"/>
          <w:szCs w:val="28"/>
          <w:lang w:eastAsia="ru-RU"/>
        </w:rPr>
        <w:t>31,6</w:t>
      </w: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>% в общем объеме доходов за 1 квартал 202</w:t>
      </w:r>
      <w:r w:rsidR="00D5128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14:paraId="0B08506E" w14:textId="368FE0E6" w:rsidR="000115D8" w:rsidRPr="005860DD" w:rsidRDefault="000115D8" w:rsidP="000115D8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расходов на социально-культурную сферу в общем объеме исполнения районного бюджета по расходам в отчетном периоде составила </w:t>
      </w:r>
      <w:r w:rsidR="005860DD"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>89</w:t>
      </w:r>
      <w:r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>%, в том числе:</w:t>
      </w:r>
    </w:p>
    <w:p w14:paraId="59024BB9" w14:textId="749A17A5" w:rsidR="000115D8" w:rsidRPr="005860DD" w:rsidRDefault="005860DD" w:rsidP="000115D8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183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2183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115D8"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>% расходов осуществлено на образование;</w:t>
      </w:r>
    </w:p>
    <w:p w14:paraId="481FE826" w14:textId="1BA155A3" w:rsidR="000115D8" w:rsidRPr="005860DD" w:rsidRDefault="000115D8" w:rsidP="000115D8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3,</w:t>
      </w:r>
      <w:r w:rsidR="005860DD" w:rsidRPr="005860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расходов осуществлено на культуру и кинематографию; </w:t>
      </w:r>
    </w:p>
    <w:p w14:paraId="0B19E1E2" w14:textId="3596B508" w:rsidR="000115D8" w:rsidRPr="005860DD" w:rsidRDefault="005860DD" w:rsidP="000115D8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115D8"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>,4% расходов осуществлено на социальную политику;</w:t>
      </w:r>
    </w:p>
    <w:p w14:paraId="7AFB5A0A" w14:textId="41BAD2B9" w:rsidR="000115D8" w:rsidRPr="005860DD" w:rsidRDefault="005860DD" w:rsidP="000115D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11,1</w:t>
      </w:r>
      <w:r w:rsidR="000115D8"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>% расходов осуществлено на физическую культуру и спорт.</w:t>
      </w:r>
    </w:p>
    <w:p w14:paraId="5F17FA4B" w14:textId="5596EE34" w:rsidR="000E204A" w:rsidRPr="000E204A" w:rsidRDefault="000E204A" w:rsidP="000E204A">
      <w:pPr>
        <w:autoSpaceDE w:val="0"/>
        <w:autoSpaceDN w:val="0"/>
        <w:adjustRightInd w:val="0"/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капитальные вложения в отчетном периоде составили 61 217,0</w:t>
      </w:r>
      <w:r w:rsidRPr="000E2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2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 41,7%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назначений (146 8200,2 тыс. руб.)</w:t>
      </w:r>
      <w:r w:rsidRPr="000E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направлены на приобретение жилых помещений для детей-сирот и детей, оставшимся без попечения родителей, лицам из их числа (11 квартир - 35 488,3 тыс.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строительство</w:t>
      </w:r>
      <w:r w:rsidRPr="000E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04A">
        <w:rPr>
          <w:rFonts w:ascii="Times New Roman" w:hAnsi="Times New Roman" w:cs="Times New Roman"/>
          <w:sz w:val="28"/>
          <w:szCs w:val="28"/>
        </w:rPr>
        <w:t xml:space="preserve">зала единоборств в г. Ейске (23 657,4 тыс. руб.), а также </w:t>
      </w:r>
      <w:r w:rsidR="009B1511">
        <w:rPr>
          <w:rFonts w:ascii="Times New Roman" w:hAnsi="Times New Roman" w:cs="Times New Roman"/>
          <w:sz w:val="28"/>
          <w:szCs w:val="28"/>
        </w:rPr>
        <w:t xml:space="preserve">на </w:t>
      </w:r>
      <w:r w:rsidRPr="000E204A">
        <w:rPr>
          <w:rFonts w:ascii="Times New Roman" w:hAnsi="Times New Roman" w:cs="Times New Roman"/>
          <w:sz w:val="28"/>
          <w:szCs w:val="28"/>
        </w:rPr>
        <w:t xml:space="preserve"> </w:t>
      </w:r>
      <w:r w:rsidRPr="000E204A">
        <w:rPr>
          <w:rFonts w:ascii="Times New Roman" w:hAnsi="Times New Roman" w:cs="Times New Roman"/>
          <w:sz w:val="28"/>
          <w:szCs w:val="28"/>
        </w:rPr>
        <w:lastRenderedPageBreak/>
        <w:t>строительств</w:t>
      </w:r>
      <w:r w:rsidR="009B1511">
        <w:rPr>
          <w:rFonts w:ascii="Times New Roman" w:hAnsi="Times New Roman" w:cs="Times New Roman"/>
          <w:sz w:val="28"/>
          <w:szCs w:val="28"/>
        </w:rPr>
        <w:t>о</w:t>
      </w:r>
      <w:r w:rsidRPr="000E204A">
        <w:rPr>
          <w:rFonts w:ascii="Times New Roman" w:hAnsi="Times New Roman" w:cs="Times New Roman"/>
          <w:sz w:val="28"/>
          <w:szCs w:val="28"/>
        </w:rPr>
        <w:t xml:space="preserve"> </w:t>
      </w:r>
      <w:r w:rsidRPr="000E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водозаборных сооружений со станцией очистки воды в ст. Должанская </w:t>
      </w:r>
      <w:r w:rsidR="009B15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204A">
        <w:rPr>
          <w:rFonts w:ascii="Times New Roman" w:eastAsia="Times New Roman" w:hAnsi="Times New Roman" w:cs="Times New Roman"/>
          <w:sz w:val="28"/>
          <w:szCs w:val="28"/>
          <w:lang w:eastAsia="ru-RU"/>
        </w:rPr>
        <w:t>2071,3 тыс. руб.</w:t>
      </w:r>
      <w:r w:rsidR="009B15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2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9A48B1" w14:textId="583400F3" w:rsidR="006F5399" w:rsidRPr="005860DD" w:rsidRDefault="006F5399" w:rsidP="006F5399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>Районный бюджет за 1 квартал 202</w:t>
      </w:r>
      <w:r w:rsidR="005860DD"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исполнен с </w:t>
      </w:r>
      <w:r w:rsidR="005860DD"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>де</w:t>
      </w:r>
      <w:r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фицитом в сумме </w:t>
      </w:r>
      <w:r w:rsidR="005860DD"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="009B15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957,5 </w:t>
      </w:r>
      <w:r w:rsidRPr="005860D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рублей.</w:t>
      </w:r>
    </w:p>
    <w:p w14:paraId="00096CF1" w14:textId="675E03BD" w:rsidR="006F5399" w:rsidRPr="005860DD" w:rsidRDefault="006F5399" w:rsidP="006F5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01.04.202</w:t>
      </w:r>
      <w:r w:rsidR="00892336" w:rsidRPr="005860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муниципальный долг состав</w:t>
      </w:r>
      <w:r w:rsidR="00892336" w:rsidRPr="005860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60DD">
        <w:rPr>
          <w:rFonts w:ascii="Times New Roman" w:eastAsia="Times New Roman" w:hAnsi="Times New Roman" w:cs="Times New Roman"/>
          <w:sz w:val="28"/>
          <w:szCs w:val="28"/>
          <w:lang w:eastAsia="ru-RU"/>
        </w:rPr>
        <w:t>л 4</w:t>
      </w:r>
      <w:r w:rsidR="005860DD" w:rsidRPr="005860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60DD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5860DD" w:rsidRPr="005860D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8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892336" w:rsidRPr="0058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обслуживание внутреннего муниципального долга </w:t>
      </w:r>
      <w:r w:rsidR="005860DD" w:rsidRPr="00586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осуществлялись</w:t>
      </w:r>
      <w:r w:rsidRPr="00586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BA21A7" w14:textId="704B4C0C" w:rsidR="000115D8" w:rsidRDefault="000115D8" w:rsidP="00011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E93">
        <w:rPr>
          <w:rFonts w:ascii="Times New Roman" w:hAnsi="Times New Roman"/>
          <w:sz w:val="28"/>
          <w:szCs w:val="28"/>
        </w:rPr>
        <w:t>Районный бюджет в 1 квартале 202</w:t>
      </w:r>
      <w:r w:rsidR="00892336">
        <w:rPr>
          <w:rFonts w:ascii="Times New Roman" w:hAnsi="Times New Roman"/>
          <w:sz w:val="28"/>
          <w:szCs w:val="28"/>
        </w:rPr>
        <w:t>3</w:t>
      </w:r>
      <w:r w:rsidRPr="003B7E93">
        <w:rPr>
          <w:rFonts w:ascii="Times New Roman" w:hAnsi="Times New Roman"/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и муниципальными правовыми актами о районном бюджете</w:t>
      </w:r>
      <w:r w:rsidRPr="003B7E93">
        <w:rPr>
          <w:rFonts w:ascii="Times New Roman" w:hAnsi="Times New Roman"/>
          <w:bCs/>
          <w:sz w:val="28"/>
          <w:szCs w:val="28"/>
        </w:rPr>
        <w:t>.</w:t>
      </w:r>
      <w:r w:rsidRPr="003B7E93">
        <w:rPr>
          <w:rFonts w:ascii="Times New Roman" w:hAnsi="Times New Roman"/>
          <w:sz w:val="28"/>
          <w:szCs w:val="28"/>
        </w:rPr>
        <w:t xml:space="preserve"> </w:t>
      </w:r>
    </w:p>
    <w:p w14:paraId="30D3FA13" w14:textId="77777777" w:rsidR="006F5399" w:rsidRPr="003B7E93" w:rsidRDefault="006F5399" w:rsidP="00011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EB96BB" w14:textId="1E025DB3" w:rsidR="000115D8" w:rsidRDefault="000115D8" w:rsidP="007968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166BB" w14:textId="77777777" w:rsidR="000115D8" w:rsidRDefault="000115D8" w:rsidP="007968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DA8CD" w14:textId="77777777" w:rsidR="00796862" w:rsidRPr="0076594F" w:rsidRDefault="00796862" w:rsidP="007968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6862" w:rsidRPr="0076594F" w:rsidSect="005860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041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04"/>
    <w:rsid w:val="00001AEE"/>
    <w:rsid w:val="00004C42"/>
    <w:rsid w:val="000069B2"/>
    <w:rsid w:val="000115D8"/>
    <w:rsid w:val="0002627A"/>
    <w:rsid w:val="00053130"/>
    <w:rsid w:val="000539CB"/>
    <w:rsid w:val="00073413"/>
    <w:rsid w:val="00077497"/>
    <w:rsid w:val="0008272C"/>
    <w:rsid w:val="000A6209"/>
    <w:rsid w:val="000C2418"/>
    <w:rsid w:val="000C652C"/>
    <w:rsid w:val="000E0422"/>
    <w:rsid w:val="000E204A"/>
    <w:rsid w:val="000E377F"/>
    <w:rsid w:val="00112A04"/>
    <w:rsid w:val="001165B9"/>
    <w:rsid w:val="0012145E"/>
    <w:rsid w:val="00122D6D"/>
    <w:rsid w:val="001251AE"/>
    <w:rsid w:val="001319DD"/>
    <w:rsid w:val="00134224"/>
    <w:rsid w:val="00135218"/>
    <w:rsid w:val="0013536D"/>
    <w:rsid w:val="00136963"/>
    <w:rsid w:val="001514B3"/>
    <w:rsid w:val="00153930"/>
    <w:rsid w:val="00153988"/>
    <w:rsid w:val="00156720"/>
    <w:rsid w:val="001979D4"/>
    <w:rsid w:val="001A125C"/>
    <w:rsid w:val="001B0D6D"/>
    <w:rsid w:val="001D0A71"/>
    <w:rsid w:val="001D1D52"/>
    <w:rsid w:val="001D49CA"/>
    <w:rsid w:val="001D5DAB"/>
    <w:rsid w:val="001F61A4"/>
    <w:rsid w:val="002003D9"/>
    <w:rsid w:val="002102FE"/>
    <w:rsid w:val="00211800"/>
    <w:rsid w:val="0022183E"/>
    <w:rsid w:val="002306CD"/>
    <w:rsid w:val="00233FB3"/>
    <w:rsid w:val="00254CAE"/>
    <w:rsid w:val="002806E0"/>
    <w:rsid w:val="00290C23"/>
    <w:rsid w:val="002961FF"/>
    <w:rsid w:val="002A1B07"/>
    <w:rsid w:val="002A2E61"/>
    <w:rsid w:val="002B2531"/>
    <w:rsid w:val="00302176"/>
    <w:rsid w:val="0030474D"/>
    <w:rsid w:val="00316275"/>
    <w:rsid w:val="0032721F"/>
    <w:rsid w:val="00327442"/>
    <w:rsid w:val="003333D1"/>
    <w:rsid w:val="00352FF6"/>
    <w:rsid w:val="00362AD0"/>
    <w:rsid w:val="00362E90"/>
    <w:rsid w:val="003653E1"/>
    <w:rsid w:val="0037256F"/>
    <w:rsid w:val="003777AE"/>
    <w:rsid w:val="00393276"/>
    <w:rsid w:val="003C2E9D"/>
    <w:rsid w:val="003C62F6"/>
    <w:rsid w:val="003D1391"/>
    <w:rsid w:val="003E393C"/>
    <w:rsid w:val="003F50C8"/>
    <w:rsid w:val="003F65B8"/>
    <w:rsid w:val="00403871"/>
    <w:rsid w:val="00410681"/>
    <w:rsid w:val="00410DB0"/>
    <w:rsid w:val="00420A14"/>
    <w:rsid w:val="00420A4E"/>
    <w:rsid w:val="00424C22"/>
    <w:rsid w:val="00441EAC"/>
    <w:rsid w:val="00443851"/>
    <w:rsid w:val="00451715"/>
    <w:rsid w:val="004649EF"/>
    <w:rsid w:val="004669F7"/>
    <w:rsid w:val="00480762"/>
    <w:rsid w:val="0048487C"/>
    <w:rsid w:val="0048567E"/>
    <w:rsid w:val="004A6B04"/>
    <w:rsid w:val="004A7E28"/>
    <w:rsid w:val="004B3958"/>
    <w:rsid w:val="004C5547"/>
    <w:rsid w:val="004E1CA6"/>
    <w:rsid w:val="004F1CBC"/>
    <w:rsid w:val="004F2C24"/>
    <w:rsid w:val="004F4881"/>
    <w:rsid w:val="005158CF"/>
    <w:rsid w:val="00515B76"/>
    <w:rsid w:val="005302B1"/>
    <w:rsid w:val="00557760"/>
    <w:rsid w:val="00560F98"/>
    <w:rsid w:val="00574BC8"/>
    <w:rsid w:val="00575928"/>
    <w:rsid w:val="00580B93"/>
    <w:rsid w:val="00581BBA"/>
    <w:rsid w:val="0058586B"/>
    <w:rsid w:val="005860DD"/>
    <w:rsid w:val="005A28DC"/>
    <w:rsid w:val="005A535D"/>
    <w:rsid w:val="005A733F"/>
    <w:rsid w:val="005D0489"/>
    <w:rsid w:val="005D6896"/>
    <w:rsid w:val="005E1E73"/>
    <w:rsid w:val="005E4EC6"/>
    <w:rsid w:val="005F3672"/>
    <w:rsid w:val="0060222D"/>
    <w:rsid w:val="00604F9B"/>
    <w:rsid w:val="00613BED"/>
    <w:rsid w:val="0066399F"/>
    <w:rsid w:val="00671CFF"/>
    <w:rsid w:val="00692B9A"/>
    <w:rsid w:val="006976E0"/>
    <w:rsid w:val="006A617F"/>
    <w:rsid w:val="006A6597"/>
    <w:rsid w:val="006B2644"/>
    <w:rsid w:val="006C0C57"/>
    <w:rsid w:val="006C1E65"/>
    <w:rsid w:val="006D7311"/>
    <w:rsid w:val="006E27FE"/>
    <w:rsid w:val="006F22E3"/>
    <w:rsid w:val="006F5399"/>
    <w:rsid w:val="0070292E"/>
    <w:rsid w:val="007118F4"/>
    <w:rsid w:val="0073321C"/>
    <w:rsid w:val="00753FC0"/>
    <w:rsid w:val="00755529"/>
    <w:rsid w:val="007641FD"/>
    <w:rsid w:val="007642DF"/>
    <w:rsid w:val="00766190"/>
    <w:rsid w:val="00782FFD"/>
    <w:rsid w:val="007857DB"/>
    <w:rsid w:val="00796862"/>
    <w:rsid w:val="007A1463"/>
    <w:rsid w:val="007A2709"/>
    <w:rsid w:val="007A7F2F"/>
    <w:rsid w:val="007B18D0"/>
    <w:rsid w:val="007B7D3E"/>
    <w:rsid w:val="007C0403"/>
    <w:rsid w:val="007C07BF"/>
    <w:rsid w:val="007C428E"/>
    <w:rsid w:val="007C79AE"/>
    <w:rsid w:val="007C7A48"/>
    <w:rsid w:val="007D0A6C"/>
    <w:rsid w:val="007D3451"/>
    <w:rsid w:val="007E47D5"/>
    <w:rsid w:val="00801EF4"/>
    <w:rsid w:val="00804E91"/>
    <w:rsid w:val="008058DF"/>
    <w:rsid w:val="00811800"/>
    <w:rsid w:val="00817110"/>
    <w:rsid w:val="0082085B"/>
    <w:rsid w:val="00823B63"/>
    <w:rsid w:val="00832754"/>
    <w:rsid w:val="00853CCA"/>
    <w:rsid w:val="008712D0"/>
    <w:rsid w:val="008744FD"/>
    <w:rsid w:val="00884F52"/>
    <w:rsid w:val="00887F0C"/>
    <w:rsid w:val="00892336"/>
    <w:rsid w:val="00892E4F"/>
    <w:rsid w:val="00893291"/>
    <w:rsid w:val="008A15FB"/>
    <w:rsid w:val="008A2D59"/>
    <w:rsid w:val="008D1894"/>
    <w:rsid w:val="009065A6"/>
    <w:rsid w:val="00930E56"/>
    <w:rsid w:val="00935249"/>
    <w:rsid w:val="00936AB4"/>
    <w:rsid w:val="0094424B"/>
    <w:rsid w:val="00947645"/>
    <w:rsid w:val="009547DE"/>
    <w:rsid w:val="0095786B"/>
    <w:rsid w:val="00961105"/>
    <w:rsid w:val="00961BF5"/>
    <w:rsid w:val="009704F2"/>
    <w:rsid w:val="00973B8C"/>
    <w:rsid w:val="00991467"/>
    <w:rsid w:val="009A053E"/>
    <w:rsid w:val="009A142C"/>
    <w:rsid w:val="009A4481"/>
    <w:rsid w:val="009B1511"/>
    <w:rsid w:val="009B34E3"/>
    <w:rsid w:val="009C7562"/>
    <w:rsid w:val="009D1B25"/>
    <w:rsid w:val="009D5725"/>
    <w:rsid w:val="009E60FE"/>
    <w:rsid w:val="00A20C4F"/>
    <w:rsid w:val="00A26F5F"/>
    <w:rsid w:val="00A36F03"/>
    <w:rsid w:val="00A52870"/>
    <w:rsid w:val="00A65258"/>
    <w:rsid w:val="00A701E1"/>
    <w:rsid w:val="00A70429"/>
    <w:rsid w:val="00A72459"/>
    <w:rsid w:val="00A768B8"/>
    <w:rsid w:val="00A806E0"/>
    <w:rsid w:val="00A82FAE"/>
    <w:rsid w:val="00A8458D"/>
    <w:rsid w:val="00A91FDB"/>
    <w:rsid w:val="00AB5AA0"/>
    <w:rsid w:val="00AC25B5"/>
    <w:rsid w:val="00AC4080"/>
    <w:rsid w:val="00AD6929"/>
    <w:rsid w:val="00AE6D75"/>
    <w:rsid w:val="00B03117"/>
    <w:rsid w:val="00B10AEC"/>
    <w:rsid w:val="00B156D1"/>
    <w:rsid w:val="00B17E29"/>
    <w:rsid w:val="00B25271"/>
    <w:rsid w:val="00B34CAD"/>
    <w:rsid w:val="00B368D9"/>
    <w:rsid w:val="00B44264"/>
    <w:rsid w:val="00B74873"/>
    <w:rsid w:val="00B756B6"/>
    <w:rsid w:val="00B80E07"/>
    <w:rsid w:val="00B81CD7"/>
    <w:rsid w:val="00B82D26"/>
    <w:rsid w:val="00B852AB"/>
    <w:rsid w:val="00BA5756"/>
    <w:rsid w:val="00BB021D"/>
    <w:rsid w:val="00BB1F78"/>
    <w:rsid w:val="00BC017E"/>
    <w:rsid w:val="00BC7B82"/>
    <w:rsid w:val="00BE210F"/>
    <w:rsid w:val="00BF2DE3"/>
    <w:rsid w:val="00BF3B85"/>
    <w:rsid w:val="00C00633"/>
    <w:rsid w:val="00C108EA"/>
    <w:rsid w:val="00C17426"/>
    <w:rsid w:val="00C23D63"/>
    <w:rsid w:val="00C246A0"/>
    <w:rsid w:val="00C3764C"/>
    <w:rsid w:val="00C446E2"/>
    <w:rsid w:val="00C74655"/>
    <w:rsid w:val="00C82BC7"/>
    <w:rsid w:val="00CA13B0"/>
    <w:rsid w:val="00CB09ED"/>
    <w:rsid w:val="00CB398D"/>
    <w:rsid w:val="00CC1DBF"/>
    <w:rsid w:val="00CC2CE4"/>
    <w:rsid w:val="00CC3F4C"/>
    <w:rsid w:val="00CD1D72"/>
    <w:rsid w:val="00CE1C92"/>
    <w:rsid w:val="00CF0469"/>
    <w:rsid w:val="00CF52BA"/>
    <w:rsid w:val="00D000AB"/>
    <w:rsid w:val="00D04F25"/>
    <w:rsid w:val="00D2617A"/>
    <w:rsid w:val="00D45F53"/>
    <w:rsid w:val="00D46746"/>
    <w:rsid w:val="00D506C9"/>
    <w:rsid w:val="00D5128C"/>
    <w:rsid w:val="00D52FA3"/>
    <w:rsid w:val="00D7090C"/>
    <w:rsid w:val="00D81C89"/>
    <w:rsid w:val="00D87368"/>
    <w:rsid w:val="00D919C0"/>
    <w:rsid w:val="00D92162"/>
    <w:rsid w:val="00D928C8"/>
    <w:rsid w:val="00DA5864"/>
    <w:rsid w:val="00DD0B36"/>
    <w:rsid w:val="00DD23B5"/>
    <w:rsid w:val="00DD42EA"/>
    <w:rsid w:val="00DF0C28"/>
    <w:rsid w:val="00E01FDB"/>
    <w:rsid w:val="00E43529"/>
    <w:rsid w:val="00E4471E"/>
    <w:rsid w:val="00E550F4"/>
    <w:rsid w:val="00E81D4F"/>
    <w:rsid w:val="00E82327"/>
    <w:rsid w:val="00E825CC"/>
    <w:rsid w:val="00E97E96"/>
    <w:rsid w:val="00E97ECE"/>
    <w:rsid w:val="00EB4187"/>
    <w:rsid w:val="00ED7B25"/>
    <w:rsid w:val="00EE2A84"/>
    <w:rsid w:val="00F109FC"/>
    <w:rsid w:val="00F10CE8"/>
    <w:rsid w:val="00F11107"/>
    <w:rsid w:val="00F13CE9"/>
    <w:rsid w:val="00F13D02"/>
    <w:rsid w:val="00F20C4B"/>
    <w:rsid w:val="00F2389A"/>
    <w:rsid w:val="00F40033"/>
    <w:rsid w:val="00F50DB1"/>
    <w:rsid w:val="00F65863"/>
    <w:rsid w:val="00F72F80"/>
    <w:rsid w:val="00F73FC1"/>
    <w:rsid w:val="00F76F0F"/>
    <w:rsid w:val="00F91A9E"/>
    <w:rsid w:val="00F93AB3"/>
    <w:rsid w:val="00F957CE"/>
    <w:rsid w:val="00F96C5A"/>
    <w:rsid w:val="00F97EFC"/>
    <w:rsid w:val="00FA4FD4"/>
    <w:rsid w:val="00FC110F"/>
    <w:rsid w:val="00FC3314"/>
    <w:rsid w:val="00FD287F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9F09"/>
  <w15:docId w15:val="{11CCBF8C-E204-40AC-9AF4-CFE9DA83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399"/>
    <w:pPr>
      <w:ind w:left="720"/>
      <w:contextualSpacing/>
    </w:pPr>
  </w:style>
  <w:style w:type="table" w:styleId="a6">
    <w:name w:val="Table Grid"/>
    <w:basedOn w:val="a1"/>
    <w:uiPriority w:val="59"/>
    <w:unhideWhenUsed/>
    <w:rsid w:val="0058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2017-05-10T14:44:00Z</cp:lastPrinted>
  <dcterms:created xsi:type="dcterms:W3CDTF">2023-05-09T15:04:00Z</dcterms:created>
  <dcterms:modified xsi:type="dcterms:W3CDTF">2023-05-10T07:41:00Z</dcterms:modified>
</cp:coreProperties>
</file>