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9AD" w:rsidRPr="00A409AD" w:rsidRDefault="00A409AD" w:rsidP="00A409AD">
      <w:pPr>
        <w:pStyle w:val="western"/>
        <w:shd w:val="clear" w:color="auto" w:fill="FFFFFF"/>
        <w:spacing w:before="58" w:beforeAutospacing="0" w:after="115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409AD" w:rsidRDefault="00A409AD" w:rsidP="00A409AD">
      <w:pPr>
        <w:pStyle w:val="western"/>
        <w:shd w:val="clear" w:color="auto" w:fill="FFFFFF"/>
        <w:spacing w:before="58" w:beforeAutospacing="0" w:after="115" w:afterAutospacing="0"/>
        <w:jc w:val="center"/>
        <w:rPr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Обучающий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вебинар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>: как провести учебный лагерь по финансовой грамотности?</w:t>
      </w:r>
    </w:p>
    <w:p w:rsidR="00A409AD" w:rsidRPr="004F1338" w:rsidRDefault="00A409AD" w:rsidP="00A409AD">
      <w:r w:rsidRPr="004F1338">
        <w:t xml:space="preserve">Если Вы </w:t>
      </w:r>
      <w:r>
        <w:t xml:space="preserve">педагог, директор, методист или вожатый </w:t>
      </w:r>
      <w:r w:rsidRPr="004F1338">
        <w:rPr>
          <w:b/>
          <w:bCs/>
        </w:rPr>
        <w:t xml:space="preserve">занимаетесь организацией детского отдыха </w:t>
      </w:r>
      <w:r w:rsidRPr="004F1338">
        <w:t>в детском оздоровительном, образовательном или пришкольном лагере и хотите узнать:</w:t>
      </w:r>
    </w:p>
    <w:p w:rsidR="00A409AD" w:rsidRPr="00DF44C0" w:rsidRDefault="00A409AD" w:rsidP="00A409AD">
      <w:pPr>
        <w:numPr>
          <w:ilvl w:val="0"/>
          <w:numId w:val="3"/>
        </w:numPr>
        <w:spacing w:before="0" w:after="200" w:line="276" w:lineRule="auto"/>
        <w:jc w:val="left"/>
      </w:pPr>
      <w:r w:rsidRPr="00DF44C0">
        <w:rPr>
          <w:rFonts w:eastAsia="Tahoma"/>
        </w:rPr>
        <w:t>Какими знаниями и умениями должен обладать человек, чтобы грамотно управлять личными финансами?</w:t>
      </w:r>
    </w:p>
    <w:p w:rsidR="00A409AD" w:rsidRPr="00DF44C0" w:rsidRDefault="00A409AD" w:rsidP="00A409AD">
      <w:pPr>
        <w:numPr>
          <w:ilvl w:val="0"/>
          <w:numId w:val="3"/>
        </w:numPr>
        <w:spacing w:before="0" w:after="200" w:line="276" w:lineRule="auto"/>
        <w:jc w:val="left"/>
      </w:pPr>
      <w:r w:rsidRPr="00DF44C0">
        <w:rPr>
          <w:rFonts w:eastAsia="Tahoma"/>
        </w:rPr>
        <w:t>Как наиболее эффективно обучить школьников этим знаниям и умениям?</w:t>
      </w:r>
    </w:p>
    <w:p w:rsidR="00A409AD" w:rsidRPr="00DF44C0" w:rsidRDefault="00A409AD" w:rsidP="00A409AD">
      <w:pPr>
        <w:numPr>
          <w:ilvl w:val="0"/>
          <w:numId w:val="3"/>
        </w:numPr>
        <w:spacing w:before="0" w:after="200" w:line="276" w:lineRule="auto"/>
        <w:jc w:val="left"/>
      </w:pPr>
      <w:r w:rsidRPr="00DF44C0">
        <w:rPr>
          <w:rFonts w:eastAsia="Tahoma"/>
        </w:rPr>
        <w:t>Как составить сбалансированную программу учебного лагеря и оценить ее эффективность?</w:t>
      </w:r>
    </w:p>
    <w:p w:rsidR="00A409AD" w:rsidRPr="00DF44C0" w:rsidRDefault="00A409AD" w:rsidP="00A409AD">
      <w:pPr>
        <w:numPr>
          <w:ilvl w:val="0"/>
          <w:numId w:val="3"/>
        </w:numPr>
        <w:spacing w:before="0" w:after="200" w:line="276" w:lineRule="auto"/>
        <w:jc w:val="left"/>
      </w:pPr>
      <w:r w:rsidRPr="00DF44C0">
        <w:rPr>
          <w:rFonts w:eastAsia="Tahoma"/>
        </w:rPr>
        <w:t>Как отобрать и обучить вожатых и педагогов?</w:t>
      </w:r>
    </w:p>
    <w:p w:rsidR="00A409AD" w:rsidRPr="00DF44C0" w:rsidRDefault="00A409AD" w:rsidP="00A409AD">
      <w:pPr>
        <w:numPr>
          <w:ilvl w:val="0"/>
          <w:numId w:val="3"/>
        </w:numPr>
        <w:spacing w:before="0" w:after="200" w:line="276" w:lineRule="auto"/>
        <w:jc w:val="left"/>
      </w:pPr>
      <w:r w:rsidRPr="00DF44C0">
        <w:rPr>
          <w:rFonts w:eastAsia="Tahoma"/>
        </w:rPr>
        <w:t>Где найти сценарии и методики проведения деловых игр и мастер-классов по финансовой грамотности?</w:t>
      </w:r>
    </w:p>
    <w:p w:rsidR="00A409AD" w:rsidRDefault="00A409AD" w:rsidP="00A409AD">
      <w:r w:rsidRPr="00DF44C0">
        <w:t xml:space="preserve"> </w:t>
      </w:r>
      <w:r>
        <w:t xml:space="preserve">Тогда мы приглашаем Вас на </w:t>
      </w:r>
      <w:proofErr w:type="spellStart"/>
      <w:r w:rsidRPr="004F1338">
        <w:rPr>
          <w:b/>
        </w:rPr>
        <w:t>вебинар</w:t>
      </w:r>
      <w:proofErr w:type="spellEnd"/>
      <w:r w:rsidRPr="004F1338">
        <w:rPr>
          <w:b/>
        </w:rPr>
        <w:t xml:space="preserve"> 24 ноября,</w:t>
      </w:r>
      <w:r>
        <w:t xml:space="preserve"> на котором специалисты из консультационной компании ПАКК расскажут о проведенном всероссийском финансовом лагере и  </w:t>
      </w:r>
      <w:r>
        <w:rPr>
          <w:b/>
          <w:bCs/>
        </w:rPr>
        <w:t xml:space="preserve">методических материалах, </w:t>
      </w:r>
      <w:r>
        <w:t xml:space="preserve">которые мы разработали специально для организаторов детского отдыха  в рамках </w:t>
      </w:r>
      <w:r>
        <w:rPr>
          <w:color w:val="000000"/>
          <w:shd w:val="clear" w:color="auto" w:fill="FFFFFF"/>
        </w:rPr>
        <w:t>Проекта Минфина России «Содействие повышению уровня финансовой грамотности населения и развитию финансового образования в Российской Федерации»</w:t>
      </w:r>
      <w:r>
        <w:t>.</w:t>
      </w:r>
    </w:p>
    <w:p w:rsidR="00A409AD" w:rsidRDefault="00A409AD" w:rsidP="00A409AD">
      <w:pPr>
        <w:rPr>
          <w:b/>
          <w:bCs/>
          <w:color w:val="000000"/>
          <w:shd w:val="clear" w:color="auto" w:fill="FFFFFF"/>
        </w:rPr>
      </w:pPr>
      <w:r>
        <w:t xml:space="preserve">Хотите узнать больше?  Тогда регистрируйтесь на </w:t>
      </w:r>
      <w:proofErr w:type="spellStart"/>
      <w:r>
        <w:t>вебинар</w:t>
      </w:r>
      <w:proofErr w:type="spellEnd"/>
      <w:r>
        <w:t xml:space="preserve"> по ссылке </w:t>
      </w:r>
      <w:hyperlink r:id="rId6" w:history="1">
        <w:r w:rsidRPr="007412AB">
          <w:rPr>
            <w:rStyle w:val="a3"/>
            <w:b/>
          </w:rPr>
          <w:t>https://goo.gl/forms/UZaZp8h1HqtfHonp1</w:t>
        </w:r>
      </w:hyperlink>
      <w:r>
        <w:rPr>
          <w:rStyle w:val="a3"/>
          <w:b/>
        </w:rPr>
        <w:t xml:space="preserve"> </w:t>
      </w:r>
      <w:r w:rsidRPr="004F1338">
        <w:rPr>
          <w:rStyle w:val="a3"/>
          <w:b/>
        </w:rPr>
        <w:t xml:space="preserve"> </w:t>
      </w:r>
      <w:r w:rsidRPr="004F1338">
        <w:rPr>
          <w:rStyle w:val="a3"/>
        </w:rPr>
        <w:t xml:space="preserve">и заходите на сайте </w:t>
      </w:r>
      <w:r w:rsidRPr="004F1338">
        <w:rPr>
          <w:rStyle w:val="a3"/>
          <w:b/>
        </w:rPr>
        <w:t xml:space="preserve"> </w:t>
      </w:r>
      <w:r>
        <w:rPr>
          <w:rStyle w:val="a3"/>
          <w:b/>
          <w:lang w:val="en-US"/>
        </w:rPr>
        <w:t>www</w:t>
      </w:r>
      <w:r w:rsidRPr="004F1338">
        <w:rPr>
          <w:rStyle w:val="a3"/>
          <w:b/>
        </w:rPr>
        <w:t>.</w:t>
      </w:r>
      <w:proofErr w:type="spellStart"/>
      <w:r>
        <w:rPr>
          <w:rStyle w:val="a3"/>
          <w:b/>
        </w:rPr>
        <w:t>финлагерь</w:t>
      </w:r>
      <w:proofErr w:type="gramStart"/>
      <w:r>
        <w:rPr>
          <w:rStyle w:val="a3"/>
          <w:b/>
        </w:rPr>
        <w:t>.р</w:t>
      </w:r>
      <w:proofErr w:type="gramEnd"/>
      <w:r>
        <w:rPr>
          <w:rStyle w:val="a3"/>
          <w:b/>
        </w:rPr>
        <w:t>ф</w:t>
      </w:r>
      <w:proofErr w:type="spellEnd"/>
    </w:p>
    <w:p w:rsidR="00A409AD" w:rsidRDefault="00A409AD" w:rsidP="00A409AD">
      <w:pPr>
        <w:pStyle w:val="western"/>
        <w:shd w:val="clear" w:color="auto" w:fill="FFFFFF"/>
        <w:spacing w:before="58" w:beforeAutospacing="0" w:after="115" w:afterAutospacing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409AD" w:rsidRDefault="00A409AD" w:rsidP="00A409AD">
      <w:pPr>
        <w:pStyle w:val="western"/>
        <w:shd w:val="clear" w:color="auto" w:fill="FFFFFF"/>
        <w:spacing w:before="58" w:beforeAutospacing="0" w:after="115" w:afterAutospacing="0"/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Об организаторе:</w:t>
      </w:r>
    </w:p>
    <w:p w:rsidR="00A409AD" w:rsidRDefault="00A409AD" w:rsidP="00A409AD">
      <w:pPr>
        <w:pStyle w:val="western"/>
        <w:shd w:val="clear" w:color="auto" w:fill="FFFFFF"/>
        <w:spacing w:before="360" w:beforeAutospacing="0" w:after="115" w:afterAutospacing="0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Консультационная компания ПАКК (Москва) уже несколько лет реализует инициативы в рамках Проекта Минфина России и Всемирного банка «Содействие повышению уровня финансовой грамотности населения и развитию финансового образования в Российской Федерации». В нашей команде специалисты с большим педагогическим опытом в области экономики и финансов. В рамках Проекта мы успешно разработали и провели несколько десятков просветительских мероприятий для школьников и студентов: интерактивные лекции, деловые игры, финансовые викторины и полноценные образовательные курсы. Вместе с туроператором «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Лидерлайф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Турс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», специалисты которого занимаются организацией детского отдыха и уже многие годы проводят тематические учебные лагеря для старшеклассников, в 2016 году мы организовали первый всероссийский учебный лагерь по финансовой грамотности.</w:t>
      </w:r>
    </w:p>
    <w:p w:rsidR="00C13027" w:rsidRPr="00A409AD" w:rsidRDefault="00A409AD" w:rsidP="00A409AD">
      <w:pPr>
        <w:pStyle w:val="western"/>
        <w:shd w:val="clear" w:color="auto" w:fill="FFFFFF"/>
        <w:spacing w:before="58" w:beforeAutospacing="0" w:after="115" w:afterAutospacing="0"/>
        <w:rPr>
          <w:rFonts w:ascii="Arial" w:hAnsi="Arial" w:cs="Arial"/>
          <w:color w:val="000000"/>
          <w:sz w:val="20"/>
          <w:szCs w:val="20"/>
        </w:rPr>
      </w:pPr>
      <w:r w:rsidRPr="00DF44C0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7EE77455" wp14:editId="1066E162">
            <wp:extent cx="4581525" cy="3055877"/>
            <wp:effectExtent l="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0567" cy="305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3027" w:rsidRPr="00A409AD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D8F" w:rsidRDefault="00A409AD" w:rsidP="00E42C7A">
    <w:pPr>
      <w:tabs>
        <w:tab w:val="right" w:pos="8918"/>
      </w:tabs>
      <w:ind w:right="357"/>
    </w:pPr>
    <w:r w:rsidRPr="00D039F8">
      <w:rPr>
        <w:noProof/>
      </w:rPr>
      <w:drawing>
        <wp:inline distT="0" distB="0" distL="0" distR="0" wp14:anchorId="22B2377C" wp14:editId="2A07544F">
          <wp:extent cx="2328530" cy="147126"/>
          <wp:effectExtent l="0" t="0" r="0" b="5715"/>
          <wp:docPr id="6" name="Рисунок 6" descr="лого пакк рус горизон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лого пакк рус горизонт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1192" cy="1472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D8F" w:rsidRDefault="00A409AD">
    <w:pPr>
      <w:pStyle w:val="a6"/>
    </w:pPr>
    <w:r w:rsidRPr="00D039F8">
      <w:rPr>
        <w:noProof/>
      </w:rPr>
      <w:drawing>
        <wp:inline distT="0" distB="0" distL="0" distR="0" wp14:anchorId="274A6AB7" wp14:editId="6CECAB9F">
          <wp:extent cx="2328530" cy="147126"/>
          <wp:effectExtent l="0" t="0" r="0" b="5715"/>
          <wp:docPr id="7" name="Рисунок 7" descr="лого пакк рус горизон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лого пакк рус горизонт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1192" cy="1472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305B1"/>
    <w:multiLevelType w:val="hybridMultilevel"/>
    <w:tmpl w:val="32542A52"/>
    <w:lvl w:ilvl="0" w:tplc="01F8E62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665FA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2811E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962D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20FCD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06FFD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22175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F483E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48FDC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422393"/>
    <w:multiLevelType w:val="hybridMultilevel"/>
    <w:tmpl w:val="1186C8C6"/>
    <w:lvl w:ilvl="0" w:tplc="CE0AFA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2AEB2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24974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B8EF0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94CA8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64E06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96D46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001C6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5253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5E3B43"/>
    <w:multiLevelType w:val="multilevel"/>
    <w:tmpl w:val="5C9AF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720"/>
    <w:rsid w:val="002D0D2A"/>
    <w:rsid w:val="004F1338"/>
    <w:rsid w:val="00503598"/>
    <w:rsid w:val="00783B87"/>
    <w:rsid w:val="008236B9"/>
    <w:rsid w:val="00A409AD"/>
    <w:rsid w:val="00C13027"/>
    <w:rsid w:val="00DF44C0"/>
    <w:rsid w:val="00EB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9AD"/>
    <w:pPr>
      <w:spacing w:before="60" w:after="6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F133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F1338"/>
  </w:style>
  <w:style w:type="character" w:styleId="a3">
    <w:name w:val="Hyperlink"/>
    <w:basedOn w:val="a0"/>
    <w:uiPriority w:val="99"/>
    <w:semiHidden/>
    <w:unhideWhenUsed/>
    <w:rsid w:val="004F133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1338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338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A409AD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A409AD"/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9AD"/>
    <w:pPr>
      <w:spacing w:before="60" w:after="6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F133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F1338"/>
  </w:style>
  <w:style w:type="character" w:styleId="a3">
    <w:name w:val="Hyperlink"/>
    <w:basedOn w:val="a0"/>
    <w:uiPriority w:val="99"/>
    <w:semiHidden/>
    <w:unhideWhenUsed/>
    <w:rsid w:val="004F133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1338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338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A409AD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A409AD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808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50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57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76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59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56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23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30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17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25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forms/UZaZp8h1HqtfHonp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Туренок Вика</dc:creator>
  <cp:keywords/>
  <dc:description/>
  <cp:lastModifiedBy>Туренок Вика</cp:lastModifiedBy>
  <cp:revision>3</cp:revision>
  <dcterms:created xsi:type="dcterms:W3CDTF">2016-11-08T12:12:00Z</dcterms:created>
  <dcterms:modified xsi:type="dcterms:W3CDTF">2016-11-09T09:53:00Z</dcterms:modified>
</cp:coreProperties>
</file>