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23" w:rsidRDefault="00C87323" w:rsidP="00C87323">
      <w:pPr>
        <w:jc w:val="center"/>
      </w:pPr>
      <w:r w:rsidRPr="002B0427">
        <w:rPr>
          <w:b/>
        </w:rPr>
        <w:t>Постановление Правительства РФ</w:t>
      </w:r>
      <w:r w:rsidR="0013334B" w:rsidRPr="002B0427">
        <w:rPr>
          <w:b/>
        </w:rPr>
        <w:t xml:space="preserve"> </w:t>
      </w:r>
      <w:r w:rsidR="002B0427" w:rsidRPr="002B0427">
        <w:rPr>
          <w:b/>
        </w:rPr>
        <w:t>от 2 апреля 2020 года № 409</w:t>
      </w:r>
      <w:r w:rsidR="002B0427">
        <w:rPr>
          <w:b/>
        </w:rPr>
        <w:t xml:space="preserve"> </w:t>
      </w:r>
      <w:bookmarkStart w:id="0" w:name="_GoBack"/>
      <w:bookmarkEnd w:id="0"/>
      <w:r w:rsidR="002B0427" w:rsidRPr="002B0427">
        <w:rPr>
          <w:b/>
        </w:rPr>
        <w:t>«О мерах по обеспечению устойчивого развития экономики»</w:t>
      </w:r>
      <w:r w:rsidR="0013334B">
        <w:t xml:space="preserve"> </w:t>
      </w:r>
    </w:p>
    <w:tbl>
      <w:tblPr>
        <w:tblStyle w:val="a3"/>
        <w:tblW w:w="15593" w:type="dxa"/>
        <w:tblInd w:w="-459" w:type="dxa"/>
        <w:tblLook w:val="04A0"/>
      </w:tblPr>
      <w:tblGrid>
        <w:gridCol w:w="425"/>
        <w:gridCol w:w="5407"/>
        <w:gridCol w:w="2686"/>
        <w:gridCol w:w="2796"/>
        <w:gridCol w:w="4279"/>
      </w:tblGrid>
      <w:tr w:rsidR="00C87323" w:rsidRPr="00C87323" w:rsidTr="00883FFB">
        <w:tc>
          <w:tcPr>
            <w:tcW w:w="425" w:type="dxa"/>
          </w:tcPr>
          <w:p w:rsidR="00C87323" w:rsidRPr="00471FD0" w:rsidRDefault="00C87323" w:rsidP="00C87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7" w:type="dxa"/>
          </w:tcPr>
          <w:p w:rsidR="00C87323" w:rsidRPr="00471FD0" w:rsidRDefault="00C87323" w:rsidP="00C87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Меры</w:t>
            </w:r>
          </w:p>
        </w:tc>
        <w:tc>
          <w:tcPr>
            <w:tcW w:w="2686" w:type="dxa"/>
          </w:tcPr>
          <w:p w:rsidR="00C87323" w:rsidRPr="00471FD0" w:rsidRDefault="00C87323" w:rsidP="00C873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2796" w:type="dxa"/>
          </w:tcPr>
          <w:p w:rsidR="00C87323" w:rsidRPr="00C87323" w:rsidRDefault="00C87323" w:rsidP="00C87323">
            <w:pPr>
              <w:jc w:val="center"/>
              <w:rPr>
                <w:sz w:val="20"/>
                <w:szCs w:val="20"/>
              </w:rPr>
            </w:pPr>
            <w:r w:rsidRPr="00C87323">
              <w:rPr>
                <w:sz w:val="20"/>
                <w:szCs w:val="20"/>
              </w:rPr>
              <w:t>Период</w:t>
            </w:r>
          </w:p>
        </w:tc>
        <w:tc>
          <w:tcPr>
            <w:tcW w:w="4279" w:type="dxa"/>
          </w:tcPr>
          <w:p w:rsidR="00C87323" w:rsidRPr="00C87323" w:rsidRDefault="00C87323" w:rsidP="00C87323">
            <w:pPr>
              <w:ind w:firstLine="153"/>
              <w:jc w:val="center"/>
              <w:rPr>
                <w:sz w:val="20"/>
                <w:szCs w:val="20"/>
              </w:rPr>
            </w:pPr>
            <w:r w:rsidRPr="00C87323">
              <w:rPr>
                <w:sz w:val="20"/>
                <w:szCs w:val="20"/>
              </w:rPr>
              <w:t>Категории НП</w:t>
            </w:r>
          </w:p>
        </w:tc>
      </w:tr>
      <w:tr w:rsidR="00C87323" w:rsidRPr="00471FD0" w:rsidTr="00883FFB">
        <w:trPr>
          <w:trHeight w:val="4240"/>
        </w:trPr>
        <w:tc>
          <w:tcPr>
            <w:tcW w:w="425" w:type="dxa"/>
            <w:vMerge w:val="restart"/>
          </w:tcPr>
          <w:p w:rsidR="00C87323" w:rsidRPr="00471FD0" w:rsidRDefault="00C87323" w:rsidP="00F774B3">
            <w:pPr>
              <w:pStyle w:val="a4"/>
              <w:shd w:val="clear" w:color="auto" w:fill="FFFFFF"/>
              <w:spacing w:before="0" w:beforeAutospacing="0" w:after="193" w:afterAutospacing="0" w:line="276" w:lineRule="auto"/>
              <w:ind w:firstLine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407" w:type="dxa"/>
            <w:vMerge w:val="restart"/>
          </w:tcPr>
          <w:p w:rsidR="00C87323" w:rsidRDefault="00C87323" w:rsidP="00D56F1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71FD0">
              <w:rPr>
                <w:b/>
                <w:sz w:val="20"/>
                <w:szCs w:val="20"/>
              </w:rPr>
              <w:t>Перенос сроков уплаты налогов и страховых взносов</w:t>
            </w:r>
          </w:p>
          <w:p w:rsidR="00C87323" w:rsidRPr="002B0427" w:rsidRDefault="00C87323" w:rsidP="00D56F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0427">
              <w:rPr>
                <w:sz w:val="20"/>
                <w:szCs w:val="20"/>
              </w:rPr>
              <w:t>(п.1</w:t>
            </w:r>
            <w:r w:rsidR="00CB1E51" w:rsidRPr="002B0427">
              <w:rPr>
                <w:sz w:val="20"/>
                <w:szCs w:val="20"/>
              </w:rPr>
              <w:t xml:space="preserve"> </w:t>
            </w:r>
            <w:r w:rsidRPr="002B0427">
              <w:rPr>
                <w:sz w:val="20"/>
                <w:szCs w:val="20"/>
              </w:rPr>
              <w:t>Постановления)</w:t>
            </w:r>
          </w:p>
          <w:p w:rsidR="00C87323" w:rsidRPr="00A90C83" w:rsidRDefault="00C87323" w:rsidP="00D56F11">
            <w:pPr>
              <w:pStyle w:val="a4"/>
              <w:shd w:val="clear" w:color="auto" w:fill="FFFFFF"/>
              <w:spacing w:before="0" w:beforeAutospacing="0" w:after="193" w:afterAutospacing="0" w:line="276" w:lineRule="auto"/>
              <w:rPr>
                <w:color w:val="444444"/>
                <w:sz w:val="32"/>
                <w:szCs w:val="32"/>
              </w:rPr>
            </w:pPr>
          </w:p>
          <w:p w:rsidR="00C87323" w:rsidRPr="00471FD0" w:rsidRDefault="00C87323" w:rsidP="00D56F11">
            <w:pPr>
              <w:pStyle w:val="a4"/>
              <w:shd w:val="clear" w:color="auto" w:fill="FFFFFF"/>
              <w:spacing w:before="0" w:beforeAutospacing="0" w:after="193" w:afterAutospacing="0" w:line="276" w:lineRule="auto"/>
              <w:ind w:firstLine="7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:rsidR="00C87323" w:rsidRPr="00883FFB" w:rsidRDefault="00C87323" w:rsidP="00F774B3">
            <w:pPr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Продлить на шесть месяцев срок уплаты:</w:t>
            </w: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Продлить на четыре месяца срок уплаты:</w:t>
            </w: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  <w:p w:rsidR="00C87323" w:rsidRPr="00883FFB" w:rsidRDefault="00C87323" w:rsidP="00F774B3">
            <w:pPr>
              <w:rPr>
                <w:color w:val="444444"/>
                <w:sz w:val="20"/>
                <w:szCs w:val="20"/>
              </w:rPr>
            </w:pP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Установить для организаций сроки уплаты авансовых платежей по налогам</w:t>
            </w:r>
          </w:p>
        </w:tc>
        <w:tc>
          <w:tcPr>
            <w:tcW w:w="2796" w:type="dxa"/>
          </w:tcPr>
          <w:p w:rsidR="00C87323" w:rsidRDefault="00C87323" w:rsidP="00F77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год:</w:t>
            </w:r>
          </w:p>
          <w:p w:rsidR="00C87323" w:rsidRDefault="00C87323" w:rsidP="00F77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-налог на прибыль,</w:t>
            </w:r>
          </w:p>
          <w:p w:rsidR="00C87323" w:rsidRDefault="00C87323" w:rsidP="00F77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-УСН</w:t>
            </w:r>
          </w:p>
          <w:p w:rsidR="00C87323" w:rsidRDefault="00C87323" w:rsidP="00F77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-ЕСХН</w:t>
            </w:r>
          </w:p>
          <w:p w:rsidR="00C87323" w:rsidRDefault="00C87323" w:rsidP="00F774B3">
            <w:pPr>
              <w:rPr>
                <w:sz w:val="20"/>
                <w:szCs w:val="20"/>
              </w:rPr>
            </w:pPr>
          </w:p>
          <w:p w:rsidR="00C87323" w:rsidRDefault="00C87323" w:rsidP="00F77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Налоги (за </w:t>
            </w:r>
            <w:proofErr w:type="spellStart"/>
            <w:r>
              <w:rPr>
                <w:sz w:val="20"/>
                <w:szCs w:val="20"/>
              </w:rPr>
              <w:t>искл</w:t>
            </w:r>
            <w:proofErr w:type="spellEnd"/>
            <w:r>
              <w:rPr>
                <w:sz w:val="20"/>
                <w:szCs w:val="20"/>
              </w:rPr>
              <w:t>. НДС):</w:t>
            </w:r>
          </w:p>
          <w:p w:rsidR="00C87323" w:rsidRDefault="00C87323" w:rsidP="00F774B3">
            <w:pPr>
              <w:rPr>
                <w:sz w:val="20"/>
                <w:szCs w:val="20"/>
              </w:rPr>
            </w:pPr>
            <w:r w:rsidRPr="00597B38">
              <w:rPr>
                <w:sz w:val="20"/>
                <w:szCs w:val="20"/>
              </w:rPr>
              <w:t xml:space="preserve">- за отчетные периоды, приходящиеся на 1 </w:t>
            </w:r>
            <w:r>
              <w:rPr>
                <w:sz w:val="20"/>
                <w:szCs w:val="20"/>
              </w:rPr>
              <w:t>кв.</w:t>
            </w:r>
          </w:p>
          <w:p w:rsidR="00C87323" w:rsidRDefault="00C87323" w:rsidP="00F774B3">
            <w:pPr>
              <w:rPr>
                <w:sz w:val="20"/>
                <w:szCs w:val="20"/>
              </w:rPr>
            </w:pPr>
          </w:p>
          <w:p w:rsidR="00C87323" w:rsidRDefault="00C87323" w:rsidP="00F77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Налоги (за </w:t>
            </w:r>
            <w:proofErr w:type="spellStart"/>
            <w:r>
              <w:rPr>
                <w:sz w:val="20"/>
                <w:szCs w:val="20"/>
              </w:rPr>
              <w:t>искл</w:t>
            </w:r>
            <w:proofErr w:type="spellEnd"/>
            <w:r>
              <w:rPr>
                <w:sz w:val="20"/>
                <w:szCs w:val="20"/>
              </w:rPr>
              <w:t>. НДС):</w:t>
            </w:r>
          </w:p>
          <w:p w:rsidR="00C87323" w:rsidRDefault="00C87323" w:rsidP="00F774B3">
            <w:pPr>
              <w:rPr>
                <w:sz w:val="20"/>
                <w:szCs w:val="20"/>
              </w:rPr>
            </w:pPr>
            <w:r w:rsidRPr="00597B38">
              <w:rPr>
                <w:sz w:val="20"/>
                <w:szCs w:val="20"/>
              </w:rPr>
              <w:t>- за отч</w:t>
            </w:r>
            <w:r>
              <w:rPr>
                <w:sz w:val="20"/>
                <w:szCs w:val="20"/>
              </w:rPr>
              <w:t>етные периоды, приходящиеся на 2 кв. (полугодие)</w:t>
            </w:r>
          </w:p>
          <w:p w:rsidR="00C87323" w:rsidRDefault="00C87323" w:rsidP="00F774B3">
            <w:pPr>
              <w:rPr>
                <w:sz w:val="20"/>
                <w:szCs w:val="20"/>
              </w:rPr>
            </w:pPr>
          </w:p>
          <w:p w:rsidR="00C87323" w:rsidRPr="005232E3" w:rsidRDefault="00C87323" w:rsidP="00F774B3">
            <w:pPr>
              <w:rPr>
                <w:sz w:val="20"/>
                <w:szCs w:val="20"/>
              </w:rPr>
            </w:pPr>
            <w:r>
              <w:rPr>
                <w:b/>
                <w:color w:val="444444"/>
                <w:sz w:val="20"/>
                <w:szCs w:val="20"/>
              </w:rPr>
              <w:t xml:space="preserve">- </w:t>
            </w:r>
            <w:r w:rsidRPr="005232E3">
              <w:rPr>
                <w:sz w:val="20"/>
                <w:szCs w:val="20"/>
              </w:rPr>
              <w:t>по транспортному,</w:t>
            </w:r>
          </w:p>
          <w:p w:rsidR="00C87323" w:rsidRPr="005232E3" w:rsidRDefault="00C87323" w:rsidP="00F774B3">
            <w:pPr>
              <w:rPr>
                <w:sz w:val="20"/>
                <w:szCs w:val="20"/>
              </w:rPr>
            </w:pPr>
            <w:r w:rsidRPr="005232E3">
              <w:rPr>
                <w:sz w:val="20"/>
                <w:szCs w:val="20"/>
              </w:rPr>
              <w:t>- на имущество,</w:t>
            </w:r>
          </w:p>
          <w:p w:rsidR="00C87323" w:rsidRPr="005232E3" w:rsidRDefault="00C87323" w:rsidP="00F774B3">
            <w:pPr>
              <w:rPr>
                <w:sz w:val="20"/>
                <w:szCs w:val="20"/>
              </w:rPr>
            </w:pPr>
            <w:r w:rsidRPr="005232E3">
              <w:rPr>
                <w:sz w:val="20"/>
                <w:szCs w:val="20"/>
              </w:rPr>
              <w:t>- по земельному</w:t>
            </w:r>
          </w:p>
          <w:p w:rsidR="00C87323" w:rsidRPr="005232E3" w:rsidRDefault="00C87323" w:rsidP="00F774B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2E3">
              <w:rPr>
                <w:sz w:val="20"/>
                <w:szCs w:val="20"/>
              </w:rPr>
              <w:t xml:space="preserve">- за 1 </w:t>
            </w:r>
            <w:proofErr w:type="spellStart"/>
            <w:r w:rsidRPr="005232E3">
              <w:rPr>
                <w:sz w:val="20"/>
                <w:szCs w:val="20"/>
              </w:rPr>
              <w:t>кв</w:t>
            </w:r>
            <w:proofErr w:type="spellEnd"/>
            <w:r w:rsidRPr="005232E3">
              <w:rPr>
                <w:sz w:val="20"/>
                <w:szCs w:val="20"/>
              </w:rPr>
              <w:t xml:space="preserve">  – 30.09.20,</w:t>
            </w:r>
          </w:p>
          <w:p w:rsidR="00C87323" w:rsidRPr="00471FD0" w:rsidRDefault="00C87323" w:rsidP="00F774B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2E3">
              <w:rPr>
                <w:sz w:val="20"/>
                <w:szCs w:val="20"/>
              </w:rPr>
              <w:t>- за 2 кв. – 30.12.20</w:t>
            </w:r>
          </w:p>
        </w:tc>
        <w:tc>
          <w:tcPr>
            <w:tcW w:w="4279" w:type="dxa"/>
          </w:tcPr>
          <w:p w:rsidR="00C87323" w:rsidRPr="00471FD0" w:rsidRDefault="00C87323" w:rsidP="00F774B3">
            <w:pPr>
              <w:ind w:firstLine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71FD0">
              <w:rPr>
                <w:sz w:val="20"/>
                <w:szCs w:val="20"/>
              </w:rPr>
              <w:t>ля налогоплательщиков, сведения о которых внесены в реестр МСП, сфера деятельности которых относится к наиболее пострадавшим отраслям</w:t>
            </w:r>
          </w:p>
          <w:p w:rsidR="00C87323" w:rsidRPr="00471FD0" w:rsidRDefault="00C87323" w:rsidP="00F774B3">
            <w:pPr>
              <w:tabs>
                <w:tab w:val="left" w:pos="113"/>
                <w:tab w:val="left" w:pos="295"/>
                <w:tab w:val="left" w:pos="720"/>
                <w:tab w:val="left" w:pos="1164"/>
              </w:tabs>
              <w:ind w:firstLine="15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471FD0">
              <w:rPr>
                <w:i/>
                <w:sz w:val="20"/>
                <w:szCs w:val="20"/>
              </w:rPr>
              <w:t>авиаперевозки, аэропортовая деятельность, автоперевозки;</w:t>
            </w:r>
          </w:p>
          <w:p w:rsidR="00C87323" w:rsidRPr="00471FD0" w:rsidRDefault="00C87323" w:rsidP="00F774B3">
            <w:pPr>
              <w:tabs>
                <w:tab w:val="left" w:pos="113"/>
                <w:tab w:val="left" w:pos="295"/>
                <w:tab w:val="left" w:pos="720"/>
                <w:tab w:val="left" w:pos="1014"/>
                <w:tab w:val="left" w:pos="1164"/>
              </w:tabs>
              <w:ind w:firstLine="153"/>
              <w:rPr>
                <w:i/>
                <w:sz w:val="20"/>
                <w:szCs w:val="20"/>
              </w:rPr>
            </w:pPr>
            <w:r w:rsidRPr="00471FD0">
              <w:rPr>
                <w:i/>
                <w:sz w:val="20"/>
                <w:szCs w:val="20"/>
              </w:rPr>
              <w:t>- культура, организация досуга и развлечений;</w:t>
            </w:r>
          </w:p>
          <w:p w:rsidR="00C87323" w:rsidRPr="00471FD0" w:rsidRDefault="00C87323" w:rsidP="00F774B3">
            <w:pPr>
              <w:tabs>
                <w:tab w:val="left" w:pos="113"/>
                <w:tab w:val="left" w:pos="295"/>
                <w:tab w:val="left" w:pos="720"/>
                <w:tab w:val="left" w:pos="1014"/>
                <w:tab w:val="left" w:pos="1164"/>
              </w:tabs>
              <w:ind w:firstLine="15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471FD0">
              <w:rPr>
                <w:i/>
                <w:sz w:val="20"/>
                <w:szCs w:val="20"/>
              </w:rPr>
              <w:t>физкультурно-оздоровительная деятельность и спорт;</w:t>
            </w:r>
          </w:p>
          <w:p w:rsidR="00C87323" w:rsidRPr="00471FD0" w:rsidRDefault="00C87323" w:rsidP="00F774B3">
            <w:pPr>
              <w:tabs>
                <w:tab w:val="left" w:pos="113"/>
                <w:tab w:val="left" w:pos="295"/>
                <w:tab w:val="left" w:pos="720"/>
                <w:tab w:val="left" w:pos="1014"/>
                <w:tab w:val="left" w:pos="1164"/>
              </w:tabs>
              <w:ind w:firstLine="153"/>
              <w:rPr>
                <w:i/>
                <w:sz w:val="20"/>
                <w:szCs w:val="20"/>
              </w:rPr>
            </w:pPr>
            <w:r w:rsidRPr="00471FD0">
              <w:rPr>
                <w:i/>
                <w:sz w:val="20"/>
                <w:szCs w:val="20"/>
              </w:rPr>
              <w:t>- туристических агентств и прочих организаций, предоставляющих услуги в сфере туризма;</w:t>
            </w:r>
          </w:p>
          <w:p w:rsidR="00C87323" w:rsidRPr="00471FD0" w:rsidRDefault="00C87323" w:rsidP="00F774B3">
            <w:pPr>
              <w:tabs>
                <w:tab w:val="left" w:pos="113"/>
                <w:tab w:val="left" w:pos="295"/>
                <w:tab w:val="left" w:pos="720"/>
                <w:tab w:val="left" w:pos="1014"/>
                <w:tab w:val="left" w:pos="1164"/>
              </w:tabs>
              <w:ind w:firstLine="153"/>
              <w:rPr>
                <w:i/>
                <w:sz w:val="20"/>
                <w:szCs w:val="20"/>
              </w:rPr>
            </w:pPr>
            <w:r w:rsidRPr="00471FD0">
              <w:rPr>
                <w:i/>
                <w:sz w:val="20"/>
                <w:szCs w:val="20"/>
              </w:rPr>
              <w:t>- гостиничного бизнеса;</w:t>
            </w:r>
          </w:p>
          <w:p w:rsidR="00C87323" w:rsidRPr="00471FD0" w:rsidRDefault="00C87323" w:rsidP="00F774B3">
            <w:pPr>
              <w:tabs>
                <w:tab w:val="left" w:pos="113"/>
                <w:tab w:val="left" w:pos="295"/>
                <w:tab w:val="left" w:pos="720"/>
                <w:tab w:val="left" w:pos="1014"/>
                <w:tab w:val="left" w:pos="1164"/>
              </w:tabs>
              <w:ind w:firstLine="153"/>
              <w:rPr>
                <w:i/>
                <w:sz w:val="20"/>
                <w:szCs w:val="20"/>
              </w:rPr>
            </w:pPr>
            <w:r w:rsidRPr="00471FD0">
              <w:rPr>
                <w:i/>
                <w:sz w:val="20"/>
                <w:szCs w:val="20"/>
              </w:rPr>
              <w:t>- общественного питания;</w:t>
            </w:r>
          </w:p>
          <w:p w:rsidR="00C87323" w:rsidRPr="00471FD0" w:rsidRDefault="00C87323" w:rsidP="00F774B3">
            <w:pPr>
              <w:tabs>
                <w:tab w:val="left" w:pos="113"/>
                <w:tab w:val="left" w:pos="295"/>
                <w:tab w:val="left" w:pos="720"/>
                <w:tab w:val="left" w:pos="1014"/>
                <w:tab w:val="left" w:pos="1164"/>
              </w:tabs>
              <w:ind w:firstLine="153"/>
              <w:rPr>
                <w:i/>
                <w:sz w:val="20"/>
                <w:szCs w:val="20"/>
              </w:rPr>
            </w:pPr>
            <w:r w:rsidRPr="00471FD0">
              <w:rPr>
                <w:i/>
                <w:sz w:val="20"/>
                <w:szCs w:val="20"/>
              </w:rPr>
              <w:t>- организаций дополнительного образования, негосударственных образовательных учреждений;</w:t>
            </w:r>
          </w:p>
          <w:p w:rsidR="00C87323" w:rsidRPr="00471FD0" w:rsidRDefault="00C87323" w:rsidP="00F774B3">
            <w:pPr>
              <w:tabs>
                <w:tab w:val="left" w:pos="113"/>
                <w:tab w:val="left" w:pos="295"/>
                <w:tab w:val="left" w:pos="720"/>
                <w:tab w:val="left" w:pos="1014"/>
                <w:tab w:val="left" w:pos="1164"/>
              </w:tabs>
              <w:ind w:firstLine="153"/>
              <w:rPr>
                <w:i/>
                <w:sz w:val="20"/>
                <w:szCs w:val="20"/>
              </w:rPr>
            </w:pPr>
            <w:r w:rsidRPr="00471FD0">
              <w:rPr>
                <w:i/>
                <w:sz w:val="20"/>
                <w:szCs w:val="20"/>
              </w:rPr>
              <w:t>- по организации конференций и выставок;</w:t>
            </w:r>
          </w:p>
          <w:p w:rsidR="00C87323" w:rsidRPr="00471FD0" w:rsidRDefault="00C87323" w:rsidP="00F774B3">
            <w:pPr>
              <w:tabs>
                <w:tab w:val="left" w:pos="113"/>
                <w:tab w:val="left" w:pos="295"/>
                <w:tab w:val="left" w:pos="720"/>
                <w:tab w:val="left" w:pos="1014"/>
                <w:tab w:val="left" w:pos="1164"/>
              </w:tabs>
              <w:ind w:firstLine="153"/>
              <w:rPr>
                <w:sz w:val="20"/>
                <w:szCs w:val="20"/>
              </w:rPr>
            </w:pPr>
            <w:r w:rsidRPr="00471FD0">
              <w:rPr>
                <w:i/>
                <w:sz w:val="20"/>
                <w:szCs w:val="20"/>
              </w:rPr>
              <w:t>- по предоставлению бытовых услуг населению (ремонт, стирка, химчистка, услуги парикмахерских и салонов красоты).</w:t>
            </w:r>
          </w:p>
        </w:tc>
      </w:tr>
      <w:tr w:rsidR="00C87323" w:rsidRPr="00350FCE" w:rsidTr="00883FFB">
        <w:trPr>
          <w:trHeight w:val="960"/>
        </w:trPr>
        <w:tc>
          <w:tcPr>
            <w:tcW w:w="425" w:type="dxa"/>
            <w:vMerge/>
          </w:tcPr>
          <w:p w:rsidR="00C87323" w:rsidRPr="00471FD0" w:rsidRDefault="00C87323" w:rsidP="00F774B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07" w:type="dxa"/>
            <w:vMerge/>
          </w:tcPr>
          <w:p w:rsidR="00C87323" w:rsidRPr="00471FD0" w:rsidRDefault="00C87323" w:rsidP="00F774B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:rsidR="00C87323" w:rsidRPr="00883FFB" w:rsidRDefault="00C87323" w:rsidP="00F774B3">
            <w:pPr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Продлить на шесть месяцев срок уплаты страховых взносов</w:t>
            </w: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Продлить на четыре месяца срок уплаты страховых взносов</w:t>
            </w:r>
          </w:p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</w:tc>
        <w:tc>
          <w:tcPr>
            <w:tcW w:w="2796" w:type="dxa"/>
          </w:tcPr>
          <w:p w:rsidR="00C87323" w:rsidRPr="00965C02" w:rsidRDefault="00C87323" w:rsidP="00F774B3">
            <w:pPr>
              <w:rPr>
                <w:sz w:val="20"/>
                <w:szCs w:val="20"/>
              </w:rPr>
            </w:pPr>
            <w:r w:rsidRPr="00965C02">
              <w:rPr>
                <w:sz w:val="20"/>
                <w:szCs w:val="20"/>
              </w:rPr>
              <w:t xml:space="preserve">Исчисленных с выплат в пользу </w:t>
            </w:r>
            <w:r>
              <w:rPr>
                <w:sz w:val="20"/>
                <w:szCs w:val="20"/>
              </w:rPr>
              <w:t>ФЛ</w:t>
            </w:r>
            <w:r w:rsidRPr="00965C02">
              <w:rPr>
                <w:sz w:val="20"/>
                <w:szCs w:val="20"/>
              </w:rPr>
              <w:t xml:space="preserve"> за период март - май 2020 года </w:t>
            </w:r>
          </w:p>
          <w:p w:rsidR="00C87323" w:rsidRDefault="00C87323" w:rsidP="00F774B3">
            <w:pPr>
              <w:rPr>
                <w:sz w:val="20"/>
                <w:szCs w:val="20"/>
              </w:rPr>
            </w:pPr>
          </w:p>
          <w:p w:rsidR="00C87323" w:rsidRPr="00965C02" w:rsidRDefault="00C87323" w:rsidP="00F774B3">
            <w:pPr>
              <w:rPr>
                <w:sz w:val="20"/>
                <w:szCs w:val="20"/>
              </w:rPr>
            </w:pPr>
          </w:p>
          <w:p w:rsidR="00C87323" w:rsidRDefault="00C87323" w:rsidP="00F77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65C02">
              <w:rPr>
                <w:sz w:val="20"/>
                <w:szCs w:val="20"/>
              </w:rPr>
              <w:t xml:space="preserve">счисленных с выплат в пользу </w:t>
            </w:r>
            <w:r>
              <w:rPr>
                <w:sz w:val="20"/>
                <w:szCs w:val="20"/>
              </w:rPr>
              <w:t>ФЛ за период июнь-</w:t>
            </w:r>
            <w:r w:rsidRPr="00965C02">
              <w:rPr>
                <w:sz w:val="20"/>
                <w:szCs w:val="20"/>
              </w:rPr>
              <w:t xml:space="preserve">июль 2020 года, </w:t>
            </w:r>
          </w:p>
          <w:p w:rsidR="00C87323" w:rsidRPr="00965C02" w:rsidRDefault="00C87323" w:rsidP="00F774B3">
            <w:pPr>
              <w:rPr>
                <w:sz w:val="20"/>
                <w:szCs w:val="20"/>
              </w:rPr>
            </w:pPr>
            <w:r w:rsidRPr="00965C02">
              <w:rPr>
                <w:sz w:val="20"/>
                <w:szCs w:val="20"/>
              </w:rPr>
              <w:t xml:space="preserve">и страховых взносов, подлежащих уплате не позднее 1 июля 2020 года, исчисленных с суммы дохода плательщика, являющегося </w:t>
            </w:r>
            <w:r>
              <w:rPr>
                <w:sz w:val="20"/>
                <w:szCs w:val="20"/>
              </w:rPr>
              <w:t>ИП</w:t>
            </w:r>
            <w:r w:rsidRPr="00965C02">
              <w:rPr>
                <w:sz w:val="20"/>
                <w:szCs w:val="20"/>
              </w:rPr>
              <w:t>, превышающей 300 000 рублей.</w:t>
            </w:r>
          </w:p>
        </w:tc>
        <w:tc>
          <w:tcPr>
            <w:tcW w:w="4279" w:type="dxa"/>
          </w:tcPr>
          <w:p w:rsidR="00C87323" w:rsidRPr="00350FCE" w:rsidRDefault="00C87323" w:rsidP="00F774B3">
            <w:pPr>
              <w:rPr>
                <w:sz w:val="20"/>
                <w:szCs w:val="20"/>
              </w:rPr>
            </w:pPr>
            <w:r w:rsidRPr="00350FCE">
              <w:rPr>
                <w:sz w:val="20"/>
                <w:szCs w:val="20"/>
              </w:rPr>
              <w:t xml:space="preserve">Только </w:t>
            </w:r>
            <w:proofErr w:type="spellStart"/>
            <w:r w:rsidRPr="00350FCE">
              <w:rPr>
                <w:sz w:val="20"/>
                <w:szCs w:val="20"/>
              </w:rPr>
              <w:t>микропредприятия</w:t>
            </w:r>
            <w:proofErr w:type="spellEnd"/>
            <w:r w:rsidRPr="00350FCE">
              <w:rPr>
                <w:sz w:val="20"/>
                <w:szCs w:val="20"/>
              </w:rPr>
              <w:t>, находящиеся в реестре МСП</w:t>
            </w:r>
          </w:p>
        </w:tc>
      </w:tr>
      <w:tr w:rsidR="00C87323" w:rsidRPr="00350FCE" w:rsidTr="00883FFB">
        <w:trPr>
          <w:trHeight w:val="960"/>
        </w:trPr>
        <w:tc>
          <w:tcPr>
            <w:tcW w:w="425" w:type="dxa"/>
          </w:tcPr>
          <w:p w:rsidR="00C87323" w:rsidRPr="00471FD0" w:rsidRDefault="00C87323" w:rsidP="00F774B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7" w:type="dxa"/>
          </w:tcPr>
          <w:p w:rsidR="00C87323" w:rsidRDefault="00C87323" w:rsidP="00D56F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Продлен с</w:t>
            </w:r>
            <w:r w:rsidRPr="00965C02">
              <w:rPr>
                <w:b/>
                <w:sz w:val="20"/>
                <w:szCs w:val="20"/>
              </w:rPr>
              <w:t>рок представления налоговых деклараций, расчетов, бух</w:t>
            </w:r>
            <w:proofErr w:type="gramStart"/>
            <w:r w:rsidRPr="00965C02">
              <w:rPr>
                <w:b/>
                <w:sz w:val="20"/>
                <w:szCs w:val="20"/>
              </w:rPr>
              <w:t>.</w:t>
            </w:r>
            <w:proofErr w:type="gramEnd"/>
            <w:r w:rsidR="002B042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65C02">
              <w:rPr>
                <w:b/>
                <w:sz w:val="20"/>
                <w:szCs w:val="20"/>
              </w:rPr>
              <w:t>о</w:t>
            </w:r>
            <w:proofErr w:type="gramEnd"/>
            <w:r w:rsidRPr="00965C02">
              <w:rPr>
                <w:b/>
                <w:sz w:val="20"/>
                <w:szCs w:val="20"/>
              </w:rPr>
              <w:t>тчетности</w:t>
            </w:r>
          </w:p>
          <w:p w:rsidR="00C87323" w:rsidRDefault="00C87323" w:rsidP="00D56F11">
            <w:pPr>
              <w:jc w:val="both"/>
              <w:rPr>
                <w:sz w:val="20"/>
                <w:szCs w:val="20"/>
              </w:rPr>
            </w:pPr>
            <w:r w:rsidRPr="00965C02">
              <w:rPr>
                <w:sz w:val="20"/>
                <w:szCs w:val="20"/>
              </w:rPr>
              <w:t>(за исключением НДС)</w:t>
            </w:r>
          </w:p>
          <w:p w:rsidR="00C87323" w:rsidRPr="00471FD0" w:rsidRDefault="00C87323" w:rsidP="00CB1E51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(п. </w:t>
            </w:r>
            <w:r w:rsidR="00CB1E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Постановления)</w:t>
            </w:r>
          </w:p>
        </w:tc>
        <w:tc>
          <w:tcPr>
            <w:tcW w:w="2686" w:type="dxa"/>
          </w:tcPr>
          <w:p w:rsidR="00C87323" w:rsidRPr="00883FFB" w:rsidRDefault="00C87323" w:rsidP="00F774B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 xml:space="preserve">На три месяца </w:t>
            </w:r>
          </w:p>
          <w:p w:rsidR="00C87323" w:rsidRPr="00883FFB" w:rsidRDefault="00C87323" w:rsidP="00F774B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796" w:type="dxa"/>
          </w:tcPr>
          <w:p w:rsidR="00C87323" w:rsidRPr="0085721D" w:rsidRDefault="00C87323" w:rsidP="00F774B3">
            <w:pPr>
              <w:rPr>
                <w:sz w:val="20"/>
                <w:szCs w:val="20"/>
              </w:rPr>
            </w:pPr>
            <w:r w:rsidRPr="00965C02">
              <w:rPr>
                <w:b/>
                <w:sz w:val="20"/>
                <w:szCs w:val="20"/>
              </w:rPr>
              <w:t>Срок представления которых приходится на март-май 2020 года</w:t>
            </w:r>
          </w:p>
        </w:tc>
        <w:tc>
          <w:tcPr>
            <w:tcW w:w="4279" w:type="dxa"/>
          </w:tcPr>
          <w:p w:rsidR="00C87323" w:rsidRPr="00350FCE" w:rsidRDefault="00C87323" w:rsidP="00F77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категории </w:t>
            </w:r>
            <w:r w:rsidRPr="00471FD0">
              <w:rPr>
                <w:sz w:val="20"/>
                <w:szCs w:val="20"/>
              </w:rPr>
              <w:t>налогоплательщиков</w:t>
            </w:r>
          </w:p>
        </w:tc>
      </w:tr>
      <w:tr w:rsidR="00C87323" w:rsidTr="00883FFB">
        <w:trPr>
          <w:trHeight w:val="960"/>
        </w:trPr>
        <w:tc>
          <w:tcPr>
            <w:tcW w:w="425" w:type="dxa"/>
          </w:tcPr>
          <w:p w:rsidR="00C87323" w:rsidRPr="00471FD0" w:rsidRDefault="00C87323" w:rsidP="00F774B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407" w:type="dxa"/>
          </w:tcPr>
          <w:p w:rsidR="00C87323" w:rsidRDefault="00C87323" w:rsidP="00D56F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Направление требований об уплате налогов и принятие решения о взыскании налогов </w:t>
            </w:r>
          </w:p>
          <w:p w:rsidR="00C87323" w:rsidRPr="00A001D0" w:rsidRDefault="00C87323" w:rsidP="00D56F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(п.</w:t>
            </w:r>
            <w:r w:rsidR="0013334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Постановления)</w:t>
            </w:r>
          </w:p>
          <w:p w:rsidR="00C87323" w:rsidRPr="00471FD0" w:rsidRDefault="00C87323" w:rsidP="00D56F1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:rsidR="00C87323" w:rsidRPr="00883FFB" w:rsidRDefault="00C87323" w:rsidP="00F774B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Предельные сроки направления увеличиваются на 6 месяцев</w:t>
            </w:r>
          </w:p>
        </w:tc>
        <w:tc>
          <w:tcPr>
            <w:tcW w:w="2796" w:type="dxa"/>
          </w:tcPr>
          <w:p w:rsidR="00C87323" w:rsidRPr="00965C02" w:rsidRDefault="00C87323" w:rsidP="00F774B3">
            <w:pPr>
              <w:rPr>
                <w:b/>
                <w:sz w:val="20"/>
                <w:szCs w:val="20"/>
              </w:rPr>
            </w:pPr>
          </w:p>
        </w:tc>
        <w:tc>
          <w:tcPr>
            <w:tcW w:w="4279" w:type="dxa"/>
          </w:tcPr>
          <w:p w:rsidR="00C87323" w:rsidRDefault="00883FFB" w:rsidP="00F77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категории </w:t>
            </w:r>
            <w:r w:rsidRPr="00471FD0">
              <w:rPr>
                <w:sz w:val="20"/>
                <w:szCs w:val="20"/>
              </w:rPr>
              <w:t>налогоплательщиков</w:t>
            </w:r>
          </w:p>
        </w:tc>
      </w:tr>
      <w:tr w:rsidR="00C87323" w:rsidRPr="00471FD0" w:rsidTr="00883FFB">
        <w:tc>
          <w:tcPr>
            <w:tcW w:w="425" w:type="dxa"/>
          </w:tcPr>
          <w:p w:rsidR="00C87323" w:rsidRPr="00A001D0" w:rsidRDefault="00C87323" w:rsidP="00F774B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7" w:type="dxa"/>
          </w:tcPr>
          <w:p w:rsidR="00C87323" w:rsidRDefault="00C87323" w:rsidP="00D56F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01D0">
              <w:rPr>
                <w:b/>
                <w:sz w:val="20"/>
                <w:szCs w:val="20"/>
              </w:rPr>
              <w:t>Приостановить вынесение решений о приостановлении операций</w:t>
            </w:r>
            <w:r w:rsidR="0013334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</w:t>
            </w:r>
            <w:r w:rsidRPr="00A001D0">
              <w:rPr>
                <w:sz w:val="20"/>
                <w:szCs w:val="20"/>
              </w:rPr>
              <w:t>их счетам в банках (п. 3 статьи 76 НК РФ).</w:t>
            </w:r>
          </w:p>
          <w:p w:rsidR="00C87323" w:rsidRPr="00A001D0" w:rsidRDefault="00C87323" w:rsidP="00D56F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(п.</w:t>
            </w:r>
            <w:r w:rsidR="0013334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Постановления)</w:t>
            </w:r>
          </w:p>
          <w:p w:rsidR="00C87323" w:rsidRPr="00A001D0" w:rsidRDefault="00C87323" w:rsidP="00D56F1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:rsidR="00C87323" w:rsidRPr="00883FFB" w:rsidRDefault="00C87323" w:rsidP="00F774B3">
            <w:pPr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До 1 июня 2020</w:t>
            </w:r>
          </w:p>
        </w:tc>
        <w:tc>
          <w:tcPr>
            <w:tcW w:w="2796" w:type="dxa"/>
          </w:tcPr>
          <w:p w:rsidR="00C87323" w:rsidRPr="00471FD0" w:rsidRDefault="00C87323" w:rsidP="00F774B3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</w:tcPr>
          <w:p w:rsidR="00C87323" w:rsidRPr="00471FD0" w:rsidRDefault="00C87323" w:rsidP="00883F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Налогоплательщики-организации</w:t>
            </w:r>
          </w:p>
        </w:tc>
      </w:tr>
      <w:tr w:rsidR="00C87323" w:rsidTr="00883FFB">
        <w:tc>
          <w:tcPr>
            <w:tcW w:w="425" w:type="dxa"/>
          </w:tcPr>
          <w:p w:rsidR="00C87323" w:rsidRPr="0044101B" w:rsidRDefault="00C87323" w:rsidP="00F774B3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407" w:type="dxa"/>
          </w:tcPr>
          <w:p w:rsidR="00C87323" w:rsidRPr="00427E3C" w:rsidRDefault="00C87323" w:rsidP="00D56F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7E3C">
              <w:rPr>
                <w:b/>
                <w:sz w:val="20"/>
                <w:szCs w:val="20"/>
              </w:rPr>
              <w:t>Предоставление отсрочки или рассрочки по уплате налогов</w:t>
            </w:r>
            <w:r w:rsidRPr="00427E3C">
              <w:rPr>
                <w:sz w:val="20"/>
                <w:szCs w:val="20"/>
              </w:rPr>
              <w:t>, страховых взносов, пеней, штрафов, процентов предоставляется в соответствии с Правилами</w:t>
            </w:r>
            <w:r>
              <w:rPr>
                <w:sz w:val="20"/>
                <w:szCs w:val="20"/>
              </w:rPr>
              <w:t>.</w:t>
            </w:r>
          </w:p>
          <w:p w:rsidR="00C87323" w:rsidRPr="0044101B" w:rsidRDefault="00C87323" w:rsidP="0013334B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b/>
                <w:sz w:val="20"/>
                <w:szCs w:val="20"/>
              </w:rPr>
            </w:pPr>
            <w:r w:rsidRPr="00427E3C">
              <w:rPr>
                <w:sz w:val="20"/>
                <w:szCs w:val="20"/>
              </w:rPr>
              <w:t>(п.</w:t>
            </w:r>
            <w:r w:rsidR="0013334B">
              <w:rPr>
                <w:sz w:val="20"/>
                <w:szCs w:val="20"/>
              </w:rPr>
              <w:t>5,</w:t>
            </w:r>
            <w:r w:rsidRPr="00427E3C">
              <w:rPr>
                <w:sz w:val="20"/>
                <w:szCs w:val="20"/>
              </w:rPr>
              <w:t>6 Постановления)</w:t>
            </w:r>
          </w:p>
        </w:tc>
        <w:tc>
          <w:tcPr>
            <w:tcW w:w="2686" w:type="dxa"/>
          </w:tcPr>
          <w:p w:rsidR="00C87323" w:rsidRPr="00883FFB" w:rsidRDefault="00C87323" w:rsidP="0044652C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796" w:type="dxa"/>
          </w:tcPr>
          <w:p w:rsidR="00C87323" w:rsidRPr="00883FFB" w:rsidRDefault="00C87323" w:rsidP="00F774B3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</w:tcPr>
          <w:p w:rsidR="00C87323" w:rsidRPr="00883FFB" w:rsidRDefault="00C87323" w:rsidP="00F774B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Отсрочка (рассрочка) будет предоставляться при наличии хотя бы одного из следующих показателей:</w:t>
            </w:r>
          </w:p>
          <w:p w:rsidR="00C87323" w:rsidRPr="00883FFB" w:rsidRDefault="00C87323" w:rsidP="00F774B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 xml:space="preserve">- снижение доходов более чем на </w:t>
            </w:r>
            <w:r w:rsidR="00B3341B">
              <w:rPr>
                <w:sz w:val="20"/>
                <w:szCs w:val="20"/>
              </w:rPr>
              <w:t>10 %</w:t>
            </w:r>
            <w:r w:rsidRPr="00883FFB">
              <w:rPr>
                <w:sz w:val="20"/>
                <w:szCs w:val="20"/>
              </w:rPr>
              <w:t>;</w:t>
            </w:r>
          </w:p>
          <w:p w:rsidR="00C87323" w:rsidRPr="00883FFB" w:rsidRDefault="00C87323" w:rsidP="00F774B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- получение убытка по данным налоговых деклараций по налогу на прибыль за отчетные периоды 2020 года при условии, что за 2019 год убыток отсутствовал;</w:t>
            </w:r>
          </w:p>
          <w:p w:rsidR="00C87323" w:rsidRPr="00883FFB" w:rsidRDefault="00C87323" w:rsidP="00F774B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 xml:space="preserve">- включение по состоянию на 1 марта 2020 года в реестр МСП и применении специального режима налогообложения. </w:t>
            </w:r>
          </w:p>
        </w:tc>
      </w:tr>
      <w:tr w:rsidR="00C87323" w:rsidTr="00883FFB">
        <w:tc>
          <w:tcPr>
            <w:tcW w:w="425" w:type="dxa"/>
          </w:tcPr>
          <w:p w:rsidR="00C87323" w:rsidRPr="00A001D0" w:rsidRDefault="00C87323" w:rsidP="00F774B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407" w:type="dxa"/>
          </w:tcPr>
          <w:p w:rsidR="00C87323" w:rsidRPr="00A001D0" w:rsidRDefault="00C87323" w:rsidP="00D56F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A001D0">
              <w:rPr>
                <w:b/>
                <w:sz w:val="20"/>
                <w:szCs w:val="20"/>
              </w:rPr>
              <w:t>Не начисляются пени на сумму недоимки по налогам и страховым взносам</w:t>
            </w:r>
          </w:p>
          <w:p w:rsidR="00C87323" w:rsidRPr="00A001D0" w:rsidRDefault="0013334B" w:rsidP="00D56F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(п.</w:t>
            </w:r>
            <w:r w:rsidR="00C87323">
              <w:rPr>
                <w:sz w:val="20"/>
                <w:szCs w:val="20"/>
              </w:rPr>
              <w:t>7</w:t>
            </w:r>
            <w:r w:rsidR="00C87323" w:rsidRPr="00A001D0">
              <w:rPr>
                <w:sz w:val="20"/>
                <w:szCs w:val="20"/>
              </w:rPr>
              <w:t xml:space="preserve"> Постановления)</w:t>
            </w:r>
          </w:p>
          <w:p w:rsidR="00C87323" w:rsidRPr="00A001D0" w:rsidRDefault="00C87323" w:rsidP="00D56F11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sz w:val="20"/>
                <w:szCs w:val="20"/>
              </w:rPr>
            </w:pPr>
          </w:p>
          <w:p w:rsidR="00C87323" w:rsidRPr="00A001D0" w:rsidRDefault="00C87323" w:rsidP="00D56F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:rsidR="00C87323" w:rsidRPr="00883FFB" w:rsidRDefault="00C87323" w:rsidP="00F774B3">
            <w:pPr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За период с марта по июнь 2020, срок уплаты которых наступил в 2020 году</w:t>
            </w:r>
          </w:p>
        </w:tc>
        <w:tc>
          <w:tcPr>
            <w:tcW w:w="2796" w:type="dxa"/>
          </w:tcPr>
          <w:p w:rsidR="00C87323" w:rsidRPr="00471FD0" w:rsidRDefault="00C87323" w:rsidP="00F774B3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</w:tcPr>
          <w:p w:rsidR="00C87323" w:rsidRDefault="00C87323" w:rsidP="00F774B3">
            <w:pPr>
              <w:ind w:firstLine="1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отношении ЮЛ и ИП, отнесенных к заинтересованным лицам в соответствии с Правилами предоставления отсрочки или рассрочки по уплате налогов</w:t>
            </w:r>
          </w:p>
        </w:tc>
      </w:tr>
      <w:tr w:rsidR="00C87323" w:rsidRPr="00482610" w:rsidTr="00883FFB">
        <w:tc>
          <w:tcPr>
            <w:tcW w:w="425" w:type="dxa"/>
          </w:tcPr>
          <w:p w:rsidR="00C87323" w:rsidRPr="00482610" w:rsidRDefault="00C87323" w:rsidP="00F774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07" w:type="dxa"/>
          </w:tcPr>
          <w:p w:rsidR="00C87323" w:rsidRPr="00482610" w:rsidRDefault="00C87323" w:rsidP="00D56F11">
            <w:pPr>
              <w:rPr>
                <w:sz w:val="20"/>
                <w:szCs w:val="20"/>
              </w:rPr>
            </w:pPr>
            <w:r w:rsidRPr="00482610">
              <w:rPr>
                <w:b/>
                <w:sz w:val="20"/>
                <w:szCs w:val="20"/>
              </w:rPr>
              <w:t>Приостановить проведение и назначение выездных налоговых проверок</w:t>
            </w:r>
            <w:r w:rsidRPr="00482610">
              <w:rPr>
                <w:sz w:val="20"/>
                <w:szCs w:val="20"/>
              </w:rPr>
              <w:t>, проверок соблюдения валютного законодательства РФ.</w:t>
            </w:r>
          </w:p>
          <w:p w:rsidR="00C87323" w:rsidRPr="00482610" w:rsidRDefault="00C87323" w:rsidP="0013334B">
            <w:pPr>
              <w:rPr>
                <w:b/>
                <w:sz w:val="20"/>
                <w:szCs w:val="20"/>
              </w:rPr>
            </w:pPr>
            <w:r w:rsidRPr="00482610">
              <w:rPr>
                <w:sz w:val="20"/>
                <w:szCs w:val="20"/>
              </w:rPr>
              <w:t>(п.</w:t>
            </w:r>
            <w:r w:rsidR="0013334B">
              <w:rPr>
                <w:sz w:val="20"/>
                <w:szCs w:val="20"/>
              </w:rPr>
              <w:t>4</w:t>
            </w:r>
            <w:r w:rsidRPr="00482610">
              <w:rPr>
                <w:sz w:val="20"/>
                <w:szCs w:val="20"/>
              </w:rPr>
              <w:t xml:space="preserve"> Постановления)</w:t>
            </w:r>
          </w:p>
        </w:tc>
        <w:tc>
          <w:tcPr>
            <w:tcW w:w="2686" w:type="dxa"/>
          </w:tcPr>
          <w:p w:rsidR="00C87323" w:rsidRPr="00883FFB" w:rsidRDefault="00C87323" w:rsidP="00F774B3">
            <w:pPr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До 1 июня 2020</w:t>
            </w:r>
          </w:p>
        </w:tc>
        <w:tc>
          <w:tcPr>
            <w:tcW w:w="2796" w:type="dxa"/>
          </w:tcPr>
          <w:p w:rsidR="00C87323" w:rsidRPr="00482610" w:rsidRDefault="00C87323" w:rsidP="00F774B3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</w:tcPr>
          <w:p w:rsidR="00C87323" w:rsidRPr="00482610" w:rsidRDefault="00C87323" w:rsidP="00F774B3">
            <w:pPr>
              <w:rPr>
                <w:sz w:val="20"/>
                <w:szCs w:val="20"/>
              </w:rPr>
            </w:pPr>
            <w:r w:rsidRPr="00482610">
              <w:rPr>
                <w:sz w:val="20"/>
                <w:szCs w:val="20"/>
              </w:rPr>
              <w:t>Все категории налогоплательщиков</w:t>
            </w:r>
          </w:p>
        </w:tc>
      </w:tr>
      <w:tr w:rsidR="00B3341B" w:rsidRPr="00427E3C" w:rsidTr="00883FFB">
        <w:tc>
          <w:tcPr>
            <w:tcW w:w="425" w:type="dxa"/>
          </w:tcPr>
          <w:p w:rsidR="00B3341B" w:rsidRPr="00427E3C" w:rsidRDefault="00B3341B" w:rsidP="00F774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07" w:type="dxa"/>
          </w:tcPr>
          <w:p w:rsidR="00B3341B" w:rsidRPr="00427E3C" w:rsidRDefault="00B3341B" w:rsidP="001333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Продлить срок представления документов, пояснений и иных сведений по требованию о представлении документов  </w:t>
            </w:r>
            <w:r w:rsidRPr="00C87323">
              <w:rPr>
                <w:sz w:val="20"/>
                <w:szCs w:val="20"/>
              </w:rPr>
              <w:t>(п.</w:t>
            </w:r>
            <w:r w:rsidR="0013334B">
              <w:rPr>
                <w:sz w:val="20"/>
                <w:szCs w:val="20"/>
              </w:rPr>
              <w:t>3</w:t>
            </w:r>
            <w:r w:rsidRPr="00C87323">
              <w:rPr>
                <w:sz w:val="20"/>
                <w:szCs w:val="20"/>
              </w:rPr>
              <w:t xml:space="preserve"> Постановления)</w:t>
            </w:r>
          </w:p>
        </w:tc>
        <w:tc>
          <w:tcPr>
            <w:tcW w:w="2686" w:type="dxa"/>
          </w:tcPr>
          <w:p w:rsidR="00B3341B" w:rsidRPr="00883FFB" w:rsidRDefault="00B3341B" w:rsidP="00F774B3">
            <w:pPr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На 20 рабочих дней, при получении требований с 01.03-01.06.20</w:t>
            </w:r>
          </w:p>
        </w:tc>
        <w:tc>
          <w:tcPr>
            <w:tcW w:w="2796" w:type="dxa"/>
          </w:tcPr>
          <w:p w:rsidR="00B3341B" w:rsidRPr="00427E3C" w:rsidRDefault="00B3341B" w:rsidP="00F774B3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</w:tcPr>
          <w:p w:rsidR="00B3341B" w:rsidRDefault="00B3341B">
            <w:r w:rsidRPr="007D3CD7">
              <w:rPr>
                <w:sz w:val="20"/>
                <w:szCs w:val="20"/>
              </w:rPr>
              <w:t>Все категории налогоплательщиков</w:t>
            </w:r>
          </w:p>
        </w:tc>
      </w:tr>
      <w:tr w:rsidR="00B3341B" w:rsidRPr="00427E3C" w:rsidTr="00883FFB">
        <w:tc>
          <w:tcPr>
            <w:tcW w:w="425" w:type="dxa"/>
          </w:tcPr>
          <w:p w:rsidR="00B3341B" w:rsidRDefault="00B3341B" w:rsidP="00F774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407" w:type="dxa"/>
          </w:tcPr>
          <w:p w:rsidR="00B3341B" w:rsidRDefault="00B3341B" w:rsidP="002D62D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Налоговые санкции по ст.126 НК РФ</w:t>
            </w:r>
          </w:p>
          <w:p w:rsidR="00B3341B" w:rsidRPr="002B0427" w:rsidRDefault="00B3341B" w:rsidP="00133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0427">
              <w:rPr>
                <w:sz w:val="20"/>
                <w:szCs w:val="20"/>
              </w:rPr>
              <w:t>(п.</w:t>
            </w:r>
            <w:r w:rsidR="0013334B" w:rsidRPr="002B0427">
              <w:rPr>
                <w:sz w:val="20"/>
                <w:szCs w:val="20"/>
              </w:rPr>
              <w:t>7</w:t>
            </w:r>
            <w:r w:rsidRPr="002B0427">
              <w:rPr>
                <w:sz w:val="20"/>
                <w:szCs w:val="20"/>
              </w:rPr>
              <w:t xml:space="preserve"> Постановления)</w:t>
            </w:r>
          </w:p>
        </w:tc>
        <w:tc>
          <w:tcPr>
            <w:tcW w:w="2686" w:type="dxa"/>
          </w:tcPr>
          <w:p w:rsidR="00B3341B" w:rsidRPr="00883FFB" w:rsidRDefault="00B3341B" w:rsidP="002D62D7">
            <w:pPr>
              <w:rPr>
                <w:sz w:val="20"/>
                <w:szCs w:val="20"/>
              </w:rPr>
            </w:pPr>
            <w:r w:rsidRPr="00883FFB">
              <w:rPr>
                <w:sz w:val="20"/>
                <w:szCs w:val="20"/>
              </w:rPr>
              <w:t>Не применяются, совершенные с 01.03-01.06</w:t>
            </w:r>
          </w:p>
        </w:tc>
        <w:tc>
          <w:tcPr>
            <w:tcW w:w="2796" w:type="dxa"/>
          </w:tcPr>
          <w:p w:rsidR="00B3341B" w:rsidRPr="00427E3C" w:rsidRDefault="00B3341B" w:rsidP="00F774B3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</w:tcPr>
          <w:p w:rsidR="00B3341B" w:rsidRDefault="00B3341B">
            <w:r w:rsidRPr="007D3CD7">
              <w:rPr>
                <w:sz w:val="20"/>
                <w:szCs w:val="20"/>
              </w:rPr>
              <w:t>Все категории налогоплательщиков</w:t>
            </w:r>
          </w:p>
        </w:tc>
      </w:tr>
      <w:tr w:rsidR="00B3341B" w:rsidRPr="00471FD0" w:rsidTr="00883FFB">
        <w:tc>
          <w:tcPr>
            <w:tcW w:w="425" w:type="dxa"/>
          </w:tcPr>
          <w:p w:rsidR="00B3341B" w:rsidRPr="00471FD0" w:rsidRDefault="00B3341B" w:rsidP="00F774B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407" w:type="dxa"/>
          </w:tcPr>
          <w:p w:rsidR="00B3341B" w:rsidRPr="00471FD0" w:rsidRDefault="00B3341B" w:rsidP="00D56F1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71FD0">
              <w:rPr>
                <w:b/>
                <w:sz w:val="20"/>
                <w:szCs w:val="20"/>
              </w:rPr>
              <w:t>Камеральные налоговые проверки деклараций по НДС и НДФЛ</w:t>
            </w:r>
            <w:r w:rsidRPr="00471FD0">
              <w:rPr>
                <w:sz w:val="20"/>
                <w:szCs w:val="20"/>
              </w:rPr>
              <w:t xml:space="preserve"> осуществляются в сроки,  что  позволит обеспечить своевременный возврат налогов</w:t>
            </w:r>
          </w:p>
        </w:tc>
        <w:tc>
          <w:tcPr>
            <w:tcW w:w="2686" w:type="dxa"/>
          </w:tcPr>
          <w:p w:rsidR="00B3341B" w:rsidRPr="00471FD0" w:rsidRDefault="00B3341B" w:rsidP="00F774B3">
            <w:pPr>
              <w:rPr>
                <w:b/>
                <w:sz w:val="20"/>
                <w:szCs w:val="20"/>
              </w:rPr>
            </w:pPr>
          </w:p>
        </w:tc>
        <w:tc>
          <w:tcPr>
            <w:tcW w:w="2796" w:type="dxa"/>
          </w:tcPr>
          <w:p w:rsidR="00B3341B" w:rsidRPr="00471FD0" w:rsidRDefault="00B3341B" w:rsidP="00F774B3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</w:tcPr>
          <w:p w:rsidR="00B3341B" w:rsidRDefault="00B3341B">
            <w:r w:rsidRPr="007D3CD7">
              <w:rPr>
                <w:sz w:val="20"/>
                <w:szCs w:val="20"/>
              </w:rPr>
              <w:t>Все категории налогоплательщиков</w:t>
            </w:r>
          </w:p>
        </w:tc>
      </w:tr>
    </w:tbl>
    <w:p w:rsidR="00C87323" w:rsidRDefault="00C87323" w:rsidP="00C87323">
      <w:pPr>
        <w:jc w:val="center"/>
      </w:pPr>
    </w:p>
    <w:sectPr w:rsidR="00C87323" w:rsidSect="00883FFB">
      <w:pgSz w:w="16838" w:h="11906" w:orient="landscape"/>
      <w:pgMar w:top="851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71FD0"/>
    <w:rsid w:val="0013334B"/>
    <w:rsid w:val="00133A49"/>
    <w:rsid w:val="002B0427"/>
    <w:rsid w:val="00350FCE"/>
    <w:rsid w:val="00427E3C"/>
    <w:rsid w:val="0044101B"/>
    <w:rsid w:val="00471FD0"/>
    <w:rsid w:val="00482610"/>
    <w:rsid w:val="005232E3"/>
    <w:rsid w:val="00597B38"/>
    <w:rsid w:val="008036A0"/>
    <w:rsid w:val="0085721D"/>
    <w:rsid w:val="00861CFF"/>
    <w:rsid w:val="00883FFB"/>
    <w:rsid w:val="00965C02"/>
    <w:rsid w:val="0096686C"/>
    <w:rsid w:val="00A001D0"/>
    <w:rsid w:val="00B3341B"/>
    <w:rsid w:val="00C272F4"/>
    <w:rsid w:val="00C87323"/>
    <w:rsid w:val="00CB1E51"/>
    <w:rsid w:val="00EA6838"/>
    <w:rsid w:val="00F6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71F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Немыкина Инна Александровна</dc:creator>
  <cp:lastModifiedBy>u11_05</cp:lastModifiedBy>
  <cp:revision>3</cp:revision>
  <cp:lastPrinted>2020-04-06T10:05:00Z</cp:lastPrinted>
  <dcterms:created xsi:type="dcterms:W3CDTF">2020-04-06T11:37:00Z</dcterms:created>
  <dcterms:modified xsi:type="dcterms:W3CDTF">2020-04-07T08:27:00Z</dcterms:modified>
</cp:coreProperties>
</file>