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ЕЙСКИЙ МУНИЦИПАЛЬНЫЙ РАЙОН КРАСНОДАРСКОГО КРАЯ</w:t>
      </w:r>
      <w:r>
        <w:rPr>
          <w:rFonts w:ascii="Times New Roman" w:hAnsi="Times New Roman" w:cs="Times New Roman"/>
          <w:b w:val="0"/>
          <w:sz w:val="20"/>
          <w:szCs w:val="20"/>
        </w:rPr>
      </w:r>
      <w:r>
        <w:rPr>
          <w:rFonts w:ascii="Times New Roman" w:hAnsi="Times New Roman" w:cs="Times New Roman"/>
          <w:b w:val="0"/>
          <w:sz w:val="20"/>
          <w:szCs w:val="2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администрации </w:t>
      </w: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4 сентября 2023 г. № 690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«Об </w:t>
      </w:r>
      <w:r>
        <w:rPr>
          <w:b/>
          <w:color w:val="000000"/>
          <w:sz w:val="28"/>
          <w:szCs w:val="28"/>
        </w:rPr>
        <w:t xml:space="preserve">утверждении тарифов 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комбинированного вида № 1 станицы Копанской муниципального образования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jc w:val="both"/>
        <w:rPr>
          <w:bCs/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2012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П</w:t>
      </w:r>
      <w:r>
        <w:rPr>
          <w:sz w:val="28"/>
          <w:szCs w:val="28"/>
        </w:rPr>
        <w:t xml:space="preserve">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платных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 пунктом 3.7 статьи 3 Устава муниципального бюджетного дошкольного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сада комбинированного вида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станицы Копанской</w:t>
      </w:r>
      <w:r>
        <w:rPr>
          <w:sz w:val="28"/>
          <w:szCs w:val="28"/>
        </w:rPr>
        <w:t xml:space="preserve"> муниципального образования Ейский район,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Ейский район</w:t>
      </w:r>
      <w:r>
        <w:rPr>
          <w:bCs/>
          <w:sz w:val="28"/>
          <w:szCs w:val="28"/>
          <w:lang w:val="ru-RU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, 70 </w:t>
      </w:r>
      <w:r>
        <w:rPr>
          <w:sz w:val="28"/>
          <w:szCs w:val="28"/>
        </w:rPr>
        <w:t xml:space="preserve">Уст</w:t>
      </w:r>
      <w:r>
        <w:rPr>
          <w:sz w:val="28"/>
          <w:szCs w:val="28"/>
        </w:rPr>
        <w:t xml:space="preserve">ава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</w:t>
      </w:r>
      <w:r>
        <w:rPr>
          <w:sz w:val="28"/>
          <w:szCs w:val="28"/>
        </w:rPr>
        <w:t xml:space="preserve">удовлетворения</w:t>
      </w:r>
      <w:r>
        <w:rPr>
          <w:sz w:val="28"/>
          <w:szCs w:val="28"/>
        </w:rPr>
        <w:t xml:space="preserve">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муниципального </w:t>
      </w:r>
      <w:r>
        <w:rPr>
          <w:sz w:val="28"/>
          <w:szCs w:val="28"/>
        </w:rPr>
        <w:t xml:space="preserve">бюджетного дошкольного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сада комбинированного вида </w:t>
      </w:r>
      <w:r>
        <w:rPr>
          <w:sz w:val="28"/>
          <w:szCs w:val="28"/>
        </w:rPr>
        <w:t xml:space="preserve">№ 1 станицы Копанской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Внести изменения в </w:t>
      </w:r>
      <w:r>
        <w:rPr>
          <w:szCs w:val="28"/>
        </w:rPr>
        <w:t xml:space="preserve">постановление 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4 сентября 2023 г. № 690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</w:t>
      </w:r>
      <w:r>
        <w:rPr>
          <w:szCs w:val="28"/>
        </w:rPr>
        <w:t xml:space="preserve">комбинированного</w:t>
      </w:r>
      <w:r>
        <w:rPr>
          <w:szCs w:val="28"/>
        </w:rPr>
        <w:t xml:space="preserve"> вида </w:t>
      </w:r>
      <w:r>
        <w:rPr>
          <w:szCs w:val="28"/>
        </w:rPr>
        <w:t xml:space="preserve">№ 1 станицы Копанской </w:t>
      </w:r>
      <w:r>
        <w:rPr>
          <w:szCs w:val="28"/>
        </w:rPr>
        <w:t xml:space="preserve">муниципального образования Ейский район»</w:t>
      </w:r>
      <w:r>
        <w:rPr>
          <w:szCs w:val="28"/>
        </w:rPr>
        <w:t xml:space="preserve">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29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471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ого образования Ейский район от</w:t>
      </w:r>
      <w:r>
        <w:rPr>
          <w:sz w:val="28"/>
          <w:szCs w:val="28"/>
        </w:rPr>
        <w:t xml:space="preserve"> 4 сентября 2023 г. № 690 «Об </w:t>
      </w:r>
      <w:r>
        <w:rPr>
          <w:color w:val="000000"/>
          <w:sz w:val="28"/>
          <w:szCs w:val="28"/>
        </w:rPr>
        <w:t xml:space="preserve">утверждении тарифов на платные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1 станицы Копанской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  <w:t xml:space="preserve">6. Постановление вступает в силу со дня его официального опубликования, но не раннее 1 сентября 2025 года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</w:t>
            </w:r>
            <w:r>
              <w:rPr>
                <w:sz w:val="28"/>
                <w:szCs w:val="28"/>
                <w:lang w:val="ru-RU"/>
              </w:rPr>
              <w:t xml:space="preserve"> 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04.09.2023 г. № 690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</w:t>
      </w:r>
      <w:r>
        <w:rPr>
          <w:b/>
          <w:sz w:val="28"/>
          <w:szCs w:val="28"/>
        </w:rPr>
        <w:t xml:space="preserve">садом </w:t>
      </w:r>
      <w:r>
        <w:rPr>
          <w:b/>
          <w:sz w:val="28"/>
          <w:szCs w:val="28"/>
        </w:rPr>
        <w:t xml:space="preserve">комбинированного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станицы Копанской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  <w:r>
        <w:rPr>
          <w:b/>
          <w:sz w:val="28"/>
          <w:szCs w:val="28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984"/>
        <w:gridCol w:w="1559"/>
      </w:tblGrid>
      <w:tr>
        <w:tblPrEx/>
        <w:trPr>
          <w:trHeight w:val="71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t xml:space="preserve">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>
          <w:trHeight w:val="2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3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Театральная студия «В гостях у сказки»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52</w:t>
            </w:r>
            <w:r>
              <w:t xml:space="preserve">,00</w:t>
            </w:r>
            <w:r/>
            <w:r/>
          </w:p>
        </w:tc>
      </w:tr>
      <w:tr>
        <w:tblPrEx/>
        <w:trPr>
          <w:trHeight w:val="70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по развитию математических представлений «Занимательная математика»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52</w:t>
            </w:r>
            <w:r>
              <w:t xml:space="preserve">,00</w:t>
            </w:r>
            <w:r/>
            <w:r/>
          </w:p>
        </w:tc>
      </w:tr>
      <w:tr>
        <w:tblPrEx/>
        <w:trPr>
          <w:trHeight w:val="55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подготовки руки к письму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«Веселые прописи» 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52</w:t>
            </w:r>
            <w:r>
              <w:t xml:space="preserve">,00</w:t>
            </w:r>
            <w:r/>
            <w:r/>
          </w:p>
        </w:tc>
      </w:tr>
      <w:tr>
        <w:tblPrEx/>
        <w:trPr>
          <w:trHeight w:val="55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обучения грамоте «АБВГДейка»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52</w:t>
            </w:r>
            <w:r>
              <w:t xml:space="preserve">,00</w:t>
            </w:r>
            <w:r/>
            <w:r/>
          </w:p>
        </w:tc>
      </w:tr>
      <w:tr>
        <w:tblPrEx/>
        <w:trPr>
          <w:trHeight w:val="56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изобразительной деятельности «Акварелька»</w:t>
            </w:r>
            <w:r>
              <w:rPr>
                <w:lang w:val="ru-RU"/>
              </w:rPr>
              <w:t xml:space="preserve"> </w:t>
            </w:r>
            <w:r>
              <w:t xml:space="preserve">для д</w:t>
            </w:r>
            <w:r>
              <w:t xml:space="preserve">е</w:t>
            </w:r>
            <w:r>
              <w:t xml:space="preserve">тей </w:t>
            </w:r>
            <w:r>
              <w:rPr>
                <w:lang w:val="ru-RU"/>
              </w:rPr>
              <w:t xml:space="preserve">4</w:t>
            </w:r>
            <w:r>
              <w:t xml:space="preserve">-6 лет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25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52</w:t>
            </w:r>
            <w:r>
              <w:t xml:space="preserve">,00</w:t>
            </w:r>
            <w:r/>
            <w:r/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управления образованием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 Краснодарского края </w:t>
        <w:tab/>
        <w:tab/>
        <w:tab/>
        <w:tab/>
        <w:tab/>
        <w:tab/>
        <w:tab/>
        <w:t xml:space="preserve">       </w:t>
      </w:r>
      <w:r>
        <w:rPr>
          <w:sz w:val="28"/>
          <w:szCs w:val="28"/>
          <w:lang w:val="ru-RU"/>
        </w:rPr>
        <w:t xml:space="preserve">Л.С. Браун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16" w:default="1">
    <w:name w:val="Default Paragraph Font"/>
    <w:uiPriority w:val="1"/>
    <w:semiHidden/>
    <w:unhideWhenUsed/>
  </w:style>
  <w:style w:type="numbering" w:styleId="1517" w:default="1">
    <w:name w:val="No List"/>
    <w:uiPriority w:val="99"/>
    <w:semiHidden/>
    <w:unhideWhenUsed/>
  </w:style>
  <w:style w:type="table" w:styleId="15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110</cp:revision>
  <dcterms:created xsi:type="dcterms:W3CDTF">2004-12-26T08:13:00Z</dcterms:created>
  <dcterms:modified xsi:type="dcterms:W3CDTF">2025-09-05T06:21:58Z</dcterms:modified>
  <cp:version>786432</cp:version>
</cp:coreProperties>
</file>