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7" w:type="dxa"/>
        <w:tblLook w:val="04A0" w:firstRow="1" w:lastRow="0" w:firstColumn="1" w:lastColumn="0" w:noHBand="0" w:noVBand="1"/>
      </w:tblPr>
      <w:tblGrid>
        <w:gridCol w:w="5387"/>
        <w:gridCol w:w="4910"/>
      </w:tblGrid>
      <w:tr w:rsidR="008F1F57" w:rsidTr="009F66B2">
        <w:tc>
          <w:tcPr>
            <w:tcW w:w="5387" w:type="dxa"/>
          </w:tcPr>
          <w:p w:rsidR="008F1F57" w:rsidRDefault="008F1F57" w:rsidP="00345DED">
            <w:pPr>
              <w:tabs>
                <w:tab w:val="left" w:pos="705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10" w:type="dxa"/>
            <w:hideMark/>
          </w:tcPr>
          <w:p w:rsidR="008F1F57" w:rsidRDefault="008F1F57" w:rsidP="009F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spellStart"/>
            <w:r w:rsidR="0006164D">
              <w:rPr>
                <w:sz w:val="28"/>
                <w:szCs w:val="28"/>
                <w:lang w:val="ru-RU"/>
              </w:rPr>
              <w:t>риложение</w:t>
            </w:r>
            <w:proofErr w:type="spellEnd"/>
          </w:p>
        </w:tc>
      </w:tr>
      <w:tr w:rsidR="008F1F57" w:rsidTr="009F66B2">
        <w:tc>
          <w:tcPr>
            <w:tcW w:w="5387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  <w:hideMark/>
          </w:tcPr>
          <w:p w:rsidR="003D071B" w:rsidRDefault="007D0808" w:rsidP="007D08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</w:t>
            </w:r>
            <w:r w:rsidR="0055352F">
              <w:rPr>
                <w:sz w:val="28"/>
                <w:szCs w:val="28"/>
                <w:lang w:val="ru-RU"/>
              </w:rPr>
              <w:t xml:space="preserve">к </w:t>
            </w:r>
            <w:r w:rsidR="008F1F57">
              <w:rPr>
                <w:sz w:val="28"/>
                <w:szCs w:val="28"/>
              </w:rPr>
              <w:t>решени</w:t>
            </w:r>
            <w:r w:rsidR="0055352F">
              <w:rPr>
                <w:sz w:val="28"/>
                <w:szCs w:val="28"/>
                <w:lang w:val="ru-RU"/>
              </w:rPr>
              <w:t>ю</w:t>
            </w:r>
            <w:r w:rsidR="008F1F57">
              <w:rPr>
                <w:sz w:val="28"/>
                <w:szCs w:val="28"/>
              </w:rPr>
              <w:t xml:space="preserve"> Совета</w:t>
            </w:r>
          </w:p>
          <w:p w:rsidR="003D071B" w:rsidRDefault="003D071B" w:rsidP="009F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8F1F57" w:rsidRDefault="008F1F57" w:rsidP="009F6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</w:t>
            </w:r>
            <w:proofErr w:type="spellStart"/>
            <w:r w:rsidR="007C57A5">
              <w:rPr>
                <w:sz w:val="28"/>
                <w:szCs w:val="28"/>
                <w:lang w:val="ru-RU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55352F" w:rsidRDefault="008F1F57" w:rsidP="0006164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от _________ № ____</w:t>
            </w:r>
            <w:r w:rsidR="00E01B4F">
              <w:rPr>
                <w:sz w:val="28"/>
                <w:szCs w:val="28"/>
                <w:lang w:val="ru-RU"/>
              </w:rPr>
              <w:t>_</w:t>
            </w:r>
          </w:p>
          <w:p w:rsidR="0055352F" w:rsidRDefault="007D0808" w:rsidP="009F66B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Прилложение</w:t>
            </w:r>
            <w:proofErr w:type="spellEnd"/>
          </w:p>
          <w:p w:rsidR="007D0808" w:rsidRDefault="007D0808" w:rsidP="009F66B2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55352F" w:rsidRDefault="0055352F" w:rsidP="009F66B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УТВЕРЖДЕНО</w:t>
            </w:r>
          </w:p>
          <w:p w:rsidR="0055352F" w:rsidRDefault="0055352F" w:rsidP="005535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55352F" w:rsidRDefault="0055352F" w:rsidP="005535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55352F" w:rsidRDefault="0055352F" w:rsidP="005535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</w:t>
            </w:r>
            <w:proofErr w:type="spellStart"/>
            <w:r>
              <w:rPr>
                <w:sz w:val="28"/>
                <w:szCs w:val="28"/>
                <w:lang w:val="ru-RU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55352F" w:rsidRDefault="0055352F" w:rsidP="0055352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от _________ № ____</w:t>
            </w:r>
            <w:r>
              <w:rPr>
                <w:sz w:val="28"/>
                <w:szCs w:val="28"/>
                <w:lang w:val="ru-RU"/>
              </w:rPr>
              <w:t>_</w:t>
            </w:r>
          </w:p>
          <w:p w:rsidR="0055352F" w:rsidRDefault="0055352F" w:rsidP="009F66B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(в редакции решения Совета</w:t>
            </w:r>
          </w:p>
          <w:p w:rsidR="0055352F" w:rsidRDefault="0055352F" w:rsidP="009F66B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муниципального образования</w:t>
            </w:r>
          </w:p>
          <w:p w:rsidR="0055352F" w:rsidRPr="00E01B4F" w:rsidRDefault="0055352F" w:rsidP="009F66B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Ейский район</w:t>
            </w:r>
          </w:p>
          <w:p w:rsidR="008F1F57" w:rsidRPr="0055352F" w:rsidRDefault="0055352F" w:rsidP="009F66B2">
            <w:pPr>
              <w:jc w:val="center"/>
              <w:rPr>
                <w:sz w:val="28"/>
                <w:szCs w:val="28"/>
                <w:lang w:val="ru-RU"/>
              </w:rPr>
            </w:pPr>
            <w:r w:rsidRPr="0055352F">
              <w:rPr>
                <w:sz w:val="28"/>
                <w:szCs w:val="28"/>
                <w:lang w:val="ru-RU"/>
              </w:rPr>
              <w:t>от_________ № _____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</w:tr>
      <w:tr w:rsidR="007D0808" w:rsidTr="009F66B2">
        <w:tc>
          <w:tcPr>
            <w:tcW w:w="5387" w:type="dxa"/>
          </w:tcPr>
          <w:p w:rsidR="007D0808" w:rsidRDefault="007D0808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</w:tcPr>
          <w:p w:rsidR="007D0808" w:rsidRDefault="007D0808" w:rsidP="007D0808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7D0808" w:rsidRPr="003413D7" w:rsidRDefault="007D0808" w:rsidP="008F1F57">
      <w:pPr>
        <w:rPr>
          <w:sz w:val="28"/>
          <w:szCs w:val="28"/>
          <w:lang w:val="ru-RU"/>
        </w:rPr>
      </w:pPr>
    </w:p>
    <w:p w:rsidR="008F1F57" w:rsidRPr="008F1F57" w:rsidRDefault="00495E21" w:rsidP="008F1F57">
      <w:pPr>
        <w:ind w:left="851" w:right="851"/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П</w:t>
      </w:r>
      <w:r w:rsidR="008F1F57" w:rsidRPr="008F1F57">
        <w:rPr>
          <w:b/>
          <w:sz w:val="28"/>
          <w:szCs w:val="28"/>
          <w:lang w:val="ru-RU"/>
        </w:rPr>
        <w:t>ОЛОЖЕНИЕ</w:t>
      </w:r>
    </w:p>
    <w:p w:rsidR="008F1F57" w:rsidRDefault="00495E21" w:rsidP="008F1F57">
      <w:pPr>
        <w:ind w:left="851" w:right="851"/>
        <w:jc w:val="center"/>
        <w:rPr>
          <w:b/>
          <w:sz w:val="28"/>
          <w:szCs w:val="28"/>
          <w:lang w:val="ru-RU"/>
        </w:rPr>
      </w:pPr>
      <w:r w:rsidRPr="008F1F57">
        <w:rPr>
          <w:b/>
          <w:sz w:val="28"/>
          <w:szCs w:val="28"/>
        </w:rPr>
        <w:t>о муниципальном жилищном контроле</w:t>
      </w:r>
      <w:r w:rsidR="008F1F57" w:rsidRPr="008F1F57">
        <w:rPr>
          <w:b/>
          <w:sz w:val="28"/>
          <w:szCs w:val="28"/>
          <w:lang w:val="ru-RU"/>
        </w:rPr>
        <w:t xml:space="preserve"> </w:t>
      </w:r>
    </w:p>
    <w:p w:rsidR="00A477CC" w:rsidRPr="00A477CC" w:rsidRDefault="00A477CC" w:rsidP="00A477CC">
      <w:pPr>
        <w:jc w:val="center"/>
        <w:rPr>
          <w:b/>
          <w:sz w:val="28"/>
          <w:szCs w:val="28"/>
          <w:lang w:val="ru-RU"/>
        </w:rPr>
      </w:pPr>
      <w:bookmarkStart w:id="1" w:name="_Hlk87346867"/>
      <w:r w:rsidRPr="00A477CC">
        <w:rPr>
          <w:b/>
          <w:sz w:val="28"/>
          <w:szCs w:val="28"/>
          <w:lang w:val="ru-RU"/>
        </w:rPr>
        <w:t xml:space="preserve">в отношении </w:t>
      </w:r>
      <w:bookmarkStart w:id="2" w:name="_Hlk94010669"/>
      <w:r w:rsidRPr="00A477CC">
        <w:rPr>
          <w:b/>
          <w:sz w:val="28"/>
          <w:szCs w:val="28"/>
          <w:lang w:val="ru-RU"/>
        </w:rPr>
        <w:t>муниципального жилищного фонда</w:t>
      </w:r>
    </w:p>
    <w:p w:rsidR="0015257C" w:rsidRPr="008F1F57" w:rsidRDefault="00A477CC" w:rsidP="00A477CC">
      <w:pPr>
        <w:jc w:val="center"/>
        <w:rPr>
          <w:b/>
          <w:sz w:val="28"/>
          <w:szCs w:val="28"/>
        </w:rPr>
      </w:pPr>
      <w:r w:rsidRPr="00A477CC">
        <w:rPr>
          <w:b/>
          <w:sz w:val="28"/>
          <w:szCs w:val="28"/>
          <w:lang w:val="ru-RU"/>
        </w:rPr>
        <w:t>муниципального образования Ейский район</w:t>
      </w:r>
      <w:bookmarkEnd w:id="2"/>
    </w:p>
    <w:bookmarkEnd w:id="1"/>
    <w:p w:rsidR="008F1F57" w:rsidRPr="008F1F57" w:rsidRDefault="008F1F57" w:rsidP="008F1F57">
      <w:pPr>
        <w:jc w:val="center"/>
        <w:rPr>
          <w:b/>
          <w:sz w:val="28"/>
          <w:szCs w:val="28"/>
          <w:lang w:val="ru-RU"/>
        </w:rPr>
      </w:pPr>
    </w:p>
    <w:p w:rsidR="0015257C" w:rsidRPr="008F1F57" w:rsidRDefault="0015257C" w:rsidP="008F1F57">
      <w:pPr>
        <w:jc w:val="center"/>
        <w:rPr>
          <w:b/>
          <w:sz w:val="28"/>
          <w:szCs w:val="28"/>
        </w:rPr>
      </w:pPr>
      <w:r w:rsidRPr="008F1F57">
        <w:rPr>
          <w:b/>
          <w:sz w:val="28"/>
          <w:szCs w:val="28"/>
        </w:rPr>
        <w:t>1. Общие положения</w:t>
      </w:r>
    </w:p>
    <w:p w:rsidR="0015257C" w:rsidRPr="008F1F57" w:rsidRDefault="0015257C" w:rsidP="008F1F57">
      <w:pPr>
        <w:rPr>
          <w:sz w:val="28"/>
          <w:szCs w:val="28"/>
        </w:rPr>
      </w:pPr>
    </w:p>
    <w:p w:rsidR="0015257C" w:rsidRPr="008F1F57" w:rsidRDefault="0015257C" w:rsidP="00131A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F57">
        <w:rPr>
          <w:bCs/>
          <w:sz w:val="28"/>
          <w:szCs w:val="28"/>
        </w:rPr>
        <w:t xml:space="preserve">1.1. </w:t>
      </w:r>
      <w:r w:rsidR="00495E21" w:rsidRPr="008F1F57">
        <w:rPr>
          <w:bCs/>
          <w:sz w:val="28"/>
          <w:szCs w:val="28"/>
          <w:lang w:val="ru-RU"/>
        </w:rPr>
        <w:t xml:space="preserve">Настоящее </w:t>
      </w:r>
      <w:r w:rsidR="008F1F57">
        <w:rPr>
          <w:bCs/>
          <w:sz w:val="28"/>
          <w:szCs w:val="28"/>
          <w:lang w:val="ru-RU"/>
        </w:rPr>
        <w:t>п</w:t>
      </w:r>
      <w:r w:rsidR="00495E21" w:rsidRPr="008F1F57">
        <w:rPr>
          <w:bCs/>
          <w:sz w:val="28"/>
          <w:szCs w:val="28"/>
          <w:lang w:val="ru-RU"/>
        </w:rPr>
        <w:t>оложение</w:t>
      </w:r>
      <w:r w:rsidR="008F1F57">
        <w:rPr>
          <w:bCs/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 xml:space="preserve">разработано в соответствии со </w:t>
      </w:r>
      <w:r w:rsidR="00051C62" w:rsidRPr="008F1F57">
        <w:rPr>
          <w:sz w:val="28"/>
          <w:szCs w:val="28"/>
          <w:lang w:val="ru-RU"/>
        </w:rPr>
        <w:t>стать</w:t>
      </w:r>
      <w:r w:rsidR="003413D7">
        <w:rPr>
          <w:sz w:val="28"/>
          <w:szCs w:val="28"/>
          <w:lang w:val="ru-RU"/>
        </w:rPr>
        <w:t>е</w:t>
      </w:r>
      <w:r w:rsidR="00051C62" w:rsidRPr="008F1F57">
        <w:rPr>
          <w:sz w:val="28"/>
          <w:szCs w:val="28"/>
          <w:lang w:val="ru-RU"/>
        </w:rPr>
        <w:t xml:space="preserve">й 20  Жилищного </w:t>
      </w:r>
      <w:r w:rsidR="00051C62" w:rsidRPr="008F1F57">
        <w:rPr>
          <w:sz w:val="28"/>
          <w:szCs w:val="28"/>
        </w:rPr>
        <w:t xml:space="preserve">кодекса Российской Федерации, </w:t>
      </w:r>
      <w:r w:rsidR="008F1F57">
        <w:rPr>
          <w:sz w:val="28"/>
          <w:szCs w:val="28"/>
          <w:lang w:val="ru-RU"/>
        </w:rPr>
        <w:t>ф</w:t>
      </w:r>
      <w:r w:rsidR="00051C62" w:rsidRPr="008F1F57">
        <w:rPr>
          <w:sz w:val="28"/>
          <w:szCs w:val="28"/>
        </w:rPr>
        <w:t>едеральными законами</w:t>
      </w:r>
      <w:r w:rsidR="003413D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от</w:t>
      </w:r>
      <w:r w:rsidR="008F1F57">
        <w:rPr>
          <w:sz w:val="28"/>
          <w:szCs w:val="28"/>
          <w:lang w:val="ru-RU"/>
        </w:rPr>
        <w:t xml:space="preserve"> </w:t>
      </w:r>
      <w:r w:rsidR="007C57A5">
        <w:rPr>
          <w:sz w:val="28"/>
          <w:szCs w:val="28"/>
          <w:lang w:val="ru-RU"/>
        </w:rPr>
        <w:t xml:space="preserve">                 </w:t>
      </w:r>
      <w:r w:rsidR="00051C62" w:rsidRPr="008F1F57">
        <w:rPr>
          <w:sz w:val="28"/>
          <w:szCs w:val="28"/>
        </w:rPr>
        <w:t>6 октября 2003 г</w:t>
      </w:r>
      <w:r w:rsidR="00876BC8">
        <w:rPr>
          <w:sz w:val="28"/>
          <w:szCs w:val="28"/>
          <w:lang w:val="ru-RU"/>
        </w:rPr>
        <w:t>.</w:t>
      </w:r>
      <w:r w:rsidR="008F1F57">
        <w:rPr>
          <w:sz w:val="28"/>
          <w:szCs w:val="28"/>
          <w:lang w:val="ru-RU"/>
        </w:rPr>
        <w:t xml:space="preserve"> </w:t>
      </w:r>
      <w:hyperlink r:id="rId8" w:history="1">
        <w:r w:rsidR="00051C62" w:rsidRPr="008F1F57">
          <w:rPr>
            <w:sz w:val="28"/>
            <w:szCs w:val="28"/>
          </w:rPr>
          <w:t>№ 131-ФЗ</w:t>
        </w:r>
      </w:hyperlink>
      <w:r w:rsidR="00051C62" w:rsidRPr="008F1F57">
        <w:rPr>
          <w:sz w:val="28"/>
          <w:szCs w:val="28"/>
        </w:rPr>
        <w:t xml:space="preserve"> </w:t>
      </w:r>
      <w:r w:rsidR="007C57A5">
        <w:rPr>
          <w:sz w:val="28"/>
          <w:szCs w:val="28"/>
          <w:lang w:val="ru-RU"/>
        </w:rPr>
        <w:t>«</w:t>
      </w:r>
      <w:r w:rsidR="00051C62" w:rsidRPr="008F1F5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C57A5">
        <w:rPr>
          <w:sz w:val="28"/>
          <w:szCs w:val="28"/>
          <w:lang w:val="ru-RU"/>
        </w:rPr>
        <w:t>»</w:t>
      </w:r>
      <w:r w:rsidR="00051C62" w:rsidRPr="008F1F57">
        <w:rPr>
          <w:sz w:val="28"/>
          <w:szCs w:val="28"/>
        </w:rPr>
        <w:t>, от 31 июля 2020 г</w:t>
      </w:r>
      <w:r w:rsidR="00876BC8">
        <w:rPr>
          <w:sz w:val="28"/>
          <w:szCs w:val="28"/>
          <w:lang w:val="ru-RU"/>
        </w:rPr>
        <w:t>.</w:t>
      </w:r>
      <w:r w:rsidR="008F1F57">
        <w:rPr>
          <w:sz w:val="28"/>
          <w:szCs w:val="28"/>
          <w:lang w:val="ru-RU"/>
        </w:rPr>
        <w:t xml:space="preserve"> </w:t>
      </w:r>
      <w:r w:rsidR="00051C62" w:rsidRPr="008F1F57">
        <w:rPr>
          <w:sz w:val="28"/>
          <w:szCs w:val="28"/>
        </w:rPr>
        <w:t>№ 248-ФЗ</w:t>
      </w:r>
      <w:r w:rsidR="003413D7">
        <w:rPr>
          <w:sz w:val="28"/>
          <w:szCs w:val="28"/>
          <w:lang w:val="ru-RU"/>
        </w:rPr>
        <w:t xml:space="preserve"> </w:t>
      </w:r>
      <w:r w:rsidR="007C57A5">
        <w:rPr>
          <w:sz w:val="28"/>
          <w:szCs w:val="28"/>
          <w:lang w:val="ru-RU"/>
        </w:rPr>
        <w:t>«</w:t>
      </w:r>
      <w:r w:rsidR="00051C62" w:rsidRPr="008F1F57">
        <w:rPr>
          <w:sz w:val="28"/>
          <w:szCs w:val="28"/>
        </w:rPr>
        <w:t xml:space="preserve">О государственном контроле (надзоре) и муниципальном </w:t>
      </w:r>
      <w:r w:rsidR="008F1F57">
        <w:rPr>
          <w:sz w:val="28"/>
          <w:szCs w:val="28"/>
        </w:rPr>
        <w:t>контроле в Российской Федерации</w:t>
      </w:r>
      <w:r w:rsidR="007C57A5">
        <w:rPr>
          <w:sz w:val="28"/>
          <w:szCs w:val="28"/>
          <w:lang w:val="ru-RU"/>
        </w:rPr>
        <w:t>»</w:t>
      </w:r>
      <w:r w:rsidR="00051C62" w:rsidRPr="008F1F57">
        <w:rPr>
          <w:sz w:val="28"/>
          <w:szCs w:val="28"/>
        </w:rPr>
        <w:t>,</w:t>
      </w:r>
      <w:bookmarkStart w:id="3" w:name="_Hlk94011598"/>
      <w:r w:rsidR="00404A02" w:rsidRPr="00404A02">
        <w:t xml:space="preserve"> </w:t>
      </w:r>
      <w:r w:rsidR="00404A02" w:rsidRPr="00404A02">
        <w:rPr>
          <w:sz w:val="28"/>
          <w:szCs w:val="28"/>
          <w:lang w:val="ru-RU"/>
        </w:rPr>
        <w:t>положением управления жилищно-коммунального хозяйства и капитального строительства администрации муниципального образования Ейский район, утвержденным решением Совета муниципального образования Ейский район от 6 декабря 2019 г</w:t>
      </w:r>
      <w:r w:rsidR="00876BC8">
        <w:rPr>
          <w:sz w:val="28"/>
          <w:szCs w:val="28"/>
          <w:lang w:val="ru-RU"/>
        </w:rPr>
        <w:t>.</w:t>
      </w:r>
      <w:r w:rsidR="00404A02" w:rsidRPr="00404A02">
        <w:rPr>
          <w:sz w:val="28"/>
          <w:szCs w:val="28"/>
          <w:lang w:val="ru-RU"/>
        </w:rPr>
        <w:t xml:space="preserve"> № 244 (в редакции от 28 мая 2020 г</w:t>
      </w:r>
      <w:r w:rsidR="00876BC8">
        <w:rPr>
          <w:sz w:val="28"/>
          <w:szCs w:val="28"/>
          <w:lang w:val="ru-RU"/>
        </w:rPr>
        <w:t>.</w:t>
      </w:r>
      <w:r w:rsidR="00404A02" w:rsidRPr="00404A02">
        <w:rPr>
          <w:sz w:val="28"/>
          <w:szCs w:val="28"/>
          <w:lang w:val="ru-RU"/>
        </w:rPr>
        <w:t xml:space="preserve"> № 277)</w:t>
      </w:r>
      <w:r w:rsidR="00051C62" w:rsidRPr="008F1F57">
        <w:rPr>
          <w:sz w:val="28"/>
          <w:szCs w:val="28"/>
          <w:lang w:val="ru-RU"/>
        </w:rPr>
        <w:t xml:space="preserve"> </w:t>
      </w:r>
      <w:bookmarkEnd w:id="3"/>
      <w:r w:rsidR="00051C62" w:rsidRPr="008F1F57">
        <w:rPr>
          <w:sz w:val="28"/>
          <w:szCs w:val="28"/>
          <w:lang w:val="ru-RU"/>
        </w:rPr>
        <w:t xml:space="preserve">и </w:t>
      </w:r>
      <w:r w:rsidR="00495E21" w:rsidRPr="008F1F57">
        <w:rPr>
          <w:bCs/>
          <w:sz w:val="28"/>
          <w:szCs w:val="28"/>
          <w:lang w:val="ru-RU"/>
        </w:rPr>
        <w:t>устанавливает</w:t>
      </w:r>
      <w:r w:rsidR="00BB3715" w:rsidRPr="008F1F57">
        <w:rPr>
          <w:bCs/>
          <w:sz w:val="28"/>
          <w:szCs w:val="28"/>
          <w:lang w:val="ru-RU"/>
        </w:rPr>
        <w:t xml:space="preserve"> порядок</w:t>
      </w:r>
      <w:r w:rsidR="008F1F57">
        <w:rPr>
          <w:bCs/>
          <w:sz w:val="28"/>
          <w:szCs w:val="28"/>
          <w:lang w:val="ru-RU"/>
        </w:rPr>
        <w:t xml:space="preserve"> </w:t>
      </w:r>
      <w:r w:rsidRPr="008F1F57">
        <w:rPr>
          <w:sz w:val="28"/>
          <w:szCs w:val="28"/>
        </w:rPr>
        <w:t>осуществлени</w:t>
      </w:r>
      <w:r w:rsidR="00BB3715" w:rsidRPr="008F1F57">
        <w:rPr>
          <w:sz w:val="28"/>
          <w:szCs w:val="28"/>
          <w:lang w:val="ru-RU"/>
        </w:rPr>
        <w:t>я</w:t>
      </w:r>
      <w:r w:rsidRPr="008F1F57">
        <w:rPr>
          <w:sz w:val="28"/>
          <w:szCs w:val="28"/>
        </w:rPr>
        <w:t xml:space="preserve"> муниципального жилищного контроля </w:t>
      </w:r>
      <w:r w:rsidR="00A477CC" w:rsidRPr="00A477CC">
        <w:rPr>
          <w:sz w:val="28"/>
          <w:szCs w:val="28"/>
        </w:rPr>
        <w:t>в отношении муниципального жилищного фонда</w:t>
      </w:r>
      <w:r w:rsidR="00A477CC">
        <w:rPr>
          <w:sz w:val="28"/>
          <w:szCs w:val="28"/>
          <w:lang w:val="ru-RU"/>
        </w:rPr>
        <w:t xml:space="preserve"> </w:t>
      </w:r>
      <w:r w:rsidR="00A477CC" w:rsidRPr="00A477CC">
        <w:rPr>
          <w:sz w:val="28"/>
          <w:szCs w:val="28"/>
        </w:rPr>
        <w:t>муниципального образования Ейский район</w:t>
      </w:r>
      <w:r w:rsidRPr="008F1F57">
        <w:rPr>
          <w:sz w:val="28"/>
          <w:szCs w:val="28"/>
        </w:rPr>
        <w:t>.</w:t>
      </w:r>
    </w:p>
    <w:p w:rsidR="00FF10C5" w:rsidRDefault="00A04149" w:rsidP="00131A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77F">
        <w:rPr>
          <w:rFonts w:ascii="Times New Roman" w:hAnsi="Times New Roman" w:cs="Times New Roman"/>
          <w:sz w:val="28"/>
          <w:szCs w:val="28"/>
        </w:rPr>
        <w:t>1.2.</w:t>
      </w:r>
      <w:bookmarkStart w:id="4" w:name="_Hlk94011850"/>
      <w:r w:rsidR="00C8209B" w:rsidRPr="0037677F">
        <w:rPr>
          <w:rFonts w:ascii="Times New Roman" w:hAnsi="Times New Roman" w:cs="Times New Roman"/>
          <w:sz w:val="28"/>
          <w:szCs w:val="28"/>
        </w:rPr>
        <w:t> </w:t>
      </w:r>
      <w:r w:rsidR="00E814A3" w:rsidRPr="0037677F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20 </w:t>
      </w:r>
      <w:bookmarkStart w:id="5" w:name="_Hlk159490923"/>
      <w:r w:rsidR="00652CBC" w:rsidRPr="0037677F">
        <w:rPr>
          <w:rFonts w:ascii="Times New Roman" w:hAnsi="Times New Roman" w:cs="Times New Roman"/>
          <w:sz w:val="28"/>
          <w:szCs w:val="28"/>
        </w:rPr>
        <w:t xml:space="preserve">Жилищного кодекса </w:t>
      </w:r>
      <w:r w:rsidR="00574386" w:rsidRPr="0037677F">
        <w:rPr>
          <w:rFonts w:ascii="Times New Roman" w:hAnsi="Times New Roman" w:cs="Times New Roman"/>
          <w:sz w:val="28"/>
          <w:szCs w:val="28"/>
        </w:rPr>
        <w:t>Р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bookmarkEnd w:id="5"/>
      <w:r w:rsidR="00E814A3" w:rsidRPr="0037677F">
        <w:rPr>
          <w:rFonts w:ascii="Times New Roman" w:hAnsi="Times New Roman" w:cs="Times New Roman"/>
          <w:sz w:val="28"/>
          <w:szCs w:val="28"/>
        </w:rPr>
        <w:t xml:space="preserve">является соблюдение юридическими лицами, индивидуальными предпринимателями и гражданами 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74386" w:rsidRPr="0037677F">
        <w:rPr>
          <w:rFonts w:ascii="Times New Roman" w:hAnsi="Times New Roman" w:cs="Times New Roman"/>
          <w:sz w:val="28"/>
          <w:szCs w:val="28"/>
        </w:rPr>
        <w:t>–</w:t>
      </w:r>
      <w:r w:rsidR="00652CBC" w:rsidRPr="0037677F">
        <w:rPr>
          <w:rFonts w:ascii="Times New Roman" w:hAnsi="Times New Roman" w:cs="Times New Roman"/>
          <w:sz w:val="28"/>
          <w:szCs w:val="28"/>
        </w:rPr>
        <w:t xml:space="preserve"> контролируемые</w:t>
      </w:r>
      <w:r w:rsidR="00574386" w:rsidRPr="0037677F">
        <w:rPr>
          <w:rFonts w:ascii="Times New Roman" w:hAnsi="Times New Roman" w:cs="Times New Roman"/>
          <w:sz w:val="28"/>
          <w:szCs w:val="28"/>
        </w:rPr>
        <w:t xml:space="preserve"> лица) </w:t>
      </w:r>
      <w:r w:rsidR="00E814A3" w:rsidRPr="0037677F">
        <w:rPr>
          <w:rFonts w:ascii="Times New Roman" w:hAnsi="Times New Roman" w:cs="Times New Roman"/>
          <w:sz w:val="28"/>
          <w:szCs w:val="28"/>
        </w:rPr>
        <w:t>обязательных требований, указанных пункта</w:t>
      </w:r>
      <w:r w:rsidR="00574386" w:rsidRPr="0037677F">
        <w:rPr>
          <w:rFonts w:ascii="Times New Roman" w:hAnsi="Times New Roman" w:cs="Times New Roman"/>
          <w:sz w:val="28"/>
          <w:szCs w:val="28"/>
        </w:rPr>
        <w:t>ми</w:t>
      </w:r>
      <w:r w:rsidR="00E814A3" w:rsidRPr="0037677F">
        <w:rPr>
          <w:rFonts w:ascii="Times New Roman" w:hAnsi="Times New Roman" w:cs="Times New Roman"/>
          <w:sz w:val="28"/>
          <w:szCs w:val="28"/>
        </w:rPr>
        <w:t xml:space="preserve"> 1 - 12 части 1</w:t>
      </w:r>
      <w:r w:rsidR="00EE6A20" w:rsidRPr="0037677F">
        <w:rPr>
          <w:rFonts w:ascii="Times New Roman" w:hAnsi="Times New Roman" w:cs="Times New Roman"/>
          <w:sz w:val="28"/>
          <w:szCs w:val="28"/>
        </w:rPr>
        <w:t xml:space="preserve"> </w:t>
      </w:r>
      <w:r w:rsidR="00E814A3" w:rsidRPr="0037677F">
        <w:rPr>
          <w:rFonts w:ascii="Times New Roman" w:hAnsi="Times New Roman" w:cs="Times New Roman"/>
          <w:sz w:val="28"/>
          <w:szCs w:val="28"/>
        </w:rPr>
        <w:t>статьи</w:t>
      </w:r>
      <w:r w:rsidR="00EE6A20" w:rsidRPr="0037677F">
        <w:rPr>
          <w:rFonts w:ascii="Times New Roman" w:hAnsi="Times New Roman" w:cs="Times New Roman"/>
          <w:sz w:val="28"/>
          <w:szCs w:val="28"/>
        </w:rPr>
        <w:t xml:space="preserve"> 20</w:t>
      </w:r>
      <w:r w:rsidR="00574386" w:rsidRPr="0037677F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E814A3" w:rsidRPr="0037677F">
        <w:rPr>
          <w:rFonts w:ascii="Times New Roman" w:hAnsi="Times New Roman" w:cs="Times New Roman"/>
          <w:sz w:val="28"/>
          <w:szCs w:val="28"/>
        </w:rPr>
        <w:t>, в отношении муниципального жилищного фонда</w:t>
      </w:r>
      <w:r w:rsidR="005200A4" w:rsidRPr="0037677F">
        <w:rPr>
          <w:rFonts w:ascii="Times New Roman" w:hAnsi="Times New Roman" w:cs="Times New Roman"/>
          <w:sz w:val="28"/>
          <w:szCs w:val="28"/>
        </w:rPr>
        <w:t>.</w:t>
      </w:r>
      <w:r w:rsidR="00FF10C5" w:rsidRPr="008F1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65C" w:rsidRPr="0051565C" w:rsidRDefault="0051565C" w:rsidP="005156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51565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51565C">
        <w:rPr>
          <w:rFonts w:ascii="Times New Roman" w:hAnsi="Times New Roman" w:cs="Times New Roman"/>
          <w:sz w:val="28"/>
          <w:szCs w:val="28"/>
        </w:rPr>
        <w:t xml:space="preserve">контроль осуществляется </w:t>
      </w:r>
      <w:r w:rsidRPr="0051565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Pr="0051565C">
        <w:rPr>
          <w:rFonts w:ascii="Times New Roman" w:hAnsi="Times New Roman" w:cs="Times New Roman"/>
          <w:sz w:val="28"/>
          <w:szCs w:val="28"/>
        </w:rPr>
        <w:t>.</w:t>
      </w:r>
    </w:p>
    <w:p w:rsidR="0051565C" w:rsidRPr="006E76B1" w:rsidRDefault="0051565C" w:rsidP="006E76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65C">
        <w:rPr>
          <w:rFonts w:ascii="Times New Roman" w:hAnsi="Times New Roman" w:cs="Times New Roman"/>
          <w:sz w:val="28"/>
          <w:szCs w:val="28"/>
        </w:rPr>
        <w:t xml:space="preserve">Непосредственное осуществление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51565C">
        <w:rPr>
          <w:rFonts w:ascii="Times New Roman" w:hAnsi="Times New Roman" w:cs="Times New Roman"/>
          <w:sz w:val="28"/>
          <w:szCs w:val="28"/>
        </w:rPr>
        <w:t>контроля в отношении муниципального жилищного фонда муниципального образования Ейский район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51565C">
        <w:rPr>
          <w:rFonts w:ascii="Times New Roman" w:hAnsi="Times New Roman" w:cs="Times New Roman"/>
          <w:sz w:val="28"/>
          <w:szCs w:val="28"/>
        </w:rPr>
        <w:t>полномоченны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1565C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1565C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и капитального строительства администрации муниципального образования Ейский район (далее - Управление).</w:t>
      </w:r>
      <w:bookmarkEnd w:id="4"/>
    </w:p>
    <w:p w:rsidR="007D18F4" w:rsidRPr="008F1F57" w:rsidRDefault="0015257C" w:rsidP="00131AF4">
      <w:pPr>
        <w:suppressAutoHyphens/>
        <w:ind w:firstLine="709"/>
        <w:jc w:val="both"/>
        <w:rPr>
          <w:sz w:val="28"/>
          <w:szCs w:val="28"/>
          <w:lang w:val="ru-RU"/>
        </w:rPr>
      </w:pPr>
      <w:r w:rsidRPr="008F1F57">
        <w:rPr>
          <w:sz w:val="28"/>
          <w:szCs w:val="28"/>
        </w:rPr>
        <w:t>Должностным лиц</w:t>
      </w:r>
      <w:r w:rsidR="004326EE">
        <w:rPr>
          <w:sz w:val="28"/>
          <w:szCs w:val="28"/>
          <w:lang w:val="ru-RU"/>
        </w:rPr>
        <w:t>ом</w:t>
      </w:r>
      <w:r w:rsidRPr="008F1F57">
        <w:rPr>
          <w:sz w:val="28"/>
          <w:szCs w:val="28"/>
        </w:rPr>
        <w:t xml:space="preserve"> Управления, уполномоченным на исполнение муниципальной функции (далее </w:t>
      </w:r>
      <w:r w:rsidR="000F7D96">
        <w:rPr>
          <w:sz w:val="28"/>
          <w:szCs w:val="28"/>
          <w:lang w:val="ru-RU"/>
        </w:rPr>
        <w:t>-</w:t>
      </w:r>
      <w:r w:rsidRPr="008F1F57">
        <w:rPr>
          <w:sz w:val="28"/>
          <w:szCs w:val="28"/>
        </w:rPr>
        <w:t xml:space="preserve"> уполномоченн</w:t>
      </w:r>
      <w:proofErr w:type="spellStart"/>
      <w:r w:rsidR="00876BC8">
        <w:rPr>
          <w:sz w:val="28"/>
          <w:szCs w:val="28"/>
          <w:lang w:val="ru-RU"/>
        </w:rPr>
        <w:t>ое</w:t>
      </w:r>
      <w:proofErr w:type="spellEnd"/>
      <w:r w:rsidRPr="008F1F57">
        <w:rPr>
          <w:sz w:val="28"/>
          <w:szCs w:val="28"/>
        </w:rPr>
        <w:t xml:space="preserve"> лиц</w:t>
      </w:r>
      <w:r w:rsidR="00876BC8">
        <w:rPr>
          <w:sz w:val="28"/>
          <w:szCs w:val="28"/>
          <w:lang w:val="ru-RU"/>
        </w:rPr>
        <w:t>о</w:t>
      </w:r>
      <w:r w:rsidRPr="008F1F57">
        <w:rPr>
          <w:sz w:val="28"/>
          <w:szCs w:val="28"/>
        </w:rPr>
        <w:t>) явля</w:t>
      </w:r>
      <w:proofErr w:type="spellStart"/>
      <w:r w:rsidR="004326EE">
        <w:rPr>
          <w:sz w:val="28"/>
          <w:szCs w:val="28"/>
          <w:lang w:val="ru-RU"/>
        </w:rPr>
        <w:t>ется</w:t>
      </w:r>
      <w:proofErr w:type="spellEnd"/>
      <w:r w:rsidRPr="008F1F57">
        <w:rPr>
          <w:sz w:val="28"/>
          <w:szCs w:val="28"/>
        </w:rPr>
        <w:t xml:space="preserve"> </w:t>
      </w:r>
      <w:r w:rsidR="007D18F4" w:rsidRPr="008F1F57">
        <w:rPr>
          <w:sz w:val="28"/>
          <w:szCs w:val="28"/>
          <w:lang w:val="ru-RU"/>
        </w:rPr>
        <w:t>главный специалист</w:t>
      </w:r>
      <w:r w:rsidRPr="008F1F57">
        <w:rPr>
          <w:sz w:val="28"/>
          <w:szCs w:val="28"/>
        </w:rPr>
        <w:t xml:space="preserve"> </w:t>
      </w:r>
      <w:r w:rsidR="00B94F7B">
        <w:rPr>
          <w:sz w:val="28"/>
          <w:szCs w:val="28"/>
          <w:lang w:val="ru-RU"/>
        </w:rPr>
        <w:t>отдела жилищного контроля Управления</w:t>
      </w:r>
      <w:r w:rsidRPr="008F1F57">
        <w:rPr>
          <w:sz w:val="28"/>
          <w:szCs w:val="28"/>
        </w:rPr>
        <w:t xml:space="preserve">. </w:t>
      </w:r>
    </w:p>
    <w:p w:rsidR="005E5672" w:rsidRDefault="00F52B18" w:rsidP="005E5672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8F1F57">
        <w:rPr>
          <w:color w:val="000000"/>
          <w:sz w:val="28"/>
          <w:szCs w:val="28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 имеют права, обязанности и несут ответственность в соответствии с Федеральным законом от 31</w:t>
      </w:r>
      <w:r w:rsidRPr="008F1F57">
        <w:rPr>
          <w:color w:val="000000"/>
          <w:sz w:val="28"/>
          <w:szCs w:val="28"/>
          <w:lang w:val="ru-RU"/>
        </w:rPr>
        <w:t xml:space="preserve"> июля </w:t>
      </w:r>
      <w:r w:rsidRPr="008F1F57">
        <w:rPr>
          <w:color w:val="000000"/>
          <w:sz w:val="28"/>
          <w:szCs w:val="28"/>
        </w:rPr>
        <w:t>2020</w:t>
      </w:r>
      <w:r w:rsidRPr="008F1F57">
        <w:rPr>
          <w:color w:val="000000"/>
          <w:sz w:val="28"/>
          <w:szCs w:val="28"/>
          <w:lang w:val="ru-RU"/>
        </w:rPr>
        <w:t xml:space="preserve"> г</w:t>
      </w:r>
      <w:r w:rsidR="00876BC8">
        <w:rPr>
          <w:color w:val="000000"/>
          <w:sz w:val="28"/>
          <w:szCs w:val="28"/>
          <w:lang w:val="ru-RU"/>
        </w:rPr>
        <w:t>.</w:t>
      </w:r>
      <w:r w:rsidRPr="008F1F57">
        <w:rPr>
          <w:color w:val="000000"/>
          <w:sz w:val="28"/>
          <w:szCs w:val="28"/>
          <w:lang w:val="ru-RU"/>
        </w:rPr>
        <w:t xml:space="preserve"> </w:t>
      </w:r>
      <w:r w:rsidRPr="008F1F57">
        <w:rPr>
          <w:color w:val="000000"/>
          <w:sz w:val="28"/>
          <w:szCs w:val="28"/>
        </w:rPr>
        <w:t xml:space="preserve">№ 248-ФЗ </w:t>
      </w:r>
      <w:r w:rsidR="00B94F7B">
        <w:rPr>
          <w:color w:val="000000"/>
          <w:sz w:val="28"/>
          <w:szCs w:val="28"/>
          <w:lang w:val="ru-RU"/>
        </w:rPr>
        <w:t>«</w:t>
      </w:r>
      <w:r w:rsidRPr="008F1F57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94F7B">
        <w:rPr>
          <w:color w:val="000000"/>
          <w:sz w:val="28"/>
          <w:szCs w:val="28"/>
          <w:lang w:val="ru-RU"/>
        </w:rPr>
        <w:t>»</w:t>
      </w:r>
      <w:r w:rsidR="009D7151">
        <w:rPr>
          <w:color w:val="000000"/>
          <w:sz w:val="28"/>
          <w:szCs w:val="28"/>
          <w:lang w:val="ru-RU"/>
        </w:rPr>
        <w:t xml:space="preserve">    (далее - </w:t>
      </w:r>
      <w:r w:rsidR="009D7151" w:rsidRPr="00263790">
        <w:rPr>
          <w:color w:val="000000"/>
          <w:sz w:val="28"/>
          <w:szCs w:val="28"/>
          <w:lang w:val="ru-RU"/>
        </w:rPr>
        <w:t>Федеральны</w:t>
      </w:r>
      <w:r w:rsidR="00876BC8">
        <w:rPr>
          <w:color w:val="000000"/>
          <w:sz w:val="28"/>
          <w:szCs w:val="28"/>
          <w:lang w:val="ru-RU"/>
        </w:rPr>
        <w:t>й</w:t>
      </w:r>
      <w:r w:rsidR="009D7151" w:rsidRPr="00263790">
        <w:rPr>
          <w:color w:val="000000"/>
          <w:sz w:val="28"/>
          <w:szCs w:val="28"/>
          <w:lang w:val="ru-RU"/>
        </w:rPr>
        <w:t xml:space="preserve"> закон № 248-ФЗ</w:t>
      </w:r>
      <w:r w:rsidR="009D7151">
        <w:rPr>
          <w:color w:val="000000"/>
          <w:sz w:val="28"/>
          <w:szCs w:val="28"/>
          <w:lang w:val="ru-RU"/>
        </w:rPr>
        <w:t>).</w:t>
      </w:r>
    </w:p>
    <w:p w:rsidR="00263790" w:rsidRDefault="005E5672" w:rsidP="00263790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E5672">
        <w:rPr>
          <w:color w:val="000000"/>
          <w:sz w:val="28"/>
          <w:szCs w:val="28"/>
          <w:lang w:val="ru-RU"/>
        </w:rPr>
        <w:t>1.</w:t>
      </w:r>
      <w:r>
        <w:rPr>
          <w:color w:val="000000"/>
          <w:sz w:val="28"/>
          <w:szCs w:val="28"/>
          <w:lang w:val="ru-RU"/>
        </w:rPr>
        <w:t>4</w:t>
      </w:r>
      <w:r w:rsidRPr="005E5672">
        <w:rPr>
          <w:color w:val="000000"/>
          <w:sz w:val="28"/>
          <w:szCs w:val="28"/>
          <w:lang w:val="ru-RU"/>
        </w:rPr>
        <w:t xml:space="preserve">. Принятие решений о проведении контрольных мероприятий осуществляет руководитель </w:t>
      </w:r>
      <w:r w:rsidR="00F87125" w:rsidRPr="005E5672">
        <w:rPr>
          <w:color w:val="000000"/>
          <w:sz w:val="28"/>
          <w:szCs w:val="28"/>
          <w:lang w:val="ru-RU"/>
        </w:rPr>
        <w:t>контрольного органа</w:t>
      </w:r>
      <w:r w:rsidR="00F87125">
        <w:rPr>
          <w:color w:val="000000"/>
          <w:sz w:val="28"/>
          <w:szCs w:val="28"/>
          <w:lang w:val="ru-RU"/>
        </w:rPr>
        <w:t xml:space="preserve"> </w:t>
      </w:r>
      <w:r w:rsidR="00414926">
        <w:rPr>
          <w:color w:val="000000"/>
          <w:sz w:val="28"/>
          <w:szCs w:val="28"/>
          <w:lang w:val="ru-RU"/>
        </w:rPr>
        <w:t>–</w:t>
      </w:r>
      <w:r w:rsidR="00F87125">
        <w:rPr>
          <w:color w:val="000000"/>
          <w:sz w:val="28"/>
          <w:szCs w:val="28"/>
          <w:lang w:val="ru-RU"/>
        </w:rPr>
        <w:t xml:space="preserve"> </w:t>
      </w:r>
      <w:r w:rsidR="00414926">
        <w:rPr>
          <w:color w:val="000000"/>
          <w:sz w:val="28"/>
          <w:szCs w:val="28"/>
          <w:lang w:val="ru-RU"/>
        </w:rPr>
        <w:t xml:space="preserve">начальник </w:t>
      </w:r>
      <w:r>
        <w:rPr>
          <w:color w:val="000000"/>
          <w:sz w:val="28"/>
          <w:szCs w:val="28"/>
          <w:lang w:val="ru-RU"/>
        </w:rPr>
        <w:t>Управления</w:t>
      </w:r>
      <w:r w:rsidRPr="005E5672">
        <w:rPr>
          <w:color w:val="000000"/>
          <w:sz w:val="28"/>
          <w:szCs w:val="28"/>
          <w:lang w:val="ru-RU"/>
        </w:rPr>
        <w:t>, а в случае его отсутствия - лицо, исполняющее его обязанности.</w:t>
      </w:r>
    </w:p>
    <w:p w:rsidR="00C1309D" w:rsidRPr="00CA6CC8" w:rsidRDefault="00C1309D" w:rsidP="005E5672">
      <w:pPr>
        <w:ind w:firstLine="709"/>
        <w:contextualSpacing/>
        <w:jc w:val="both"/>
        <w:rPr>
          <w:sz w:val="28"/>
          <w:szCs w:val="28"/>
        </w:rPr>
      </w:pPr>
      <w:r w:rsidRPr="008F1F57">
        <w:rPr>
          <w:color w:val="000000"/>
          <w:sz w:val="28"/>
          <w:szCs w:val="28"/>
        </w:rPr>
        <w:t>1.</w:t>
      </w:r>
      <w:r w:rsidR="005E5672">
        <w:rPr>
          <w:color w:val="000000"/>
          <w:sz w:val="28"/>
          <w:szCs w:val="28"/>
          <w:lang w:val="ru-RU"/>
        </w:rPr>
        <w:t>5</w:t>
      </w:r>
      <w:r w:rsidRPr="008F1F57">
        <w:rPr>
          <w:color w:val="000000"/>
          <w:sz w:val="28"/>
          <w:szCs w:val="28"/>
        </w:rPr>
        <w:t xml:space="preserve">. </w:t>
      </w:r>
      <w:bookmarkStart w:id="6" w:name="_Hlk94012148"/>
      <w:r w:rsidRPr="00CA6CC8">
        <w:rPr>
          <w:sz w:val="28"/>
          <w:szCs w:val="28"/>
        </w:rPr>
        <w:t xml:space="preserve">Объектами </w:t>
      </w:r>
      <w:bookmarkStart w:id="7" w:name="_Hlk77676821"/>
      <w:r w:rsidRPr="00CA6CC8">
        <w:rPr>
          <w:sz w:val="28"/>
          <w:szCs w:val="28"/>
        </w:rPr>
        <w:t xml:space="preserve">муниципального жилищного контроля </w:t>
      </w:r>
      <w:bookmarkEnd w:id="7"/>
      <w:r w:rsidRPr="00CA6CC8">
        <w:rPr>
          <w:sz w:val="28"/>
          <w:szCs w:val="28"/>
        </w:rPr>
        <w:t>являются:</w:t>
      </w:r>
    </w:p>
    <w:p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1) деятельность, действия (бездействие) контролируемых лиц, в рамках которых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должны соблюдаться обязательные требования, </w:t>
      </w:r>
      <w:bookmarkStart w:id="8" w:name="_Hlk77763353"/>
      <w:bookmarkStart w:id="9" w:name="_Hlk77763765"/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предъявляемые к контролируемым лицам, осуществляющим деятельность, действия (бездействие), указанные в подпунктах 1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0F7D9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</w:t>
      </w:r>
      <w:bookmarkEnd w:id="8"/>
      <w:r w:rsidRPr="008F1F57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9"/>
    </w:p>
    <w:p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2) результаты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деятельности контролируемых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лиц,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числе продукция (товары), работы и услуги, к которым предъявляются обязательные требования, 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раздела 1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оложения;</w:t>
      </w:r>
    </w:p>
    <w:p w:rsidR="00C1309D" w:rsidRPr="008F1F57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1F57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C820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жилые помещения муниципального жилищного фонда,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общее имущество в многоквартирных домах,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подпунктах 1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A267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 пункта 1.2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 xml:space="preserve">раздела 1 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5E39D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1F57">
        <w:rPr>
          <w:rFonts w:ascii="Times New Roman" w:hAnsi="Times New Roman" w:cs="Times New Roman"/>
          <w:color w:val="000000"/>
          <w:sz w:val="28"/>
          <w:szCs w:val="28"/>
        </w:rPr>
        <w:t>оложения.</w:t>
      </w:r>
    </w:p>
    <w:bookmarkEnd w:id="6"/>
    <w:p w:rsidR="00A10114" w:rsidRDefault="00F37799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F5">
        <w:rPr>
          <w:rFonts w:ascii="Times New Roman" w:hAnsi="Times New Roman" w:cs="Times New Roman"/>
          <w:sz w:val="28"/>
          <w:szCs w:val="28"/>
        </w:rPr>
        <w:t>1.</w:t>
      </w:r>
      <w:r w:rsidR="005E5672">
        <w:rPr>
          <w:rFonts w:ascii="Times New Roman" w:hAnsi="Times New Roman" w:cs="Times New Roman"/>
          <w:sz w:val="28"/>
          <w:szCs w:val="28"/>
        </w:rPr>
        <w:t>6</w:t>
      </w:r>
      <w:r w:rsidR="00C1309D" w:rsidRPr="007700F5">
        <w:rPr>
          <w:rFonts w:ascii="Times New Roman" w:hAnsi="Times New Roman" w:cs="Times New Roman"/>
          <w:sz w:val="28"/>
          <w:szCs w:val="28"/>
        </w:rPr>
        <w:t>. Управлением в рамках осуществления муниципального жилищного контроля обеспечивается учет объектов муниципального жилищного</w:t>
      </w:r>
      <w:r w:rsidR="005E39D8" w:rsidRPr="007700F5">
        <w:rPr>
          <w:rFonts w:ascii="Times New Roman" w:hAnsi="Times New Roman" w:cs="Times New Roman"/>
          <w:sz w:val="28"/>
          <w:szCs w:val="28"/>
        </w:rPr>
        <w:t xml:space="preserve"> </w:t>
      </w:r>
      <w:r w:rsidR="00C1309D" w:rsidRPr="007700F5">
        <w:rPr>
          <w:rFonts w:ascii="Times New Roman" w:hAnsi="Times New Roman" w:cs="Times New Roman"/>
          <w:sz w:val="28"/>
          <w:szCs w:val="28"/>
        </w:rPr>
        <w:t>контроля.</w:t>
      </w:r>
    </w:p>
    <w:p w:rsidR="00A10114" w:rsidRPr="00A10114" w:rsidRDefault="00A10114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14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осуществляется посредством сбора, обработки, анализа и учета информации об объектах контроля, предоставляемой контролируемыми лицами информации, получаемой в рамках межведомственного взаимодействия, а также общедоступной информации.</w:t>
      </w:r>
    </w:p>
    <w:p w:rsidR="00A10114" w:rsidRPr="00D85250" w:rsidRDefault="00A10114" w:rsidP="00A10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114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114">
        <w:rPr>
          <w:rFonts w:ascii="Times New Roman" w:hAnsi="Times New Roman" w:cs="Times New Roman"/>
          <w:sz w:val="28"/>
          <w:szCs w:val="28"/>
        </w:rPr>
        <w:t>соответствующие сведения, документы содержатся в государственных или муниципальных информационных ресурсах.</w:t>
      </w:r>
    </w:p>
    <w:p w:rsidR="00263790" w:rsidRPr="00263790" w:rsidRDefault="00263790" w:rsidP="00263790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263790">
        <w:rPr>
          <w:color w:val="000000"/>
          <w:sz w:val="28"/>
          <w:szCs w:val="28"/>
          <w:lang w:val="ru-RU"/>
        </w:rPr>
        <w:t>1.</w:t>
      </w:r>
      <w:r>
        <w:rPr>
          <w:color w:val="000000"/>
          <w:sz w:val="28"/>
          <w:szCs w:val="28"/>
          <w:lang w:val="ru-RU"/>
        </w:rPr>
        <w:t>7</w:t>
      </w:r>
      <w:r w:rsidRPr="00263790">
        <w:rPr>
          <w:color w:val="000000"/>
          <w:sz w:val="28"/>
          <w:szCs w:val="28"/>
          <w:lang w:val="ru-RU"/>
        </w:rPr>
        <w:t xml:space="preserve">. В целях, связанных с осуществлением муниципального </w:t>
      </w:r>
      <w:r>
        <w:rPr>
          <w:color w:val="000000"/>
          <w:sz w:val="28"/>
          <w:szCs w:val="28"/>
          <w:lang w:val="ru-RU"/>
        </w:rPr>
        <w:t xml:space="preserve">жилищного </w:t>
      </w:r>
      <w:r w:rsidRPr="00263790">
        <w:rPr>
          <w:color w:val="000000"/>
          <w:sz w:val="28"/>
          <w:szCs w:val="28"/>
          <w:lang w:val="ru-RU"/>
        </w:rPr>
        <w:t xml:space="preserve">контроля, </w:t>
      </w:r>
      <w:r>
        <w:rPr>
          <w:color w:val="000000"/>
          <w:sz w:val="28"/>
          <w:szCs w:val="28"/>
          <w:lang w:val="ru-RU"/>
        </w:rPr>
        <w:t>Управление</w:t>
      </w:r>
      <w:r w:rsidRPr="00263790">
        <w:rPr>
          <w:color w:val="000000"/>
          <w:sz w:val="28"/>
          <w:szCs w:val="28"/>
          <w:lang w:val="ru-RU"/>
        </w:rPr>
        <w:t xml:space="preserve"> получает на безвозмездной основе документы и (или) </w:t>
      </w:r>
      <w:r w:rsidRPr="00263790">
        <w:rPr>
          <w:color w:val="000000"/>
          <w:sz w:val="28"/>
          <w:szCs w:val="28"/>
          <w:lang w:val="ru-RU"/>
        </w:rPr>
        <w:lastRenderedPageBreak/>
        <w:t>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:rsidR="00D3445C" w:rsidRDefault="00263790" w:rsidP="00263790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263790">
        <w:rPr>
          <w:color w:val="000000"/>
          <w:sz w:val="28"/>
          <w:szCs w:val="28"/>
          <w:lang w:val="ru-RU"/>
        </w:rPr>
        <w:t>1.</w:t>
      </w:r>
      <w:r>
        <w:rPr>
          <w:color w:val="000000"/>
          <w:sz w:val="28"/>
          <w:szCs w:val="28"/>
          <w:lang w:val="ru-RU"/>
        </w:rPr>
        <w:t>8</w:t>
      </w:r>
      <w:r w:rsidRPr="00263790">
        <w:rPr>
          <w:color w:val="000000"/>
          <w:sz w:val="28"/>
          <w:szCs w:val="28"/>
          <w:lang w:val="ru-RU"/>
        </w:rPr>
        <w:t>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 Федеральным законом №</w:t>
      </w:r>
      <w:r w:rsidR="00876BC8">
        <w:rPr>
          <w:color w:val="000000"/>
          <w:sz w:val="28"/>
          <w:szCs w:val="28"/>
          <w:lang w:val="ru-RU"/>
        </w:rPr>
        <w:t xml:space="preserve"> </w:t>
      </w:r>
      <w:r w:rsidRPr="00263790">
        <w:rPr>
          <w:color w:val="000000"/>
          <w:sz w:val="28"/>
          <w:szCs w:val="28"/>
          <w:lang w:val="ru-RU"/>
        </w:rPr>
        <w:t>248-ФЗ, осуществляются с учетом требований законодательства Российской Федерации о государственной и иной охраняемой законом тайне.</w:t>
      </w:r>
    </w:p>
    <w:p w:rsidR="00263790" w:rsidRDefault="00263790" w:rsidP="00263790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A267F5" w:rsidRDefault="00A267F5" w:rsidP="00A267F5">
      <w:pPr>
        <w:ind w:firstLine="709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 w:rsidRPr="00740407">
        <w:rPr>
          <w:b/>
          <w:bCs/>
          <w:color w:val="000000"/>
          <w:sz w:val="28"/>
          <w:szCs w:val="28"/>
          <w:lang w:val="ru-RU"/>
        </w:rPr>
        <w:t>2. Управление рисками причинения вреда (ущерба)</w:t>
      </w:r>
    </w:p>
    <w:p w:rsidR="00A267F5" w:rsidRPr="00740407" w:rsidRDefault="00A267F5" w:rsidP="00A267F5">
      <w:pPr>
        <w:ind w:firstLine="709"/>
        <w:contextualSpacing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о</w:t>
      </w:r>
      <w:r w:rsidRPr="00740407">
        <w:rPr>
          <w:b/>
          <w:bCs/>
          <w:color w:val="000000"/>
          <w:sz w:val="28"/>
          <w:szCs w:val="28"/>
          <w:lang w:val="ru-RU"/>
        </w:rPr>
        <w:t>храняемым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40407">
        <w:rPr>
          <w:b/>
          <w:bCs/>
          <w:color w:val="000000"/>
          <w:sz w:val="28"/>
          <w:szCs w:val="28"/>
          <w:lang w:val="ru-RU"/>
        </w:rPr>
        <w:t xml:space="preserve">законом ценностям при осуществлении муниципального </w:t>
      </w:r>
      <w:r w:rsidR="00803B7F">
        <w:rPr>
          <w:b/>
          <w:bCs/>
          <w:color w:val="000000"/>
          <w:sz w:val="28"/>
          <w:szCs w:val="28"/>
          <w:lang w:val="ru-RU"/>
        </w:rPr>
        <w:t xml:space="preserve">жилищного </w:t>
      </w:r>
      <w:r w:rsidRPr="00740407">
        <w:rPr>
          <w:b/>
          <w:bCs/>
          <w:color w:val="000000"/>
          <w:sz w:val="28"/>
          <w:szCs w:val="28"/>
          <w:lang w:val="ru-RU"/>
        </w:rPr>
        <w:t>контроля</w:t>
      </w:r>
    </w:p>
    <w:p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2.1. Муниципальный </w:t>
      </w:r>
      <w:r w:rsidR="00D85250">
        <w:rPr>
          <w:color w:val="000000"/>
          <w:sz w:val="28"/>
          <w:szCs w:val="28"/>
          <w:lang w:val="ru-RU"/>
        </w:rPr>
        <w:t xml:space="preserve">жилищный </w:t>
      </w:r>
      <w:r w:rsidRPr="00740407">
        <w:rPr>
          <w:color w:val="000000"/>
          <w:sz w:val="28"/>
          <w:szCs w:val="28"/>
          <w:lang w:val="ru-RU"/>
        </w:rPr>
        <w:t>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2.2. В целях оценки риска причинения вреда (ущерба) при принятии решения о проведении и выборе вида внепланового контрольного (надзорного) мероприятия </w:t>
      </w:r>
      <w:r w:rsidR="00D85250">
        <w:rPr>
          <w:color w:val="000000"/>
          <w:sz w:val="28"/>
          <w:szCs w:val="28"/>
          <w:lang w:val="ru-RU"/>
        </w:rPr>
        <w:t xml:space="preserve">Управление </w:t>
      </w:r>
      <w:r w:rsidRPr="00740407">
        <w:rPr>
          <w:color w:val="000000"/>
          <w:sz w:val="28"/>
          <w:szCs w:val="28"/>
          <w:lang w:val="ru-RU"/>
        </w:rPr>
        <w:t xml:space="preserve">применяет </w:t>
      </w:r>
      <w:bookmarkStart w:id="10" w:name="_Hlk191546677"/>
      <w:r w:rsidRPr="00740407">
        <w:rPr>
          <w:color w:val="000000"/>
          <w:sz w:val="28"/>
          <w:szCs w:val="28"/>
          <w:lang w:val="ru-RU"/>
        </w:rPr>
        <w:t>индикаторы риска нарушения обязательных требований.</w:t>
      </w:r>
    </w:p>
    <w:bookmarkEnd w:id="10"/>
    <w:p w:rsidR="001F0A18" w:rsidRPr="00740407" w:rsidRDefault="001F0A18" w:rsidP="001F0A18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</w:t>
      </w:r>
      <w:r w:rsidRPr="00740407">
        <w:rPr>
          <w:color w:val="000000"/>
          <w:sz w:val="28"/>
          <w:szCs w:val="28"/>
          <w:lang w:val="ru-RU"/>
        </w:rPr>
        <w:t>ндикаторы риска нарушения обязательных требований</w:t>
      </w:r>
      <w:r>
        <w:rPr>
          <w:color w:val="000000"/>
          <w:sz w:val="28"/>
          <w:szCs w:val="28"/>
          <w:lang w:val="ru-RU"/>
        </w:rPr>
        <w:t xml:space="preserve"> указаны в приложении к настоящему положению</w:t>
      </w:r>
      <w:r w:rsidRPr="00740407">
        <w:rPr>
          <w:color w:val="000000"/>
          <w:sz w:val="28"/>
          <w:szCs w:val="28"/>
          <w:lang w:val="ru-RU"/>
        </w:rPr>
        <w:t>.</w:t>
      </w:r>
    </w:p>
    <w:p w:rsidR="00A267F5" w:rsidRPr="00D85250" w:rsidRDefault="00A267F5" w:rsidP="001F0A18">
      <w:pPr>
        <w:ind w:firstLine="709"/>
        <w:contextualSpacing/>
        <w:jc w:val="both"/>
        <w:rPr>
          <w:sz w:val="28"/>
          <w:szCs w:val="28"/>
          <w:lang w:val="ru-RU"/>
        </w:rPr>
      </w:pPr>
      <w:r w:rsidRPr="00D85250">
        <w:rPr>
          <w:sz w:val="28"/>
          <w:szCs w:val="28"/>
          <w:lang w:val="ru-RU"/>
        </w:rPr>
        <w:t xml:space="preserve">Перечень индикаторов риска по муниципальному </w:t>
      </w:r>
      <w:r w:rsidR="00D85250" w:rsidRPr="00D85250">
        <w:rPr>
          <w:sz w:val="28"/>
          <w:szCs w:val="28"/>
          <w:lang w:val="ru-RU"/>
        </w:rPr>
        <w:t xml:space="preserve">жилищному </w:t>
      </w:r>
      <w:r w:rsidRPr="00D85250">
        <w:rPr>
          <w:sz w:val="28"/>
          <w:szCs w:val="28"/>
          <w:lang w:val="ru-RU"/>
        </w:rPr>
        <w:t xml:space="preserve">контролю утверждается </w:t>
      </w:r>
      <w:r w:rsidR="00D85250" w:rsidRPr="00D85250">
        <w:rPr>
          <w:sz w:val="28"/>
          <w:szCs w:val="28"/>
          <w:lang w:val="ru-RU"/>
        </w:rPr>
        <w:t xml:space="preserve">решением </w:t>
      </w:r>
      <w:r w:rsidRPr="00D85250">
        <w:rPr>
          <w:sz w:val="28"/>
          <w:szCs w:val="28"/>
          <w:lang w:val="ru-RU"/>
        </w:rPr>
        <w:t>Совет</w:t>
      </w:r>
      <w:r w:rsidR="00D85250" w:rsidRPr="00D85250">
        <w:rPr>
          <w:sz w:val="28"/>
          <w:szCs w:val="28"/>
          <w:lang w:val="ru-RU"/>
        </w:rPr>
        <w:t>а муниципального образования Ейский район</w:t>
      </w:r>
      <w:r w:rsidR="001F0A18">
        <w:rPr>
          <w:sz w:val="28"/>
          <w:szCs w:val="28"/>
          <w:lang w:val="ru-RU"/>
        </w:rPr>
        <w:t>, размещаются на официальном сайте администрации в специальном разделе, посвященном контрольной деятельности.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2.3. </w:t>
      </w:r>
      <w:r w:rsidR="00D85250"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для целей управления рисками причинения вреда (ущерба) при осуществлении муниципального </w:t>
      </w:r>
      <w:r w:rsidR="00D85250">
        <w:rPr>
          <w:color w:val="000000"/>
          <w:sz w:val="28"/>
          <w:szCs w:val="28"/>
          <w:lang w:val="ru-RU"/>
        </w:rPr>
        <w:t xml:space="preserve">жилищного </w:t>
      </w:r>
      <w:r w:rsidRPr="00740407">
        <w:rPr>
          <w:color w:val="000000"/>
          <w:sz w:val="28"/>
          <w:szCs w:val="28"/>
          <w:lang w:val="ru-RU"/>
        </w:rPr>
        <w:t>контроля относит объекты контроля к одной из следующих категорий риска причинения вреда (ущерба) (далее - категории риска):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1) средний риск;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2) умеренный риск;</w:t>
      </w:r>
    </w:p>
    <w:p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3) низкий риск.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2.4. Объекты контроля относятся к следующим категориям риска: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- к категории среднего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внутридомового и (или) внутриквартирного газового </w:t>
      </w:r>
      <w:r w:rsidRPr="00740407">
        <w:rPr>
          <w:color w:val="000000"/>
          <w:sz w:val="28"/>
          <w:szCs w:val="28"/>
          <w:lang w:val="ru-RU"/>
        </w:rPr>
        <w:lastRenderedPageBreak/>
        <w:t>оборудования, а также требований к содержанию относящихся к общему имуществу в многоквартирном доме вентиляционных и дымовых каналов и (или) при наличии вступившего в законную силу в течение последнего года на дату принятия решения об отнесении деятельности юридического лица, гражданина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лицам, гражданину или индивидуальному предпринимателю за совершение административного правонарушения, связанного с нарушением требований, предусмотренных пунктами 1-12 части 1</w:t>
      </w:r>
      <w:r>
        <w:rPr>
          <w:color w:val="000000"/>
          <w:sz w:val="28"/>
          <w:szCs w:val="28"/>
          <w:lang w:val="ru-RU"/>
        </w:rPr>
        <w:t xml:space="preserve"> </w:t>
      </w:r>
      <w:r w:rsidRPr="00740407">
        <w:rPr>
          <w:color w:val="000000"/>
          <w:sz w:val="28"/>
          <w:szCs w:val="28"/>
          <w:lang w:val="ru-RU"/>
        </w:rPr>
        <w:t xml:space="preserve">статьи 20 </w:t>
      </w:r>
      <w:r w:rsidRPr="00876BC8">
        <w:rPr>
          <w:color w:val="000000"/>
          <w:sz w:val="28"/>
          <w:szCs w:val="28"/>
          <w:lang w:val="ru-RU"/>
        </w:rPr>
        <w:t>Жилищного кодекса Российской Федерации,</w:t>
      </w:r>
      <w:r w:rsidRPr="00740407">
        <w:rPr>
          <w:color w:val="000000"/>
          <w:sz w:val="28"/>
          <w:szCs w:val="28"/>
          <w:lang w:val="ru-RU"/>
        </w:rPr>
        <w:t xml:space="preserve"> выявленных в ходе осуществления муниципального контроля</w:t>
      </w:r>
      <w:r w:rsidR="000458D1">
        <w:rPr>
          <w:color w:val="000000"/>
          <w:sz w:val="28"/>
          <w:szCs w:val="28"/>
          <w:lang w:val="ru-RU"/>
        </w:rPr>
        <w:t>;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- к категории умеренного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предписания, выданного за нарушение требований, предусмотренных пунктами 1-12 части 1 статьи 20 </w:t>
      </w:r>
      <w:r w:rsidRPr="00876BC8">
        <w:rPr>
          <w:color w:val="000000"/>
          <w:sz w:val="28"/>
          <w:szCs w:val="28"/>
          <w:lang w:val="ru-RU"/>
        </w:rPr>
        <w:t>Жилищного кодекса Российской Федерации</w:t>
      </w:r>
      <w:r w:rsidRPr="00740407">
        <w:rPr>
          <w:color w:val="000000"/>
          <w:sz w:val="28"/>
          <w:szCs w:val="28"/>
          <w:lang w:val="ru-RU"/>
        </w:rPr>
        <w:t>, выявленных в ходе осуществления муниципального контроля</w:t>
      </w:r>
      <w:r w:rsidR="000458D1">
        <w:rPr>
          <w:color w:val="000000"/>
          <w:sz w:val="28"/>
          <w:szCs w:val="28"/>
          <w:lang w:val="ru-RU"/>
        </w:rPr>
        <w:t>;</w:t>
      </w:r>
    </w:p>
    <w:p w:rsidR="00A267F5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>- к категории низкого риска - контролируемые лица, не соответствующие критериям, для среднего и умеренного риска.</w:t>
      </w:r>
    </w:p>
    <w:p w:rsidR="00A267F5" w:rsidRPr="00740407" w:rsidRDefault="00A267F5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740407">
        <w:rPr>
          <w:color w:val="000000"/>
          <w:sz w:val="28"/>
          <w:szCs w:val="28"/>
          <w:lang w:val="ru-RU"/>
        </w:rPr>
        <w:t xml:space="preserve">2.5. </w:t>
      </w:r>
      <w:r w:rsidR="000458D1"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при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A267F5" w:rsidRDefault="000458D1" w:rsidP="00A267F5">
      <w:pPr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Управление</w:t>
      </w:r>
      <w:r w:rsidRPr="00740407">
        <w:rPr>
          <w:color w:val="000000"/>
          <w:sz w:val="28"/>
          <w:szCs w:val="28"/>
          <w:lang w:val="ru-RU"/>
        </w:rPr>
        <w:t xml:space="preserve"> </w:t>
      </w:r>
      <w:r w:rsidR="00A267F5" w:rsidRPr="00740407">
        <w:rPr>
          <w:color w:val="000000"/>
          <w:sz w:val="28"/>
          <w:szCs w:val="28"/>
          <w:lang w:val="ru-RU"/>
        </w:rPr>
        <w:t>осуществляет категорирование объектов контроля в порядке, определенном статьей 24 Федерального закона № 248-ФЗ.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5E39D8" w:rsidRDefault="005E39D8" w:rsidP="000458D1">
      <w:pPr>
        <w:contextualSpacing/>
        <w:jc w:val="both"/>
        <w:rPr>
          <w:color w:val="000000"/>
          <w:sz w:val="28"/>
          <w:szCs w:val="28"/>
          <w:lang w:val="ru-RU"/>
        </w:rPr>
      </w:pPr>
    </w:p>
    <w:p w:rsidR="00C1309D" w:rsidRPr="00C1309D" w:rsidRDefault="000458D1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C1309D"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Профилактика рисков причинения вреда (ущерба) </w:t>
      </w:r>
    </w:p>
    <w:p w:rsidR="00C1309D" w:rsidRPr="00C1309D" w:rsidRDefault="00C1309D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30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охраняемым законом ценностям</w:t>
      </w:r>
    </w:p>
    <w:p w:rsidR="00C1309D" w:rsidRPr="00C1309D" w:rsidRDefault="00C1309D" w:rsidP="00131A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C1309D" w:rsidRDefault="007062B4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bookmarkStart w:id="11" w:name="_Hlk128753450"/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 осуществляет муниципальный жилищный контроль в том числе посредством проведения профилактических мероприятий.</w:t>
      </w:r>
      <w:bookmarkEnd w:id="11"/>
    </w:p>
    <w:p w:rsidR="007062B4" w:rsidRDefault="007062B4" w:rsidP="007062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>Профилактические мероприятия проводятся в целях, определенных частью 1 статьи 44 Федерального закона № 248-ФЗ, а также являются приоритетным по отношению к проведению контрольных мероприятий.</w:t>
      </w:r>
    </w:p>
    <w:p w:rsidR="007062B4" w:rsidRDefault="004D3C48" w:rsidP="007062B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062B4"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администрации </w:t>
      </w:r>
      <w:r w:rsidR="007062B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Ейский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C48">
        <w:rPr>
          <w:rFonts w:ascii="Times New Roman" w:hAnsi="Times New Roman" w:cs="Times New Roman"/>
          <w:color w:val="000000"/>
          <w:sz w:val="28"/>
          <w:szCs w:val="28"/>
        </w:rPr>
        <w:t xml:space="preserve">в порядке, установленном Правительством Российской Федерации, также могут проводиться профилактические мероприятия, не предусмотренные программой </w:t>
      </w:r>
      <w:r w:rsidRPr="004D3C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профилактики рисков причинения вреда.</w:t>
      </w:r>
    </w:p>
    <w:p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Если иное не установлено Федеральным законом № 248-ФЗ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 либо в случаях, предусмотренных Федеральным законом № 248-ФЗ, принимает меры, указанные в статьи 90 Федерального закона № 248-ФЗ.</w:t>
      </w:r>
    </w:p>
    <w:p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61AD3">
        <w:rPr>
          <w:rFonts w:ascii="Times New Roman" w:hAnsi="Times New Roman" w:cs="Times New Roman"/>
          <w:color w:val="000000"/>
          <w:sz w:val="28"/>
          <w:szCs w:val="28"/>
        </w:rPr>
        <w:t>уполномоченное лицо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незамедлительно направляет информацию об этом </w:t>
      </w:r>
      <w:r w:rsidR="00410795">
        <w:rPr>
          <w:rFonts w:ascii="Times New Roman" w:hAnsi="Times New Roman" w:cs="Times New Roman"/>
          <w:color w:val="000000"/>
          <w:sz w:val="28"/>
          <w:szCs w:val="28"/>
        </w:rPr>
        <w:t>начальнику Управления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4D3C48" w:rsidRPr="00054F1C" w:rsidRDefault="004D3C48" w:rsidP="004D3C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F1C">
        <w:rPr>
          <w:rFonts w:ascii="Times New Roman" w:hAnsi="Times New Roman" w:cs="Times New Roman"/>
          <w:color w:val="000000"/>
          <w:sz w:val="28"/>
          <w:szCs w:val="28"/>
        </w:rPr>
        <w:t xml:space="preserve">3.5. При осуществлении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054F1C">
        <w:rPr>
          <w:rFonts w:ascii="Times New Roman" w:hAnsi="Times New Roman" w:cs="Times New Roman"/>
          <w:color w:val="000000"/>
          <w:sz w:val="28"/>
          <w:szCs w:val="28"/>
        </w:rPr>
        <w:t>контроля могут проводиться следующие виды профилактических мероприятий:</w:t>
      </w:r>
    </w:p>
    <w:p w:rsidR="00C1309D" w:rsidRDefault="00C1309D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94013579"/>
      <w:r w:rsidRPr="005E39D8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9847A1" w:rsidRP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консультирование;</w:t>
      </w:r>
    </w:p>
    <w:p w:rsidR="00C1309D" w:rsidRPr="005E39D8" w:rsidRDefault="009847A1" w:rsidP="00F1216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) объявление предостережений;</w:t>
      </w:r>
    </w:p>
    <w:p w:rsidR="009847A1" w:rsidRPr="005E39D8" w:rsidRDefault="00F12163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1309D" w:rsidRPr="00F96389">
        <w:rPr>
          <w:rFonts w:ascii="Times New Roman" w:hAnsi="Times New Roman" w:cs="Times New Roman"/>
          <w:color w:val="000000"/>
          <w:sz w:val="28"/>
          <w:szCs w:val="28"/>
        </w:rPr>
        <w:t>) профилактический визит.</w:t>
      </w:r>
    </w:p>
    <w:bookmarkEnd w:id="12"/>
    <w:p w:rsidR="00212FA1" w:rsidRPr="00197C0D" w:rsidRDefault="005A7C61" w:rsidP="00131AF4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C1309D" w:rsidRPr="00197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</w:t>
      </w:r>
      <w:r w:rsidR="00C1309D" w:rsidRPr="00197C0D">
        <w:rPr>
          <w:color w:val="000000"/>
          <w:sz w:val="28"/>
          <w:szCs w:val="28"/>
        </w:rPr>
        <w:t xml:space="preserve">. </w:t>
      </w:r>
      <w:bookmarkStart w:id="13" w:name="_Hlk128753494"/>
      <w:r w:rsidR="00C1309D" w:rsidRPr="00197C0D">
        <w:rPr>
          <w:color w:val="000000"/>
          <w:sz w:val="28"/>
          <w:szCs w:val="28"/>
        </w:rPr>
        <w:t xml:space="preserve">Информирование по вопросам соблюдения обязательных требований </w:t>
      </w:r>
      <w:r w:rsidR="00197C0D" w:rsidRPr="00197C0D">
        <w:rPr>
          <w:color w:val="000000"/>
          <w:sz w:val="28"/>
          <w:szCs w:val="28"/>
        </w:rPr>
        <w:t xml:space="preserve">осуществляется </w:t>
      </w:r>
      <w:r w:rsidR="00197C0D" w:rsidRPr="00197C0D">
        <w:rPr>
          <w:color w:val="000000"/>
          <w:sz w:val="28"/>
          <w:szCs w:val="28"/>
          <w:lang w:val="ru-RU"/>
        </w:rPr>
        <w:t xml:space="preserve">Управлением </w:t>
      </w:r>
      <w:r w:rsidR="00C1309D" w:rsidRPr="00197C0D">
        <w:rPr>
          <w:color w:val="000000"/>
          <w:sz w:val="28"/>
          <w:szCs w:val="28"/>
        </w:rPr>
        <w:t xml:space="preserve">посредством размещения соответствующих сведений </w:t>
      </w:r>
      <w:r w:rsidR="00212FA1" w:rsidRPr="00197C0D">
        <w:rPr>
          <w:spacing w:val="-3"/>
          <w:sz w:val="28"/>
          <w:szCs w:val="28"/>
        </w:rPr>
        <w:t xml:space="preserve">на официальном сайте администрации </w:t>
      </w:r>
      <w:r w:rsidR="00A810FE">
        <w:rPr>
          <w:spacing w:val="-3"/>
          <w:sz w:val="28"/>
          <w:szCs w:val="28"/>
          <w:lang w:val="ru-RU"/>
        </w:rPr>
        <w:t xml:space="preserve">муниципального образования </w:t>
      </w:r>
      <w:r w:rsidR="007B274F">
        <w:rPr>
          <w:spacing w:val="-3"/>
          <w:sz w:val="28"/>
          <w:szCs w:val="28"/>
          <w:lang w:val="ru-RU"/>
        </w:rPr>
        <w:t>Е</w:t>
      </w:r>
      <w:r w:rsidR="00A810FE">
        <w:rPr>
          <w:spacing w:val="-3"/>
          <w:sz w:val="28"/>
          <w:szCs w:val="28"/>
          <w:lang w:val="ru-RU"/>
        </w:rPr>
        <w:t>йский район</w:t>
      </w:r>
      <w:r w:rsidR="00212FA1" w:rsidRPr="00197C0D">
        <w:rPr>
          <w:spacing w:val="-3"/>
          <w:sz w:val="28"/>
          <w:szCs w:val="28"/>
        </w:rPr>
        <w:t xml:space="preserve"> в информационно</w:t>
      </w:r>
      <w:r w:rsidR="00197C0D" w:rsidRPr="00197C0D">
        <w:rPr>
          <w:spacing w:val="-3"/>
          <w:sz w:val="28"/>
          <w:szCs w:val="28"/>
          <w:lang w:val="ru-RU"/>
        </w:rPr>
        <w:t>-</w:t>
      </w:r>
      <w:r w:rsidR="00212FA1" w:rsidRPr="00197C0D">
        <w:rPr>
          <w:spacing w:val="-3"/>
          <w:sz w:val="28"/>
          <w:szCs w:val="28"/>
        </w:rPr>
        <w:t xml:space="preserve">телекоммуникационной сети </w:t>
      </w:r>
      <w:r w:rsidR="00131AF4">
        <w:rPr>
          <w:spacing w:val="-3"/>
          <w:sz w:val="28"/>
          <w:szCs w:val="28"/>
          <w:lang w:val="ru-RU"/>
        </w:rPr>
        <w:t>«</w:t>
      </w:r>
      <w:r w:rsidR="00212FA1" w:rsidRPr="00197C0D">
        <w:rPr>
          <w:spacing w:val="-3"/>
          <w:sz w:val="28"/>
          <w:szCs w:val="28"/>
        </w:rPr>
        <w:t>Интернет</w:t>
      </w:r>
      <w:r w:rsidR="00131AF4">
        <w:rPr>
          <w:spacing w:val="-3"/>
          <w:sz w:val="28"/>
          <w:szCs w:val="28"/>
          <w:lang w:val="ru-RU"/>
        </w:rPr>
        <w:t>»</w:t>
      </w:r>
      <w:r w:rsidR="00197C0D" w:rsidRPr="00197C0D">
        <w:rPr>
          <w:sz w:val="28"/>
          <w:szCs w:val="28"/>
          <w:lang w:val="ru-RU"/>
        </w:rPr>
        <w:t xml:space="preserve"> </w:t>
      </w:r>
      <w:r w:rsidR="00C1309D" w:rsidRPr="00197C0D">
        <w:rPr>
          <w:color w:val="000000"/>
          <w:sz w:val="28"/>
          <w:szCs w:val="28"/>
        </w:rPr>
        <w:t xml:space="preserve">(далее </w:t>
      </w:r>
      <w:r w:rsidR="00197C0D" w:rsidRPr="00197C0D">
        <w:rPr>
          <w:color w:val="000000"/>
          <w:sz w:val="28"/>
          <w:szCs w:val="28"/>
          <w:lang w:val="ru-RU"/>
        </w:rPr>
        <w:t>-</w:t>
      </w:r>
      <w:r w:rsidR="00C1309D" w:rsidRPr="00197C0D">
        <w:rPr>
          <w:color w:val="000000"/>
          <w:sz w:val="28"/>
          <w:szCs w:val="28"/>
        </w:rPr>
        <w:t xml:space="preserve"> </w:t>
      </w:r>
      <w:r w:rsidR="00212FA1" w:rsidRPr="00197C0D">
        <w:rPr>
          <w:color w:val="000000"/>
          <w:sz w:val="28"/>
          <w:szCs w:val="28"/>
        </w:rPr>
        <w:t>официальный сайт администрации)</w:t>
      </w:r>
      <w:r w:rsidR="00212FA1" w:rsidRPr="00197C0D">
        <w:rPr>
          <w:color w:val="000000"/>
          <w:sz w:val="28"/>
          <w:szCs w:val="28"/>
          <w:lang w:val="ru-RU"/>
        </w:rPr>
        <w:t>.</w:t>
      </w:r>
    </w:p>
    <w:p w:rsidR="00C1309D" w:rsidRPr="00197C0D" w:rsidRDefault="0070500E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r w:rsidRPr="00197C0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="00C1309D" w:rsidRPr="00197C0D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="00C1309D" w:rsidRPr="00197C0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№ 248-ФЗ.</w:t>
      </w:r>
    </w:p>
    <w:p w:rsidR="00C1309D" w:rsidRDefault="0070500E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также вправе информировать население </w:t>
      </w:r>
      <w:r w:rsidR="007B274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Ейск</w:t>
      </w:r>
      <w:r w:rsidR="007B274F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197C0D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C1309D" w:rsidRPr="005E39D8">
        <w:rPr>
          <w:rFonts w:ascii="Times New Roman" w:hAnsi="Times New Roman" w:cs="Times New Roman"/>
          <w:color w:val="000000"/>
          <w:sz w:val="28"/>
          <w:szCs w:val="28"/>
        </w:rPr>
        <w:t>а собраниях и конференциях граждан об обязательных требованиях, предъявляемых к объектам контроля.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7A1">
        <w:rPr>
          <w:rFonts w:ascii="Times New Roman" w:hAnsi="Times New Roman" w:cs="Times New Roman"/>
          <w:color w:val="000000"/>
          <w:sz w:val="28"/>
          <w:szCs w:val="28"/>
        </w:rPr>
        <w:t>3.7</w:t>
      </w:r>
      <w:r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контролируемых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лиц осуществляется должностным лицом, уполномоченным осуществлять муниципальный жилищный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  <w:r w:rsidR="00353DC0">
        <w:rPr>
          <w:rFonts w:ascii="Times New Roman" w:hAnsi="Times New Roman" w:cs="Times New Roman"/>
          <w:color w:val="000000"/>
          <w:sz w:val="28"/>
          <w:szCs w:val="28"/>
        </w:rPr>
        <w:t xml:space="preserve"> Записаться на консультирование возможно посредством </w:t>
      </w:r>
      <w:r w:rsidR="00353DC0" w:rsidRPr="00353DC0">
        <w:rPr>
          <w:rFonts w:ascii="Times New Roman" w:hAnsi="Times New Roman" w:cs="Times New Roman"/>
          <w:color w:val="000000"/>
          <w:sz w:val="28"/>
          <w:szCs w:val="28"/>
        </w:rPr>
        <w:t>Единого портала государственных услуг.</w:t>
      </w:r>
    </w:p>
    <w:p w:rsidR="00353DC0" w:rsidRPr="00353DC0" w:rsidRDefault="009847A1" w:rsidP="00353D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Личный прием граждан проводится начальником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начальником отдела жилищного контроля Управления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и (или) должностным лицом, уполномоченным осуществлять муниципальный жилищный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посвященном контрольной деятельности.</w:t>
      </w:r>
    </w:p>
    <w:p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жилищного контроля;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2) порядок осуществления контрольных мероприятий, установленных настоящим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оложением;</w:t>
      </w:r>
    </w:p>
    <w:p w:rsid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) должностных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лиц, уполномоченных осуществлять муниципальный жилищный контроль;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Ейский район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в рамках контрольных мероприятий.</w:t>
      </w:r>
    </w:p>
    <w:p w:rsidR="009847A1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847A1" w:rsidRPr="005D4995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D4995">
        <w:rPr>
          <w:rFonts w:ascii="Times New Roman" w:hAnsi="Times New Roman" w:cs="Times New Roman"/>
          <w:sz w:val="28"/>
          <w:szCs w:val="28"/>
        </w:rPr>
        <w:t>Консультирование в письменной форме</w:t>
      </w:r>
      <w:r w:rsidR="009847A1" w:rsidRPr="00A409F7">
        <w:rPr>
          <w:rFonts w:ascii="Times New Roman" w:hAnsi="Times New Roman" w:cs="Times New Roman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осуществляется должностным лицом, уполномоченным осуществлять муниципальный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жилищный контроль, в следующих случаях: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контролируемым лицом представлен письменный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запрос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 представлении письменного ответа по вопросам консультирования;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за время консультирования представить в устной форме ответ на поставленные вопросы невозможно;</w:t>
      </w:r>
    </w:p>
    <w:p w:rsidR="009847A1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ответ на поставленные вопросы требует дополнительного запроса сведений.</w:t>
      </w:r>
    </w:p>
    <w:p w:rsidR="009847A1" w:rsidRPr="005D4995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995">
        <w:rPr>
          <w:rFonts w:ascii="Times New Roman" w:hAnsi="Times New Roman" w:cs="Times New Roman"/>
          <w:color w:val="000000"/>
          <w:sz w:val="28"/>
          <w:szCs w:val="28"/>
        </w:rPr>
        <w:t>По итогам консультирования информация в письменной форме</w:t>
      </w:r>
      <w:r w:rsidRPr="005D4995">
        <w:t xml:space="preserve"> </w:t>
      </w:r>
      <w:r w:rsidRPr="005D4995">
        <w:rPr>
          <w:rFonts w:ascii="Times New Roman" w:hAnsi="Times New Roman" w:cs="Times New Roman"/>
          <w:color w:val="000000"/>
          <w:sz w:val="28"/>
          <w:szCs w:val="28"/>
        </w:rPr>
        <w:t>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- в порядке, установленном Федеральным законом от 2 мая 2006 г</w:t>
      </w:r>
      <w:r w:rsidR="0093315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D4995">
        <w:rPr>
          <w:rFonts w:ascii="Times New Roman" w:hAnsi="Times New Roman" w:cs="Times New Roman"/>
          <w:color w:val="000000"/>
          <w:sz w:val="28"/>
          <w:szCs w:val="28"/>
        </w:rPr>
        <w:t xml:space="preserve"> № 59-ФЗ «О порядке рассмотрения обращений граждан Российской Федерации», 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жилищного контроля.</w:t>
      </w:r>
    </w:p>
    <w:p w:rsidR="009847A1" w:rsidRPr="005A2575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995">
        <w:rPr>
          <w:rFonts w:ascii="Times New Roman" w:hAnsi="Times New Roman" w:cs="Times New Roman"/>
          <w:color w:val="000000"/>
          <w:sz w:val="28"/>
          <w:szCs w:val="28"/>
        </w:rPr>
        <w:t>Письменный ответ направляется контролируемому лицу не позднее 30 дней со дня регистрации письменного запроса.</w:t>
      </w:r>
    </w:p>
    <w:p w:rsidR="009847A1" w:rsidRPr="005E39D8" w:rsidRDefault="005D4995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984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7A1" w:rsidRPr="005E39D8">
        <w:rPr>
          <w:rFonts w:ascii="Times New Roman" w:hAnsi="Times New Roman" w:cs="Times New Roman"/>
          <w:color w:val="000000"/>
          <w:sz w:val="28"/>
          <w:szCs w:val="28"/>
        </w:rPr>
        <w:t>осуществлении консультирования должностное лицо, уполномоченное осуществлять муниципальный жилищный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ставшая известной должностному лицу, уполномоченному осуществлять муниципальный жилищный контроль, в ходе консультирования,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 может использоваться Управлением в целях оценки контролируемого лица по вопросам соблюдения обязательных требований.</w:t>
      </w:r>
    </w:p>
    <w:p w:rsidR="009847A1" w:rsidRPr="005E39D8" w:rsidRDefault="009847A1" w:rsidP="009847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EC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муниципальный жилищный контроль, ведется журнал учета консультирований.</w:t>
      </w:r>
    </w:p>
    <w:p w:rsidR="00414926" w:rsidRPr="00414926" w:rsidRDefault="009847A1" w:rsidP="004149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9D8"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в Управление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начальником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или должностным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9D8">
        <w:rPr>
          <w:rFonts w:ascii="Times New Roman" w:hAnsi="Times New Roman" w:cs="Times New Roman"/>
          <w:color w:val="000000"/>
          <w:sz w:val="28"/>
          <w:szCs w:val="28"/>
        </w:rPr>
        <w:t>лицом, уполномоченным осуществлять муниципальный жилищный контроль.</w:t>
      </w:r>
      <w:bookmarkEnd w:id="13"/>
    </w:p>
    <w:p w:rsidR="00414926" w:rsidRPr="00414926" w:rsidRDefault="00F12163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C1309D" w:rsidRPr="005E39D8">
        <w:rPr>
          <w:color w:val="000000"/>
          <w:sz w:val="28"/>
          <w:szCs w:val="28"/>
        </w:rPr>
        <w:t>.</w:t>
      </w:r>
      <w:r w:rsidR="00414926">
        <w:rPr>
          <w:color w:val="000000"/>
          <w:sz w:val="28"/>
          <w:szCs w:val="28"/>
          <w:lang w:val="ru-RU"/>
        </w:rPr>
        <w:t>12</w:t>
      </w:r>
      <w:r w:rsidR="00C1309D" w:rsidRPr="005E39D8">
        <w:rPr>
          <w:color w:val="000000"/>
          <w:sz w:val="28"/>
          <w:szCs w:val="28"/>
        </w:rPr>
        <w:t>.</w:t>
      </w:r>
      <w:r w:rsidR="00C8209B">
        <w:rPr>
          <w:color w:val="000000"/>
          <w:sz w:val="28"/>
          <w:szCs w:val="28"/>
          <w:lang w:val="ru-RU"/>
        </w:rPr>
        <w:t> </w:t>
      </w:r>
      <w:bookmarkStart w:id="14" w:name="_Hlk128753752"/>
      <w:r w:rsidR="00414926" w:rsidRPr="00414926">
        <w:rPr>
          <w:color w:val="000000"/>
          <w:sz w:val="28"/>
          <w:szCs w:val="28"/>
          <w:lang w:val="ru-RU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 248-ФЗ.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Контролируемое лицо в течение 20 рабочих дней со дня получения предостережения о недопустимости нарушения обязательных требований вправе подать в </w:t>
      </w:r>
      <w:r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возражение в отношении указанного предостережения в порядке, установленном пунктом </w:t>
      </w:r>
      <w:r w:rsidRPr="00E61AD3">
        <w:rPr>
          <w:color w:val="000000"/>
          <w:sz w:val="28"/>
          <w:szCs w:val="28"/>
          <w:lang w:val="ru-RU"/>
        </w:rPr>
        <w:t>6.4. Положения</w:t>
      </w:r>
      <w:r w:rsidRPr="00414926">
        <w:rPr>
          <w:color w:val="000000"/>
          <w:sz w:val="28"/>
          <w:szCs w:val="28"/>
          <w:lang w:val="ru-RU"/>
        </w:rPr>
        <w:t xml:space="preserve">. 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15 рабочих дней со дня регистрации такого возражения.</w:t>
      </w:r>
    </w:p>
    <w:p w:rsid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Возражение на предостережение подается </w:t>
      </w:r>
      <w:r>
        <w:rPr>
          <w:color w:val="000000"/>
          <w:sz w:val="28"/>
          <w:szCs w:val="28"/>
          <w:lang w:val="ru-RU"/>
        </w:rPr>
        <w:t>начальнику Управления</w:t>
      </w:r>
      <w:r w:rsidRPr="00414926">
        <w:rPr>
          <w:color w:val="000000"/>
          <w:sz w:val="28"/>
          <w:szCs w:val="28"/>
          <w:lang w:val="ru-RU"/>
        </w:rPr>
        <w:t xml:space="preserve"> </w:t>
      </w:r>
      <w:r w:rsidR="001C6719" w:rsidRPr="001C6719">
        <w:rPr>
          <w:color w:val="000000"/>
          <w:sz w:val="28"/>
          <w:szCs w:val="28"/>
          <w:lang w:val="ru-RU"/>
        </w:rPr>
        <w:t>или лиц</w:t>
      </w:r>
      <w:r w:rsidR="001C6719">
        <w:rPr>
          <w:color w:val="000000"/>
          <w:sz w:val="28"/>
          <w:szCs w:val="28"/>
          <w:lang w:val="ru-RU"/>
        </w:rPr>
        <w:t>у</w:t>
      </w:r>
      <w:r w:rsidR="001C6719" w:rsidRPr="001C6719">
        <w:rPr>
          <w:color w:val="000000"/>
          <w:sz w:val="28"/>
          <w:szCs w:val="28"/>
          <w:lang w:val="ru-RU"/>
        </w:rPr>
        <w:t>, исполняющ</w:t>
      </w:r>
      <w:r w:rsidR="001C6719">
        <w:rPr>
          <w:color w:val="000000"/>
          <w:sz w:val="28"/>
          <w:szCs w:val="28"/>
          <w:lang w:val="ru-RU"/>
        </w:rPr>
        <w:t>ему</w:t>
      </w:r>
      <w:r w:rsidR="001C6719" w:rsidRPr="001C6719">
        <w:rPr>
          <w:color w:val="000000"/>
          <w:sz w:val="28"/>
          <w:szCs w:val="28"/>
          <w:lang w:val="ru-RU"/>
        </w:rPr>
        <w:t xml:space="preserve"> его обязанности, </w:t>
      </w:r>
      <w:r w:rsidRPr="00414926">
        <w:rPr>
          <w:color w:val="000000"/>
          <w:sz w:val="28"/>
          <w:szCs w:val="28"/>
          <w:lang w:val="ru-RU"/>
        </w:rPr>
        <w:t xml:space="preserve">и рассматривается </w:t>
      </w:r>
      <w:r w:rsidR="001C6719" w:rsidRPr="001C6719">
        <w:rPr>
          <w:color w:val="000000"/>
          <w:sz w:val="28"/>
          <w:szCs w:val="28"/>
          <w:lang w:val="ru-RU"/>
        </w:rPr>
        <w:t xml:space="preserve">лицом, уполномоченным на осуществление муниципального </w:t>
      </w:r>
      <w:r w:rsidR="001C6719">
        <w:rPr>
          <w:color w:val="000000"/>
          <w:sz w:val="28"/>
          <w:szCs w:val="28"/>
          <w:lang w:val="ru-RU"/>
        </w:rPr>
        <w:t xml:space="preserve">жилищного </w:t>
      </w:r>
      <w:r w:rsidR="001C6719" w:rsidRPr="001C6719">
        <w:rPr>
          <w:color w:val="000000"/>
          <w:sz w:val="28"/>
          <w:szCs w:val="28"/>
          <w:lang w:val="ru-RU"/>
        </w:rPr>
        <w:t>контроля</w:t>
      </w:r>
      <w:r w:rsidRPr="00414926">
        <w:rPr>
          <w:color w:val="000000"/>
          <w:sz w:val="28"/>
          <w:szCs w:val="28"/>
          <w:lang w:val="ru-RU"/>
        </w:rPr>
        <w:t xml:space="preserve">. </w:t>
      </w:r>
    </w:p>
    <w:p w:rsidR="00875C6A" w:rsidRPr="00414926" w:rsidRDefault="00875C6A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Управление </w:t>
      </w:r>
      <w:r w:rsidRPr="00875C6A">
        <w:rPr>
          <w:color w:val="000000"/>
          <w:sz w:val="28"/>
          <w:szCs w:val="28"/>
          <w:lang w:val="ru-RU"/>
        </w:rPr>
        <w:t>осуществля</w:t>
      </w:r>
      <w:r>
        <w:rPr>
          <w:color w:val="000000"/>
          <w:sz w:val="28"/>
          <w:szCs w:val="28"/>
          <w:lang w:val="ru-RU"/>
        </w:rPr>
        <w:t>е</w:t>
      </w:r>
      <w:r w:rsidRPr="00875C6A">
        <w:rPr>
          <w:color w:val="000000"/>
          <w:sz w:val="28"/>
          <w:szCs w:val="28"/>
          <w:lang w:val="ru-RU"/>
        </w:rPr>
        <w:t>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:rsidR="007F4FCE" w:rsidRDefault="00414926" w:rsidP="007F4FCE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3.1</w:t>
      </w:r>
      <w:r w:rsidR="001C6719">
        <w:rPr>
          <w:color w:val="000000"/>
          <w:sz w:val="28"/>
          <w:szCs w:val="28"/>
          <w:lang w:val="ru-RU"/>
        </w:rPr>
        <w:t>3</w:t>
      </w:r>
      <w:r w:rsidRPr="00414926">
        <w:rPr>
          <w:color w:val="000000"/>
          <w:sz w:val="28"/>
          <w:szCs w:val="28"/>
          <w:lang w:val="ru-RU"/>
        </w:rPr>
        <w:t xml:space="preserve">. </w:t>
      </w:r>
      <w:r w:rsidR="007F4FCE" w:rsidRPr="007F4FCE">
        <w:rPr>
          <w:color w:val="000000"/>
          <w:sz w:val="28"/>
          <w:szCs w:val="28"/>
          <w:lang w:val="ru-RU"/>
        </w:rPr>
        <w:t xml:space="preserve">Профилактический визит проводится в форме профилактической беседы </w:t>
      </w:r>
      <w:r w:rsidR="007F4FCE">
        <w:rPr>
          <w:color w:val="000000"/>
          <w:sz w:val="28"/>
          <w:szCs w:val="28"/>
          <w:lang w:val="ru-RU"/>
        </w:rPr>
        <w:t xml:space="preserve">уполномоченным лицом </w:t>
      </w:r>
      <w:r w:rsidR="007F4FCE" w:rsidRPr="007F4FCE">
        <w:rPr>
          <w:color w:val="000000"/>
          <w:sz w:val="28"/>
          <w:szCs w:val="28"/>
          <w:lang w:val="ru-RU"/>
        </w:rPr>
        <w:t xml:space="preserve">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7F4FCE">
        <w:rPr>
          <w:color w:val="000000"/>
          <w:sz w:val="28"/>
          <w:szCs w:val="28"/>
          <w:lang w:val="ru-RU"/>
        </w:rPr>
        <w:t>«</w:t>
      </w:r>
      <w:r w:rsidR="007F4FCE" w:rsidRPr="007F4FCE">
        <w:rPr>
          <w:color w:val="000000"/>
          <w:sz w:val="28"/>
          <w:szCs w:val="28"/>
          <w:lang w:val="ru-RU"/>
        </w:rPr>
        <w:t>Инспектор</w:t>
      </w:r>
      <w:r w:rsidR="007F4FCE">
        <w:rPr>
          <w:color w:val="000000"/>
          <w:sz w:val="28"/>
          <w:szCs w:val="28"/>
          <w:lang w:val="ru-RU"/>
        </w:rPr>
        <w:t>»</w:t>
      </w:r>
      <w:r w:rsidR="007F4FCE" w:rsidRPr="007F4FCE">
        <w:rPr>
          <w:color w:val="000000"/>
          <w:sz w:val="28"/>
          <w:szCs w:val="28"/>
          <w:lang w:val="ru-RU"/>
        </w:rPr>
        <w:t>.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закона № 248-ФЗ и с периодичностью, установленной постановлением Правительства Российской Федерации.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3.1</w:t>
      </w:r>
      <w:r w:rsidR="001C6719">
        <w:rPr>
          <w:color w:val="000000"/>
          <w:sz w:val="28"/>
          <w:szCs w:val="28"/>
          <w:lang w:val="ru-RU"/>
        </w:rPr>
        <w:t>4</w:t>
      </w:r>
      <w:r w:rsidR="00505C66">
        <w:rPr>
          <w:color w:val="000000"/>
          <w:sz w:val="28"/>
          <w:szCs w:val="28"/>
          <w:lang w:val="ru-RU"/>
        </w:rPr>
        <w:t>.</w:t>
      </w:r>
      <w:r w:rsidRPr="00414926">
        <w:rPr>
          <w:color w:val="000000"/>
          <w:sz w:val="28"/>
          <w:szCs w:val="28"/>
          <w:lang w:val="ru-RU"/>
        </w:rPr>
        <w:t xml:space="preserve"> Контролируемое лицо, предусмотренное частью 1 статьи 52.2 Федерального закона № 248-ФЗ, вправе обратиться в </w:t>
      </w:r>
      <w:r w:rsidR="001C6719"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с заявлением о проведении в отношении него профилактического визита (далее - заявление).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Заявление подается посредством </w:t>
      </w:r>
      <w:r w:rsidRPr="003D2C5C">
        <w:rPr>
          <w:sz w:val="28"/>
          <w:szCs w:val="28"/>
          <w:lang w:val="ru-RU"/>
        </w:rPr>
        <w:t>Единого портала государственных и муниципальных услуг (функций</w:t>
      </w:r>
      <w:r w:rsidRPr="00414926">
        <w:rPr>
          <w:color w:val="000000"/>
          <w:sz w:val="28"/>
          <w:szCs w:val="28"/>
          <w:lang w:val="ru-RU"/>
        </w:rPr>
        <w:t>)</w:t>
      </w:r>
      <w:r w:rsidR="003D2C5C">
        <w:rPr>
          <w:color w:val="000000"/>
          <w:sz w:val="28"/>
          <w:szCs w:val="28"/>
          <w:lang w:val="ru-RU"/>
        </w:rPr>
        <w:t xml:space="preserve"> </w:t>
      </w:r>
      <w:r w:rsidR="003D2C5C" w:rsidRPr="003D2C5C">
        <w:rPr>
          <w:color w:val="000000"/>
          <w:sz w:val="28"/>
          <w:szCs w:val="28"/>
          <w:lang w:val="ru-RU"/>
        </w:rPr>
        <w:t>или регионального портала государственных и муниципальных услуг.</w:t>
      </w:r>
    </w:p>
    <w:p w:rsidR="00414926" w:rsidRPr="00414926" w:rsidRDefault="001C6719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Управление</w:t>
      </w:r>
      <w:r w:rsidR="00414926" w:rsidRPr="00414926">
        <w:rPr>
          <w:color w:val="000000"/>
          <w:sz w:val="28"/>
          <w:szCs w:val="28"/>
          <w:lang w:val="ru-RU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</w:t>
      </w:r>
      <w:r w:rsidR="00414926" w:rsidRPr="00414926">
        <w:rPr>
          <w:color w:val="000000"/>
          <w:sz w:val="28"/>
          <w:szCs w:val="28"/>
          <w:lang w:val="ru-RU"/>
        </w:rPr>
        <w:lastRenderedPageBreak/>
        <w:t>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414926" w:rsidRPr="00414926" w:rsidRDefault="00414926" w:rsidP="0041492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B40F27" w:rsidRPr="00353DC0" w:rsidRDefault="00414926" w:rsidP="00353DC0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414926">
        <w:rPr>
          <w:color w:val="000000"/>
          <w:sz w:val="28"/>
          <w:szCs w:val="28"/>
          <w:lang w:val="ru-RU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1C6719">
        <w:rPr>
          <w:color w:val="000000"/>
          <w:sz w:val="28"/>
          <w:szCs w:val="28"/>
          <w:lang w:val="ru-RU"/>
        </w:rPr>
        <w:t>Управление</w:t>
      </w:r>
      <w:r w:rsidRPr="00414926">
        <w:rPr>
          <w:color w:val="000000"/>
          <w:sz w:val="28"/>
          <w:szCs w:val="28"/>
          <w:lang w:val="ru-RU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  <w:bookmarkStart w:id="15" w:name="_Hlk128753906"/>
      <w:bookmarkEnd w:id="14"/>
    </w:p>
    <w:bookmarkEnd w:id="15"/>
    <w:p w:rsidR="006131C4" w:rsidRDefault="006131C4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513D" w:rsidRDefault="00AF33CE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90513D"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Осуществление контрольных мероприятий </w:t>
      </w:r>
    </w:p>
    <w:p w:rsidR="0090513D" w:rsidRPr="0090513D" w:rsidRDefault="0090513D" w:rsidP="00131AF4">
      <w:pPr>
        <w:pStyle w:val="ConsPlusNormal"/>
        <w:ind w:left="851" w:right="85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контрольных действий</w:t>
      </w:r>
    </w:p>
    <w:p w:rsidR="0090513D" w:rsidRPr="0090513D" w:rsidRDefault="0090513D" w:rsidP="00131AF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33CE" w:rsidRPr="00AF33CE" w:rsidRDefault="00AF33CE" w:rsidP="00AF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0513D" w:rsidRPr="00C265D4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C820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жилищный 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осуществляется без проведения плановых контрольных мероприятий. </w:t>
      </w:r>
    </w:p>
    <w:p w:rsidR="00AF33CE" w:rsidRDefault="00AF33CE" w:rsidP="00AF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3CE"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проведения контрольных мероприятий публичная оценка уровня соблюдения обязательных требований не присваивается.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 рамках осуществления муниципального жилищного контроля при взаимодействии с контролируемым лицом Управлением проводятся следующие контрольные мероприятия: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инспекционный визит;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документарная проверка;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выездная проверка.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Без взаимодействия с контролируемым лицом Управлением проводятся следующие контрольные мероприятия (далее - контрольные мероприятия без взаимодействия):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наблюдение за соблюдением обязательных требований (мониторинг безопасности);</w:t>
      </w:r>
    </w:p>
    <w:p w:rsidR="00AF33CE" w:rsidRDefault="00AF33CE" w:rsidP="00AF33C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выездное обследование.</w:t>
      </w:r>
    </w:p>
    <w:p w:rsidR="00AF33CE" w:rsidRPr="00AF33CE" w:rsidRDefault="00AF33CE" w:rsidP="00AF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3CE">
        <w:rPr>
          <w:rFonts w:ascii="Times New Roman" w:hAnsi="Times New Roman" w:cs="Times New Roman"/>
          <w:color w:val="000000"/>
          <w:sz w:val="28"/>
          <w:szCs w:val="28"/>
        </w:rPr>
        <w:t>Контрольные (надзорные) мероприятия без взаимодействия проводятся должностным лиц</w:t>
      </w:r>
      <w:r w:rsidR="00492DB6">
        <w:rPr>
          <w:rFonts w:ascii="Times New Roman" w:hAnsi="Times New Roman" w:cs="Times New Roman"/>
          <w:color w:val="000000"/>
          <w:sz w:val="28"/>
          <w:szCs w:val="28"/>
        </w:rPr>
        <w:t>ом Управления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заданий </w:t>
      </w:r>
      <w:r w:rsidR="00492DB6" w:rsidRPr="00C32E71">
        <w:rPr>
          <w:rFonts w:ascii="Times New Roman" w:hAnsi="Times New Roman" w:cs="Times New Roman"/>
          <w:color w:val="000000"/>
          <w:sz w:val="28"/>
          <w:szCs w:val="28"/>
        </w:rPr>
        <w:t>начальника Управления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задания, содержащиеся в планах работы </w:t>
      </w:r>
      <w:r w:rsidR="00492DB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33CE" w:rsidRDefault="00AF33CE" w:rsidP="00AF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4.4.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</w:t>
      </w:r>
      <w:r w:rsidR="00492DB6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, подписанное </w:t>
      </w:r>
      <w:r w:rsidR="00492DB6" w:rsidRPr="00C32E71"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Pr="00C32E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F33CE">
        <w:rPr>
          <w:rFonts w:ascii="Times New Roman" w:hAnsi="Times New Roman" w:cs="Times New Roman"/>
          <w:color w:val="000000"/>
          <w:sz w:val="28"/>
          <w:szCs w:val="28"/>
        </w:rPr>
        <w:t xml:space="preserve"> в котором указываются сведения, предусмотренные частью 1 статьи 64 Федерального закона № 248-ФЗ.</w:t>
      </w:r>
    </w:p>
    <w:p w:rsidR="00903EE3" w:rsidRPr="00903EE3" w:rsidRDefault="00903EE3" w:rsidP="00903E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EE3">
        <w:rPr>
          <w:rFonts w:ascii="Times New Roman" w:hAnsi="Times New Roman" w:cs="Times New Roman"/>
          <w:color w:val="000000"/>
          <w:sz w:val="28"/>
          <w:szCs w:val="28"/>
        </w:rPr>
        <w:t>4.5. Внеплановые контрольные мероприятия, за исключением внеплановых контрольных мероприятий без взаимодействия с контролируемым лицом, проводятся по основаниям, предусмотренным статьей 57 Федерального закона № 248-ФЗ.</w:t>
      </w:r>
    </w:p>
    <w:p w:rsidR="00AF33CE" w:rsidRDefault="00903EE3" w:rsidP="00903E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3EE3">
        <w:rPr>
          <w:rFonts w:ascii="Times New Roman" w:hAnsi="Times New Roman" w:cs="Times New Roman"/>
          <w:color w:val="000000"/>
          <w:sz w:val="28"/>
          <w:szCs w:val="28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t xml:space="preserve">, подписанного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начальником Управления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указанным в пункте 1.4 Положения. В решении о </w:t>
      </w:r>
      <w:r w:rsidRPr="00903EE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проведении контрольного (надзорного) мероприятия указываются сведения, установленные частью 1 статьи 64 Федерального закона № 248-ФЗ.</w:t>
      </w:r>
    </w:p>
    <w:p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4.6. При проведении контрольных мероприятий в рамках осуществления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уполномоченное лицо Управления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 xml:space="preserve"> имеет право:</w:t>
      </w:r>
    </w:p>
    <w:p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) совершать действия, предусмотренные частью 2 статьи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№ 248-ФЗ;</w:t>
      </w:r>
    </w:p>
    <w:p w:rsidR="00383E24" w:rsidRPr="00383E24" w:rsidRDefault="00383E24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83E24">
        <w:rPr>
          <w:rFonts w:ascii="Times New Roman" w:hAnsi="Times New Roman" w:cs="Times New Roman"/>
          <w:color w:val="000000"/>
          <w:sz w:val="28"/>
          <w:szCs w:val="28"/>
        </w:rPr>
        <w:t>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 w:rsidR="009F572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F33CE" w:rsidRDefault="009F572C" w:rsidP="00383E2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83E24" w:rsidRPr="00383E24">
        <w:rPr>
          <w:rFonts w:ascii="Times New Roman" w:hAnsi="Times New Roman" w:cs="Times New Roman"/>
          <w:color w:val="000000"/>
          <w:sz w:val="28"/>
          <w:szCs w:val="28"/>
        </w:rPr>
        <w:t>) выдавать предписания об устранении выявленных нарушений обязательных требований, выявленных в том числе в ходе наблюдения за соблюдением обязательных требований (мониторинга безопасности) с указанием сроков их устранения;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4.7.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Управления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AF33CE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4.8.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статьей 34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Управлению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, в том числе при применении технических средств.</w:t>
      </w:r>
    </w:p>
    <w:p w:rsidR="00AF33CE" w:rsidRDefault="009F572C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полномоченное лицо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 частями 4 и 5 статьи 21 Федерального закона № 248-ФЗ. В этом случае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33CE" w:rsidRDefault="009F572C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4.10.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</w:t>
      </w:r>
    </w:p>
    <w:p w:rsidR="00AF33CE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4.11. В случаях отсутствия контролируемого лица либо его представителя, предоставления контролируемым лицом информации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Управление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 о невозможности присутствия при проведении контрольного мероприятия в соответствии с требованиями, определенными пунктом 4.19 Положения, контрольные действия совершаются, если оценка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4.12. Для фиксации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полномоченное лицо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- сведений, отнесенных законодательством Российской Федерации к государственной тайне;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903EE3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уполномоченным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лицом Управления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, самостоятельно.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4.13.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путем сбора, анализа данных об объектах контроля, имеющихся </w:t>
      </w:r>
      <w:r w:rsidR="00B44F4A">
        <w:rPr>
          <w:rFonts w:ascii="Times New Roman" w:hAnsi="Times New Roman" w:cs="Times New Roman"/>
          <w:color w:val="000000"/>
          <w:sz w:val="28"/>
          <w:szCs w:val="28"/>
        </w:rPr>
        <w:t>в Управлении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>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9F572C" w:rsidRPr="009F572C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</w:t>
      </w:r>
      <w:r w:rsidR="00B44F4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уполномоченного лица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постоянно (систематически, регулярно, непрерывно) на основании заданий </w:t>
      </w:r>
      <w:r w:rsidR="00B44F4A">
        <w:rPr>
          <w:rFonts w:ascii="Times New Roman" w:hAnsi="Times New Roman" w:cs="Times New Roman"/>
          <w:color w:val="000000"/>
          <w:sz w:val="28"/>
          <w:szCs w:val="28"/>
        </w:rPr>
        <w:t>начальника Управления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32E71">
        <w:rPr>
          <w:rFonts w:ascii="Times New Roman" w:hAnsi="Times New Roman" w:cs="Times New Roman"/>
          <w:color w:val="000000"/>
          <w:sz w:val="28"/>
          <w:szCs w:val="28"/>
        </w:rPr>
        <w:t xml:space="preserve">включая задания, содержащиеся в планах работы </w:t>
      </w:r>
      <w:r w:rsidR="00C32E71" w:rsidRPr="00C32E71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32E71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установленного в нем срока.</w:t>
      </w:r>
    </w:p>
    <w:p w:rsidR="00903EE3" w:rsidRDefault="009F572C" w:rsidP="009F572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72C">
        <w:rPr>
          <w:rFonts w:ascii="Times New Roman" w:hAnsi="Times New Roman" w:cs="Times New Roman"/>
          <w:color w:val="000000"/>
          <w:sz w:val="28"/>
          <w:szCs w:val="28"/>
        </w:rPr>
        <w:t xml:space="preserve">При наблюдении за соблюдением обязательных требований (мониторинге </w:t>
      </w:r>
      <w:r w:rsidRPr="009F572C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безопасности) на контролируемых лиц не возлагаются обязанности, не установленные обязательными требованиями.</w:t>
      </w:r>
    </w:p>
    <w:p w:rsidR="00903EE3" w:rsidRDefault="00B44F4A" w:rsidP="00B44F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4F4A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мониторинга безопасности </w:t>
      </w:r>
      <w:r w:rsidR="004E5548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B44F4A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приняты решения, предусмотренные частью 3 статьи 74 Федерального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4F4A">
        <w:rPr>
          <w:rFonts w:ascii="Times New Roman" w:hAnsi="Times New Roman" w:cs="Times New Roman"/>
          <w:color w:val="000000"/>
          <w:sz w:val="28"/>
          <w:szCs w:val="28"/>
        </w:rPr>
        <w:t xml:space="preserve">закона </w:t>
      </w:r>
      <w:r w:rsidR="004E554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44F4A">
        <w:rPr>
          <w:rFonts w:ascii="Times New Roman" w:hAnsi="Times New Roman" w:cs="Times New Roman"/>
          <w:color w:val="000000"/>
          <w:sz w:val="28"/>
          <w:szCs w:val="28"/>
        </w:rPr>
        <w:t>№ 248-ФЗ.</w:t>
      </w:r>
    </w:p>
    <w:p w:rsidR="004E5548" w:rsidRPr="004E5548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>4.14. Выездное обследование проводится в порядке, установленном статьей 75 Федерального закона № 248-ФЗ.</w:t>
      </w:r>
    </w:p>
    <w:p w:rsidR="004E5548" w:rsidRPr="004E5548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4E5548" w:rsidRPr="004E5548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>- осмотр;</w:t>
      </w:r>
    </w:p>
    <w:p w:rsidR="004E5548" w:rsidRPr="004E5548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>- инструментальное обследование (с применением видеозаписи);</w:t>
      </w:r>
    </w:p>
    <w:p w:rsidR="004E5548" w:rsidRPr="004E5548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>- испытание.</w:t>
      </w:r>
    </w:p>
    <w:p w:rsidR="00903EE3" w:rsidRDefault="004E5548" w:rsidP="004E554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5548">
        <w:rPr>
          <w:rFonts w:ascii="Times New Roman" w:hAnsi="Times New Roman" w:cs="Times New Roman"/>
          <w:color w:val="000000"/>
          <w:sz w:val="28"/>
          <w:szCs w:val="28"/>
        </w:rPr>
        <w:t xml:space="preserve">Кроме случаев, установленных частью 2 статьи 87 Федерального закона </w:t>
      </w:r>
      <w:r w:rsidR="007160A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E5548">
        <w:rPr>
          <w:rFonts w:ascii="Times New Roman" w:hAnsi="Times New Roman" w:cs="Times New Roman"/>
          <w:color w:val="000000"/>
          <w:sz w:val="28"/>
          <w:szCs w:val="28"/>
        </w:rPr>
        <w:t>№ 248-ФЗ, по результатам проведения контрольного мероприятия без взаимодействия акт контрольного мероприятия не составляется.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4.15. 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осмотр;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опрос;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инструментальное обследование;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160AB" w:rsidRPr="007160AB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903EE3" w:rsidRDefault="007160AB" w:rsidP="007160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9F572C" w:rsidRDefault="007160AB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60AB">
        <w:rPr>
          <w:rFonts w:ascii="Times New Roman" w:hAnsi="Times New Roman" w:cs="Times New Roman"/>
          <w:color w:val="000000"/>
          <w:sz w:val="28"/>
          <w:szCs w:val="28"/>
        </w:rPr>
        <w:t>Внеплановый инспекционный визит может проводиться только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0AB">
        <w:rPr>
          <w:rFonts w:ascii="Times New Roman" w:hAnsi="Times New Roman" w:cs="Times New Roman"/>
          <w:color w:val="000000"/>
          <w:sz w:val="28"/>
          <w:szCs w:val="28"/>
        </w:rPr>
        <w:t>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4.16. Документарная проверка проводится в порядке, установленном статьей 72 Федерального закона № 248-ФЗ.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результаты предыдущих контрольных мероприятий, материалы рассмотрения дел об административных правонарушениях и иные документы о результатах 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осуществления в отношении этого контролируемого лица муниципального контроля.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документов;</w:t>
      </w:r>
    </w:p>
    <w:p w:rsidR="009F572C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>- экспертиза.</w:t>
      </w:r>
    </w:p>
    <w:p w:rsidR="006B6743" w:rsidRPr="006B6743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в Управлении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72C" w:rsidRDefault="006B6743" w:rsidP="006B674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743">
        <w:rPr>
          <w:rFonts w:ascii="Times New Roman" w:hAnsi="Times New Roman" w:cs="Times New Roman"/>
          <w:color w:val="000000"/>
          <w:sz w:val="28"/>
          <w:szCs w:val="28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6B6743">
        <w:rPr>
          <w:rFonts w:ascii="Times New Roman" w:hAnsi="Times New Roman" w:cs="Times New Roman"/>
          <w:color w:val="000000"/>
          <w:sz w:val="28"/>
          <w:szCs w:val="28"/>
        </w:rPr>
        <w:t>№ 248-ФЗ.</w:t>
      </w:r>
    </w:p>
    <w:p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4.17. Выездная проверка проводится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осмотр;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досмотр;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опрос;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получение письменных объяснений;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истребование документов;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инструментальное обследование.</w:t>
      </w:r>
    </w:p>
    <w:p w:rsidR="009F572C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3, 4, 6, 8 части 1, частью 3 статьи 57 и частями 12 и 12.1 статьи 66 Федерального закона № 248-ФЗ.</w:t>
      </w:r>
    </w:p>
    <w:p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проведения которой является пункт 6 части 1 статьи 57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>№ 248-ФЗ и которая для микропредприятия не может продолжаться более сорока часов.</w:t>
      </w:r>
    </w:p>
    <w:p w:rsidR="009F572C" w:rsidRDefault="00BE13FF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4.18. Контрольные мероприятия, за исключением контрольных мероприятий без взаимодействия, проводятся путем совершения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уполномоченным лицом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4.19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 о невозможности присутствия при проведении контрольного мероприятия являются: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нахождение на стационарном лечении в медицинском учреждении;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нахождение за пределами Российской Федерации;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административный арест;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- 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BE13FF" w:rsidRPr="00BE13FF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>Информация лица должна содержать:</w:t>
      </w:r>
    </w:p>
    <w:p w:rsidR="00BE13FF" w:rsidRPr="00BE13FF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E13FF" w:rsidRPr="00BE13FF">
        <w:rPr>
          <w:rFonts w:ascii="Times New Roman" w:hAnsi="Times New Roman" w:cs="Times New Roman"/>
          <w:color w:val="000000"/>
          <w:sz w:val="28"/>
          <w:szCs w:val="28"/>
        </w:rPr>
        <w:t>) описание обстоятельств непреодолимой силы и их продолжительность;</w:t>
      </w:r>
    </w:p>
    <w:p w:rsidR="009F572C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E13FF" w:rsidRPr="00BE13FF">
        <w:rPr>
          <w:rFonts w:ascii="Times New Roman" w:hAnsi="Times New Roman" w:cs="Times New Roman"/>
          <w:color w:val="000000"/>
          <w:sz w:val="28"/>
          <w:szCs w:val="28"/>
        </w:rPr>
        <w:t>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BE13FF" w:rsidRPr="00BE13FF" w:rsidRDefault="00E8404A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E13FF" w:rsidRPr="00BE13FF">
        <w:rPr>
          <w:rFonts w:ascii="Times New Roman" w:hAnsi="Times New Roman" w:cs="Times New Roman"/>
          <w:color w:val="000000"/>
          <w:sz w:val="28"/>
          <w:szCs w:val="28"/>
        </w:rPr>
        <w:t>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9F572C" w:rsidRDefault="00BE13FF" w:rsidP="00BE13F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При предоставлении указанной информации проведение контрольного мероприятия переносится </w:t>
      </w:r>
      <w:r w:rsidR="00E8404A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BE13FF">
        <w:rPr>
          <w:rFonts w:ascii="Times New Roman" w:hAnsi="Times New Roman" w:cs="Times New Roman"/>
          <w:color w:val="000000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522F" w:rsidRPr="009D522F" w:rsidRDefault="009D522F" w:rsidP="009D522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Результаты контрольного мероприятия</w:t>
      </w:r>
    </w:p>
    <w:p w:rsidR="009D522F" w:rsidRPr="009D522F" w:rsidRDefault="009D522F" w:rsidP="009D522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00"/>
          <w:sz w:val="28"/>
          <w:szCs w:val="28"/>
        </w:rPr>
        <w:t>уполномоченным лицом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 для рассмотрения вопроса о привлечении к ответственности и (или) применение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мер, предусмотренных пунктом 2 части 2 статьи 90 Федерального 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закона № 248-ФЗ.</w:t>
      </w:r>
    </w:p>
    <w:p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248-ФЗ, по окончании обязательного профилактического визита или контрольного мероприятия без взаимодействия, 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Акт составляется в сроки, определенные частью 3 статьи 87 Федерального закона № 248-ФЗ. </w:t>
      </w:r>
    </w:p>
    <w:p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5.2. В случае выявления при проведении контрольного мероприятия нарушений обязательных требований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</w:t>
      </w:r>
    </w:p>
    <w:p w:rsidR="009D522F" w:rsidRPr="009D522F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 xml:space="preserve">Предписание, указанное в абзаце 1 настоящего пункта, выдается в порядке, определенном статьей 90.1 Федерального закона № 248-ФЗ. </w:t>
      </w:r>
    </w:p>
    <w:p w:rsidR="009F572C" w:rsidRDefault="009D522F" w:rsidP="009D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522F">
        <w:rPr>
          <w:rFonts w:ascii="Times New Roman" w:hAnsi="Times New Roman" w:cs="Times New Roman"/>
          <w:color w:val="000000"/>
          <w:sz w:val="28"/>
          <w:szCs w:val="28"/>
        </w:rPr>
        <w:t>5.3.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статьями 39 - 43 Федерального закона № 248-ФЗ.</w:t>
      </w:r>
    </w:p>
    <w:p w:rsidR="009F572C" w:rsidRDefault="009F572C" w:rsidP="00131AF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45BD" w:rsidRPr="008A45BD" w:rsidRDefault="008A45BD" w:rsidP="008A45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8A4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Обжалование решений контрольных органов,</w:t>
      </w:r>
    </w:p>
    <w:p w:rsidR="008A45BD" w:rsidRPr="008A45BD" w:rsidRDefault="008A45BD" w:rsidP="008A45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действий (бездействия) их должностных лиц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6.1. Решения </w:t>
      </w:r>
      <w:r w:rsidR="00C6759F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действий (бездействия) </w:t>
      </w:r>
      <w:r w:rsidR="00C6759F">
        <w:rPr>
          <w:rFonts w:ascii="Times New Roman" w:hAnsi="Times New Roman" w:cs="Times New Roman"/>
          <w:color w:val="000000"/>
          <w:sz w:val="28"/>
          <w:szCs w:val="28"/>
        </w:rPr>
        <w:t>уполномоченных лиц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8A45BD" w:rsidRPr="008A45BD" w:rsidRDefault="008A45BD" w:rsidP="00ED677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6.2. Судебное обжалование решений </w:t>
      </w:r>
      <w:r w:rsidR="00C6759F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действий (бездействия) должностных лиц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возможно только после их досудебного обжалования, за исключением установленных частью 2 статьи 39 Федерального закона № 248-ФЗ.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6.3. Досудебное обжалование решений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, действий (бездействия) должностных лиц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соответствии с главой 9 Федерального закона № 248-ФЗ.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- решения о проведении контрольных (надзорных) мероприятий и обязательных профилактических визитов;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- действия (бездействия) должностных лиц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контрольных (надзорных) мероприятий и обязательных профилактических визитов;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>- решений об отнесении объектов контроля к соответствующей категории риска;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>- решений об отказе в проведении обязательных профилактических визитов по заявлениям контролируемых лиц;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- иных решений, принимаемых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Управлением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по итогам профилактических и (или) контрольных (надзорных) мероприятий, предусмотренных Федеральным законом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 № 248-ФЗ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, в отношении контролируемых лиц или объектов контроля.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6.4. Жалоба подается контролируемым лицом в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4766">
        <w:rPr>
          <w:rFonts w:ascii="Times New Roman" w:hAnsi="Times New Roman" w:cs="Times New Roman"/>
          <w:color w:val="000000"/>
          <w:sz w:val="28"/>
          <w:szCs w:val="28"/>
        </w:rPr>
        <w:t xml:space="preserve">и (или) администрацию муниципального образования Ейский район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в электронном виде с использованием Единого портала государственных и муниципальных услуг (функций)</w:t>
      </w:r>
      <w:r w:rsidR="00364766" w:rsidRPr="00364766">
        <w:t xml:space="preserve"> </w:t>
      </w:r>
      <w:r w:rsidR="00364766" w:rsidRPr="00364766">
        <w:rPr>
          <w:rFonts w:ascii="Times New Roman" w:hAnsi="Times New Roman" w:cs="Times New Roman"/>
          <w:color w:val="000000"/>
          <w:sz w:val="28"/>
          <w:szCs w:val="28"/>
        </w:rPr>
        <w:t>и (или) региональн</w:t>
      </w:r>
      <w:r w:rsidR="0036476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364766" w:rsidRPr="00364766">
        <w:rPr>
          <w:rFonts w:ascii="Times New Roman" w:hAnsi="Times New Roman" w:cs="Times New Roman"/>
          <w:color w:val="000000"/>
          <w:sz w:val="28"/>
          <w:szCs w:val="28"/>
        </w:rPr>
        <w:t xml:space="preserve"> портал</w:t>
      </w:r>
      <w:r w:rsidR="003647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64766" w:rsidRPr="00364766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и муниципальных услу</w:t>
      </w:r>
      <w:r w:rsidR="00364766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случая, предусмотренного частью 1.1 статьи 40 Федерального закона № 248-ФЗ.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6.5. </w:t>
      </w:r>
      <w:r w:rsidR="00FE58AC" w:rsidRPr="00FE58AC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может быть подана контролируемым лицом на личном приеме, проводимом заместителем главы муниципального образования Ейский район, главой муниципального образования Ейский район.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6.6. Жалоба, поданная в электронном виде, должна быть подписана в соответствии с требованиями части 1 статьи 40 Федерального закона № 248-ФЗ.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>6.7.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6.8. </w:t>
      </w:r>
      <w:r w:rsidR="00FE58AC" w:rsidRPr="00FE58AC">
        <w:rPr>
          <w:rFonts w:ascii="Times New Roman" w:hAnsi="Times New Roman" w:cs="Times New Roman"/>
          <w:color w:val="000000"/>
          <w:sz w:val="28"/>
          <w:szCs w:val="28"/>
        </w:rPr>
        <w:t xml:space="preserve">Жалоба на решение Управления, действия (бездействие) его должностных лиц рассматривается </w:t>
      </w:r>
      <w:r w:rsidR="007A439F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начальником Управления или </w:t>
      </w:r>
      <w:r w:rsidR="00FE58AC" w:rsidRPr="00FE58AC">
        <w:rPr>
          <w:rFonts w:ascii="Times New Roman" w:hAnsi="Times New Roman" w:cs="Times New Roman"/>
          <w:color w:val="000000"/>
          <w:sz w:val="28"/>
          <w:szCs w:val="28"/>
        </w:rPr>
        <w:t>заместителем главы муниципального образования Ейский район либо главой муниципального образования Ейский район.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AC">
        <w:rPr>
          <w:rFonts w:ascii="Times New Roman" w:hAnsi="Times New Roman" w:cs="Times New Roman"/>
          <w:color w:val="000000"/>
          <w:sz w:val="28"/>
          <w:szCs w:val="28"/>
        </w:rPr>
        <w:t>6.9. Жалоба может быть подана в течение тридцати календарных дней со дня, когда контролируемое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лицо узнало или должно было узнать о нарушении своих прав. Жалоба на предписание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подана в течение десяти рабочих дней с момента получения контролируемым лицом предписания.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6.11. Контролируемое лицо, подавшее жалобу, до принятия решения по жалобе может отозвать ее. При этом повторное направление жалобы по тем же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основаниям не допускается.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6.12. Жалоба может содержать ходатайство о приостановлении исполнения обжалуемого решения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. При наличии указанного в настоящем пункте ходатайства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не позднее 2 рабочих дней принимает одно из решений, предусмотренных частью 10 статьи 40 Федерального закона № 2</w:t>
      </w:r>
      <w:r w:rsidR="0075502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8-ФЗ.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6.13. В срок не позднее пяти рабочих дней со дня получения жалобы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отказывает в рассмотрении жалобы в случаях, установленных частью 1 статьи 42 Федерального закона № 248-ФЗ.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6.14. Срок информирования и направления контролируемому лицу решения, принятого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пунктами 6.12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6.13 Положения составляет один рабочий день.</w:t>
      </w:r>
    </w:p>
    <w:p w:rsidR="0075502F" w:rsidRPr="0075502F" w:rsidRDefault="008A45BD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6.15. </w:t>
      </w:r>
      <w:r w:rsidR="0075502F" w:rsidRPr="0075502F">
        <w:rPr>
          <w:rFonts w:ascii="Times New Roman" w:hAnsi="Times New Roman" w:cs="Times New Roman"/>
          <w:color w:val="000000"/>
          <w:sz w:val="28"/>
          <w:szCs w:val="28"/>
        </w:rPr>
        <w:t>Жалоба должна содержать:</w:t>
      </w:r>
    </w:p>
    <w:p w:rsidR="0075502F" w:rsidRP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75502F" w:rsidRP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75502F" w:rsidRP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75502F" w:rsidRP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основания и доводы, на основании которых заявитель не согласен с решением контрольного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75502F" w:rsidRP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требования лица, подавшего жалобу;</w:t>
      </w:r>
    </w:p>
    <w:p w:rsidR="0075502F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45BD" w:rsidRPr="008A45BD" w:rsidRDefault="0075502F" w:rsidP="007550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02F">
        <w:rPr>
          <w:rFonts w:ascii="Times New Roman" w:hAnsi="Times New Roman" w:cs="Times New Roman"/>
          <w:color w:val="000000"/>
          <w:sz w:val="28"/>
          <w:szCs w:val="28"/>
        </w:rPr>
        <w:t>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6.16.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 Срок отказа в рассмотрении жалобы 5 рабочих дней со дня получения жалобы. </w:t>
      </w:r>
    </w:p>
    <w:p w:rsidR="008A45BD" w:rsidRPr="008A45BD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6.17. При рассмотрении жалобы 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Правительством Р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ED677B">
        <w:rPr>
          <w:rFonts w:ascii="Times New Roman" w:hAnsi="Times New Roman" w:cs="Times New Roman"/>
          <w:color w:val="000000"/>
          <w:sz w:val="28"/>
          <w:szCs w:val="28"/>
        </w:rPr>
        <w:t>едерации</w:t>
      </w:r>
      <w:r w:rsidRPr="008A45BD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6.18. Срок рассмотрени</w:t>
      </w:r>
      <w:r w:rsidR="00E331D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F656B">
        <w:rPr>
          <w:rFonts w:ascii="Times New Roman" w:hAnsi="Times New Roman" w:cs="Times New Roman"/>
          <w:color w:val="000000"/>
          <w:sz w:val="28"/>
          <w:szCs w:val="28"/>
        </w:rPr>
        <w:t xml:space="preserve"> жалобы составляет 15 рабочих дней со дня ее регистрации.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 xml:space="preserve">6.19. Срок рассмотрения жалобы может быть продлен на двадцать рабочих дней, в следующих исключительных случаях: 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1) 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командировка);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3) связанных с необходимостью исследования значительных по объему материалов (более 100 листов), запроса материалов в органах государственной власти и других организациях.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 xml:space="preserve">6.20. </w:t>
      </w:r>
      <w:r w:rsidR="00CF656B" w:rsidRPr="00CF656B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CF656B">
        <w:rPr>
          <w:rFonts w:ascii="Times New Roman" w:hAnsi="Times New Roman" w:cs="Times New Roman"/>
          <w:color w:val="000000"/>
          <w:sz w:val="28"/>
          <w:szCs w:val="28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8A45BD" w:rsidRPr="00CF656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56B">
        <w:rPr>
          <w:rFonts w:ascii="Times New Roman" w:hAnsi="Times New Roman" w:cs="Times New Roman"/>
          <w:color w:val="000000"/>
          <w:sz w:val="28"/>
          <w:szCs w:val="28"/>
        </w:rPr>
        <w:t>6.21.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8A45BD" w:rsidRPr="00E331D4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6.22. Обязанность доказывания законности и обоснованности принятого решения и (или) совершенного действия (бездействия) возлагается на </w:t>
      </w:r>
      <w:r w:rsidR="007A439F" w:rsidRPr="00E331D4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31D4" w:rsidRPr="00E331D4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6.23. По итогам рассмотрения жалобы </w:t>
      </w:r>
      <w:r w:rsidR="00E331D4" w:rsidRPr="00E331D4">
        <w:rPr>
          <w:rFonts w:ascii="Times New Roman" w:hAnsi="Times New Roman" w:cs="Times New Roman"/>
          <w:color w:val="000000"/>
          <w:sz w:val="28"/>
          <w:szCs w:val="28"/>
        </w:rPr>
        <w:t>лицо уполномоченное на рассмотрение жалобы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одно из решений</w:t>
      </w:r>
      <w:r w:rsidR="00E331D4" w:rsidRPr="00E331D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331D4" w:rsidRDefault="00E331D4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>оставляет жалобу без удовлетворения;</w:t>
      </w:r>
    </w:p>
    <w:p w:rsidR="00E331D4" w:rsidRDefault="00E331D4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отменяет решение </w:t>
      </w:r>
      <w:r w:rsidR="003F12C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или частично;</w:t>
      </w:r>
    </w:p>
    <w:p w:rsidR="00E331D4" w:rsidRDefault="00E331D4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отменяет решение </w:t>
      </w:r>
      <w:r w:rsidR="003F12C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и принимает новое решение;</w:t>
      </w:r>
    </w:p>
    <w:p w:rsidR="00E331D4" w:rsidRDefault="00E331D4" w:rsidP="003F12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признает действия (бездействие) должностных лиц </w:t>
      </w:r>
      <w:r w:rsidR="003F12C3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незаконными и выносит </w:t>
      </w:r>
      <w:r w:rsidR="003F12C3" w:rsidRPr="00E331D4">
        <w:rPr>
          <w:rFonts w:ascii="Times New Roman" w:hAnsi="Times New Roman" w:cs="Times New Roman"/>
          <w:color w:val="000000"/>
          <w:sz w:val="28"/>
          <w:szCs w:val="28"/>
        </w:rPr>
        <w:t>решение по существу</w:t>
      </w:r>
      <w:r w:rsidRPr="00E331D4">
        <w:rPr>
          <w:rFonts w:ascii="Times New Roman" w:hAnsi="Times New Roman" w:cs="Times New Roman"/>
          <w:color w:val="000000"/>
          <w:sz w:val="28"/>
          <w:szCs w:val="28"/>
        </w:rPr>
        <w:t>, в том числе об осуществлении при необходимости определенных действий.</w:t>
      </w:r>
    </w:p>
    <w:p w:rsidR="008A45BD" w:rsidRPr="003F12C3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2C3">
        <w:rPr>
          <w:rFonts w:ascii="Times New Roman" w:hAnsi="Times New Roman" w:cs="Times New Roman"/>
          <w:color w:val="000000"/>
          <w:sz w:val="28"/>
          <w:szCs w:val="28"/>
        </w:rPr>
        <w:t xml:space="preserve">6.24. Решение </w:t>
      </w:r>
      <w:r w:rsidR="003F12C3" w:rsidRPr="003F12C3">
        <w:rPr>
          <w:rFonts w:ascii="Times New Roman" w:hAnsi="Times New Roman" w:cs="Times New Roman"/>
          <w:color w:val="000000"/>
          <w:sz w:val="28"/>
          <w:szCs w:val="28"/>
        </w:rPr>
        <w:t>лица уполномоченного на рассмотрение жалобы</w:t>
      </w:r>
      <w:r w:rsidRPr="003F12C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F12C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(функций) в срок не позднее одного рабочего дня со дня его принятия.</w:t>
      </w:r>
    </w:p>
    <w:p w:rsidR="008A45BD" w:rsidRPr="00ED677B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8A45BD" w:rsidRPr="00CC48E5" w:rsidRDefault="008A45BD" w:rsidP="008A45BD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:rsidR="008A45BD" w:rsidRPr="00CC48E5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45BD" w:rsidRPr="00CC48E5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:rsidR="00BE13FF" w:rsidRDefault="008A45BD" w:rsidP="008A45B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8E5">
        <w:rPr>
          <w:rFonts w:ascii="Times New Roman" w:hAnsi="Times New Roman" w:cs="Times New Roman"/>
          <w:color w:val="000000"/>
          <w:sz w:val="28"/>
          <w:szCs w:val="28"/>
        </w:rPr>
        <w:t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</w:t>
      </w:r>
      <w:r w:rsidR="00CC48E5"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326" w:rsidRPr="00CC48E5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CC48E5">
        <w:rPr>
          <w:rFonts w:ascii="Times New Roman" w:hAnsi="Times New Roman" w:cs="Times New Roman"/>
          <w:color w:val="000000"/>
          <w:sz w:val="28"/>
          <w:szCs w:val="28"/>
        </w:rPr>
        <w:t xml:space="preserve"> № 151 «О типовых формах документов, используемых контрольным (надзорным) органом». Иные формы документов, предусмотренные Положением, утверждаются правовым актом </w:t>
      </w:r>
      <w:r w:rsidR="00E24326" w:rsidRPr="00CC48E5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CC48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24326" w:rsidRPr="00E24326" w:rsidRDefault="00E24326" w:rsidP="00E243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 Оценка результативности и эффективности осуществления муниципального жилищного контроля осуществляется на основании статьи 30 Федерального закона № 248-ФЗ.</w:t>
      </w:r>
    </w:p>
    <w:p w:rsidR="00BE13FF" w:rsidRDefault="00E24326" w:rsidP="00E2432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24326">
        <w:rPr>
          <w:rFonts w:ascii="Times New Roman" w:hAnsi="Times New Roman" w:cs="Times New Roman"/>
          <w:color w:val="000000"/>
          <w:sz w:val="28"/>
          <w:szCs w:val="28"/>
        </w:rPr>
        <w:t>. Ключевые показатели вида контроля и их целевые значения, индикативные показатели для муниципального жилищного контроля утверждаются решением Совета муниципального образования Ейский район.</w:t>
      </w:r>
    </w:p>
    <w:p w:rsidR="00AF42EF" w:rsidRDefault="00AF42EF" w:rsidP="0038593C">
      <w:pPr>
        <w:rPr>
          <w:sz w:val="28"/>
          <w:szCs w:val="28"/>
          <w:lang w:val="ru-RU"/>
        </w:rPr>
      </w:pPr>
    </w:p>
    <w:p w:rsidR="00263296" w:rsidRDefault="00263296" w:rsidP="0038593C">
      <w:pPr>
        <w:rPr>
          <w:sz w:val="28"/>
          <w:szCs w:val="28"/>
          <w:lang w:val="ru-RU"/>
        </w:rPr>
      </w:pPr>
    </w:p>
    <w:p w:rsidR="007907A2" w:rsidRDefault="007907A2" w:rsidP="0038593C">
      <w:pPr>
        <w:rPr>
          <w:sz w:val="28"/>
          <w:szCs w:val="28"/>
          <w:lang w:val="ru-RU"/>
        </w:rPr>
      </w:pPr>
    </w:p>
    <w:p w:rsidR="00131AF4" w:rsidRDefault="002D2EE2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131AF4">
        <w:rPr>
          <w:sz w:val="28"/>
          <w:szCs w:val="28"/>
          <w:lang w:val="ru-RU"/>
        </w:rPr>
        <w:t>ачальник управления жилищно-</w:t>
      </w:r>
    </w:p>
    <w:p w:rsidR="00131AF4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коммунального хозяйства и</w:t>
      </w:r>
    </w:p>
    <w:p w:rsidR="00131AF4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капитального строительства</w:t>
      </w:r>
    </w:p>
    <w:p w:rsidR="00131AF4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образования</w:t>
      </w:r>
    </w:p>
    <w:p w:rsidR="00AF42EF" w:rsidRDefault="00131AF4" w:rsidP="0038593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Ейский район                                                                             </w:t>
      </w:r>
      <w:r w:rsidR="00263296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</w:t>
      </w:r>
      <w:r w:rsidR="00263296">
        <w:rPr>
          <w:sz w:val="28"/>
          <w:szCs w:val="28"/>
          <w:lang w:val="ru-RU"/>
        </w:rPr>
        <w:t>Н.Н. Агеенко</w:t>
      </w:r>
    </w:p>
    <w:sectPr w:rsidR="00AF42EF" w:rsidSect="00613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6A2" w:rsidRDefault="007916A2" w:rsidP="00160C55">
      <w:r>
        <w:separator/>
      </w:r>
    </w:p>
  </w:endnote>
  <w:endnote w:type="continuationSeparator" w:id="0">
    <w:p w:rsidR="007916A2" w:rsidRDefault="007916A2" w:rsidP="0016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F1" w:rsidRDefault="002721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F1" w:rsidRDefault="002721F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3C" w:rsidRDefault="0019493C">
    <w:pPr>
      <w:pStyle w:val="a8"/>
      <w:rPr>
        <w:lang w:val="ru-RU"/>
      </w:rPr>
    </w:pPr>
  </w:p>
  <w:p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6A2" w:rsidRDefault="007916A2" w:rsidP="00160C55">
      <w:r>
        <w:separator/>
      </w:r>
    </w:p>
  </w:footnote>
  <w:footnote w:type="continuationSeparator" w:id="0">
    <w:p w:rsidR="007916A2" w:rsidRDefault="007916A2" w:rsidP="00160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F1" w:rsidRDefault="002721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3C" w:rsidRPr="002721F1" w:rsidRDefault="00EA51FD">
    <w:pPr>
      <w:pStyle w:val="a6"/>
      <w:jc w:val="center"/>
      <w:rPr>
        <w:sz w:val="20"/>
        <w:szCs w:val="20"/>
      </w:rPr>
    </w:pPr>
    <w:r w:rsidRPr="002721F1">
      <w:rPr>
        <w:sz w:val="20"/>
        <w:szCs w:val="20"/>
      </w:rPr>
      <w:fldChar w:fldCharType="begin"/>
    </w:r>
    <w:r w:rsidR="00E33122" w:rsidRPr="002721F1">
      <w:rPr>
        <w:sz w:val="20"/>
        <w:szCs w:val="20"/>
      </w:rPr>
      <w:instrText>PAGE   \* MERGEFORMAT</w:instrText>
    </w:r>
    <w:r w:rsidRPr="002721F1">
      <w:rPr>
        <w:sz w:val="20"/>
        <w:szCs w:val="20"/>
      </w:rPr>
      <w:fldChar w:fldCharType="separate"/>
    </w:r>
    <w:r w:rsidR="00757AD5" w:rsidRPr="00757AD5">
      <w:rPr>
        <w:noProof/>
        <w:sz w:val="20"/>
        <w:szCs w:val="20"/>
        <w:lang w:val="ru-RU"/>
      </w:rPr>
      <w:t>18</w:t>
    </w:r>
    <w:r w:rsidRPr="002721F1">
      <w:rPr>
        <w:noProof/>
        <w:sz w:val="20"/>
        <w:szCs w:val="20"/>
        <w:lang w:val="ru-RU"/>
      </w:rPr>
      <w:fldChar w:fldCharType="end"/>
    </w:r>
  </w:p>
  <w:p w:rsidR="0019493C" w:rsidRDefault="0019493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1F1" w:rsidRDefault="002721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1417E"/>
    <w:rsid w:val="0001654D"/>
    <w:rsid w:val="00023B18"/>
    <w:rsid w:val="00036BC9"/>
    <w:rsid w:val="00037CED"/>
    <w:rsid w:val="00037DAE"/>
    <w:rsid w:val="00040F3B"/>
    <w:rsid w:val="000442A6"/>
    <w:rsid w:val="000458D1"/>
    <w:rsid w:val="000468C5"/>
    <w:rsid w:val="00050BAC"/>
    <w:rsid w:val="00051C62"/>
    <w:rsid w:val="0006164D"/>
    <w:rsid w:val="000639C1"/>
    <w:rsid w:val="00065217"/>
    <w:rsid w:val="00066268"/>
    <w:rsid w:val="00070DAE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AD8"/>
    <w:rsid w:val="000B3378"/>
    <w:rsid w:val="000B77CF"/>
    <w:rsid w:val="000D5E7F"/>
    <w:rsid w:val="000D5F7E"/>
    <w:rsid w:val="000E57A3"/>
    <w:rsid w:val="000F0330"/>
    <w:rsid w:val="000F4895"/>
    <w:rsid w:val="000F7D96"/>
    <w:rsid w:val="00110719"/>
    <w:rsid w:val="00111003"/>
    <w:rsid w:val="00114DE8"/>
    <w:rsid w:val="001154B7"/>
    <w:rsid w:val="001201E3"/>
    <w:rsid w:val="001228C1"/>
    <w:rsid w:val="0012294D"/>
    <w:rsid w:val="0012464C"/>
    <w:rsid w:val="001276E1"/>
    <w:rsid w:val="00131AF4"/>
    <w:rsid w:val="001353AA"/>
    <w:rsid w:val="00140760"/>
    <w:rsid w:val="001418E9"/>
    <w:rsid w:val="00147782"/>
    <w:rsid w:val="00150800"/>
    <w:rsid w:val="0015257C"/>
    <w:rsid w:val="001547CA"/>
    <w:rsid w:val="00154FF6"/>
    <w:rsid w:val="00160C55"/>
    <w:rsid w:val="00161FA0"/>
    <w:rsid w:val="00163A6D"/>
    <w:rsid w:val="00165C5D"/>
    <w:rsid w:val="001665F3"/>
    <w:rsid w:val="00172BC9"/>
    <w:rsid w:val="00174317"/>
    <w:rsid w:val="00181E51"/>
    <w:rsid w:val="00181F93"/>
    <w:rsid w:val="001931CC"/>
    <w:rsid w:val="0019493C"/>
    <w:rsid w:val="00195161"/>
    <w:rsid w:val="00197C0D"/>
    <w:rsid w:val="001A20C8"/>
    <w:rsid w:val="001A4874"/>
    <w:rsid w:val="001A493B"/>
    <w:rsid w:val="001A59F7"/>
    <w:rsid w:val="001A6E2D"/>
    <w:rsid w:val="001B279E"/>
    <w:rsid w:val="001B4949"/>
    <w:rsid w:val="001B5C8D"/>
    <w:rsid w:val="001B6AF3"/>
    <w:rsid w:val="001C1CB6"/>
    <w:rsid w:val="001C4996"/>
    <w:rsid w:val="001C6719"/>
    <w:rsid w:val="001D09C0"/>
    <w:rsid w:val="001D3234"/>
    <w:rsid w:val="001D666E"/>
    <w:rsid w:val="001D7BB6"/>
    <w:rsid w:val="001E40B8"/>
    <w:rsid w:val="001F0A18"/>
    <w:rsid w:val="001F31CD"/>
    <w:rsid w:val="001F7F14"/>
    <w:rsid w:val="00201946"/>
    <w:rsid w:val="00202BA2"/>
    <w:rsid w:val="00207310"/>
    <w:rsid w:val="00212FA1"/>
    <w:rsid w:val="0022067B"/>
    <w:rsid w:val="00220904"/>
    <w:rsid w:val="00224BCF"/>
    <w:rsid w:val="00234992"/>
    <w:rsid w:val="00237A1F"/>
    <w:rsid w:val="00241E23"/>
    <w:rsid w:val="00243157"/>
    <w:rsid w:val="00253C1A"/>
    <w:rsid w:val="0025441C"/>
    <w:rsid w:val="00261A13"/>
    <w:rsid w:val="00263296"/>
    <w:rsid w:val="00263790"/>
    <w:rsid w:val="0026450E"/>
    <w:rsid w:val="00271381"/>
    <w:rsid w:val="002721F1"/>
    <w:rsid w:val="00277598"/>
    <w:rsid w:val="00282715"/>
    <w:rsid w:val="002962DF"/>
    <w:rsid w:val="002C13D2"/>
    <w:rsid w:val="002C1B41"/>
    <w:rsid w:val="002C2018"/>
    <w:rsid w:val="002C225C"/>
    <w:rsid w:val="002C2382"/>
    <w:rsid w:val="002C274E"/>
    <w:rsid w:val="002C3620"/>
    <w:rsid w:val="002D0995"/>
    <w:rsid w:val="002D2451"/>
    <w:rsid w:val="002D2EE2"/>
    <w:rsid w:val="002D3D52"/>
    <w:rsid w:val="002D6E60"/>
    <w:rsid w:val="002E21D7"/>
    <w:rsid w:val="002E401C"/>
    <w:rsid w:val="002E54E1"/>
    <w:rsid w:val="00300476"/>
    <w:rsid w:val="00305A29"/>
    <w:rsid w:val="00305BF4"/>
    <w:rsid w:val="003071E5"/>
    <w:rsid w:val="00316F91"/>
    <w:rsid w:val="00317828"/>
    <w:rsid w:val="00323D2B"/>
    <w:rsid w:val="0033178A"/>
    <w:rsid w:val="00333C62"/>
    <w:rsid w:val="003413D7"/>
    <w:rsid w:val="00341B1F"/>
    <w:rsid w:val="00343AD9"/>
    <w:rsid w:val="00345DED"/>
    <w:rsid w:val="0035046D"/>
    <w:rsid w:val="00351BC1"/>
    <w:rsid w:val="00353DC0"/>
    <w:rsid w:val="00354CC5"/>
    <w:rsid w:val="0035538A"/>
    <w:rsid w:val="00355686"/>
    <w:rsid w:val="00364766"/>
    <w:rsid w:val="003735C8"/>
    <w:rsid w:val="00374978"/>
    <w:rsid w:val="0037677F"/>
    <w:rsid w:val="0038272D"/>
    <w:rsid w:val="00383E24"/>
    <w:rsid w:val="0038593C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0B7F"/>
    <w:rsid w:val="003C2CC7"/>
    <w:rsid w:val="003C670D"/>
    <w:rsid w:val="003D071B"/>
    <w:rsid w:val="003D2C5C"/>
    <w:rsid w:val="003D4DB4"/>
    <w:rsid w:val="003D6919"/>
    <w:rsid w:val="003E1736"/>
    <w:rsid w:val="003E29F1"/>
    <w:rsid w:val="003E42B0"/>
    <w:rsid w:val="003E643C"/>
    <w:rsid w:val="003F0F47"/>
    <w:rsid w:val="003F12C3"/>
    <w:rsid w:val="003F203E"/>
    <w:rsid w:val="003F26D7"/>
    <w:rsid w:val="003F5AC5"/>
    <w:rsid w:val="003F6F72"/>
    <w:rsid w:val="00401070"/>
    <w:rsid w:val="00402A09"/>
    <w:rsid w:val="00404A02"/>
    <w:rsid w:val="00406FA4"/>
    <w:rsid w:val="00410795"/>
    <w:rsid w:val="00410A28"/>
    <w:rsid w:val="00414926"/>
    <w:rsid w:val="00417202"/>
    <w:rsid w:val="0042097A"/>
    <w:rsid w:val="00421977"/>
    <w:rsid w:val="0042518D"/>
    <w:rsid w:val="00425411"/>
    <w:rsid w:val="00425E30"/>
    <w:rsid w:val="0043001F"/>
    <w:rsid w:val="004326EE"/>
    <w:rsid w:val="00435FBA"/>
    <w:rsid w:val="00440558"/>
    <w:rsid w:val="00442178"/>
    <w:rsid w:val="004441F6"/>
    <w:rsid w:val="00446609"/>
    <w:rsid w:val="00452C9D"/>
    <w:rsid w:val="00460931"/>
    <w:rsid w:val="00470A45"/>
    <w:rsid w:val="004715FE"/>
    <w:rsid w:val="004823E4"/>
    <w:rsid w:val="004835F1"/>
    <w:rsid w:val="00485EBF"/>
    <w:rsid w:val="004929F1"/>
    <w:rsid w:val="00492DB6"/>
    <w:rsid w:val="00493D9F"/>
    <w:rsid w:val="004952A6"/>
    <w:rsid w:val="00495E21"/>
    <w:rsid w:val="00497A04"/>
    <w:rsid w:val="004A0E46"/>
    <w:rsid w:val="004A4E1C"/>
    <w:rsid w:val="004A6C9D"/>
    <w:rsid w:val="004B34EC"/>
    <w:rsid w:val="004B3C97"/>
    <w:rsid w:val="004B4248"/>
    <w:rsid w:val="004B4F56"/>
    <w:rsid w:val="004C5867"/>
    <w:rsid w:val="004C6EEB"/>
    <w:rsid w:val="004C7198"/>
    <w:rsid w:val="004D2680"/>
    <w:rsid w:val="004D3C48"/>
    <w:rsid w:val="004E5548"/>
    <w:rsid w:val="004F5787"/>
    <w:rsid w:val="004F7A40"/>
    <w:rsid w:val="00505C66"/>
    <w:rsid w:val="0051030B"/>
    <w:rsid w:val="00513613"/>
    <w:rsid w:val="0051565C"/>
    <w:rsid w:val="00516066"/>
    <w:rsid w:val="00517064"/>
    <w:rsid w:val="00517D2C"/>
    <w:rsid w:val="005200A4"/>
    <w:rsid w:val="00532873"/>
    <w:rsid w:val="00541655"/>
    <w:rsid w:val="0054416B"/>
    <w:rsid w:val="00550A36"/>
    <w:rsid w:val="00551F23"/>
    <w:rsid w:val="0055352F"/>
    <w:rsid w:val="00556131"/>
    <w:rsid w:val="00557081"/>
    <w:rsid w:val="00574386"/>
    <w:rsid w:val="00592A29"/>
    <w:rsid w:val="005A03F5"/>
    <w:rsid w:val="005A2575"/>
    <w:rsid w:val="005A3A96"/>
    <w:rsid w:val="005A63B3"/>
    <w:rsid w:val="005A7C61"/>
    <w:rsid w:val="005B76AA"/>
    <w:rsid w:val="005C020D"/>
    <w:rsid w:val="005C19BF"/>
    <w:rsid w:val="005C2E67"/>
    <w:rsid w:val="005C2F9D"/>
    <w:rsid w:val="005C372E"/>
    <w:rsid w:val="005C6297"/>
    <w:rsid w:val="005D3319"/>
    <w:rsid w:val="005D4995"/>
    <w:rsid w:val="005E39D8"/>
    <w:rsid w:val="005E4C41"/>
    <w:rsid w:val="005E5672"/>
    <w:rsid w:val="005E70C2"/>
    <w:rsid w:val="00604E29"/>
    <w:rsid w:val="00612C13"/>
    <w:rsid w:val="00612C47"/>
    <w:rsid w:val="006131C4"/>
    <w:rsid w:val="0061572A"/>
    <w:rsid w:val="006216C0"/>
    <w:rsid w:val="006237F1"/>
    <w:rsid w:val="00631352"/>
    <w:rsid w:val="0063345A"/>
    <w:rsid w:val="00641EC8"/>
    <w:rsid w:val="0064649B"/>
    <w:rsid w:val="006504D5"/>
    <w:rsid w:val="00650666"/>
    <w:rsid w:val="00652CBC"/>
    <w:rsid w:val="00653378"/>
    <w:rsid w:val="00660A27"/>
    <w:rsid w:val="0066221B"/>
    <w:rsid w:val="006646B2"/>
    <w:rsid w:val="006710AD"/>
    <w:rsid w:val="00672552"/>
    <w:rsid w:val="006758BA"/>
    <w:rsid w:val="00681D69"/>
    <w:rsid w:val="00691975"/>
    <w:rsid w:val="006A0402"/>
    <w:rsid w:val="006B629F"/>
    <w:rsid w:val="006B6743"/>
    <w:rsid w:val="006C14E2"/>
    <w:rsid w:val="006C74D0"/>
    <w:rsid w:val="006D16C3"/>
    <w:rsid w:val="006E5A8E"/>
    <w:rsid w:val="006E76B1"/>
    <w:rsid w:val="006E78DA"/>
    <w:rsid w:val="006E7FAA"/>
    <w:rsid w:val="006F340E"/>
    <w:rsid w:val="006F5868"/>
    <w:rsid w:val="0070152A"/>
    <w:rsid w:val="0070500E"/>
    <w:rsid w:val="007053E4"/>
    <w:rsid w:val="007062B4"/>
    <w:rsid w:val="0071106B"/>
    <w:rsid w:val="007160AB"/>
    <w:rsid w:val="00717010"/>
    <w:rsid w:val="007310A1"/>
    <w:rsid w:val="007323DA"/>
    <w:rsid w:val="00733445"/>
    <w:rsid w:val="00736184"/>
    <w:rsid w:val="0074278D"/>
    <w:rsid w:val="00745DA5"/>
    <w:rsid w:val="00746AA4"/>
    <w:rsid w:val="00747024"/>
    <w:rsid w:val="00747D99"/>
    <w:rsid w:val="0075351B"/>
    <w:rsid w:val="0075502F"/>
    <w:rsid w:val="007550F0"/>
    <w:rsid w:val="007569D0"/>
    <w:rsid w:val="00757AD5"/>
    <w:rsid w:val="00766A37"/>
    <w:rsid w:val="007677AE"/>
    <w:rsid w:val="007700F5"/>
    <w:rsid w:val="00770BD1"/>
    <w:rsid w:val="0077118A"/>
    <w:rsid w:val="007711F7"/>
    <w:rsid w:val="00773AB5"/>
    <w:rsid w:val="00776D8D"/>
    <w:rsid w:val="007907A2"/>
    <w:rsid w:val="007916A2"/>
    <w:rsid w:val="00791958"/>
    <w:rsid w:val="007949F5"/>
    <w:rsid w:val="007A439F"/>
    <w:rsid w:val="007A447D"/>
    <w:rsid w:val="007B0D05"/>
    <w:rsid w:val="007B274F"/>
    <w:rsid w:val="007B2CF3"/>
    <w:rsid w:val="007B4B0D"/>
    <w:rsid w:val="007C57A5"/>
    <w:rsid w:val="007C6EF9"/>
    <w:rsid w:val="007D0808"/>
    <w:rsid w:val="007D18F4"/>
    <w:rsid w:val="007D7A48"/>
    <w:rsid w:val="007E68C1"/>
    <w:rsid w:val="007E68C7"/>
    <w:rsid w:val="007E7ECE"/>
    <w:rsid w:val="007F383D"/>
    <w:rsid w:val="007F4E62"/>
    <w:rsid w:val="007F4FCE"/>
    <w:rsid w:val="00803B7F"/>
    <w:rsid w:val="00804B0C"/>
    <w:rsid w:val="008054B1"/>
    <w:rsid w:val="008066A3"/>
    <w:rsid w:val="008070DC"/>
    <w:rsid w:val="00823416"/>
    <w:rsid w:val="0082429F"/>
    <w:rsid w:val="00824D11"/>
    <w:rsid w:val="00827E1B"/>
    <w:rsid w:val="00830623"/>
    <w:rsid w:val="0083326A"/>
    <w:rsid w:val="00837D8D"/>
    <w:rsid w:val="0084133B"/>
    <w:rsid w:val="008470F2"/>
    <w:rsid w:val="0085456B"/>
    <w:rsid w:val="00854E0E"/>
    <w:rsid w:val="008550AB"/>
    <w:rsid w:val="00855172"/>
    <w:rsid w:val="00862688"/>
    <w:rsid w:val="0086475E"/>
    <w:rsid w:val="00864FD4"/>
    <w:rsid w:val="00865A51"/>
    <w:rsid w:val="00867D52"/>
    <w:rsid w:val="00874E43"/>
    <w:rsid w:val="00875C6A"/>
    <w:rsid w:val="00876BC8"/>
    <w:rsid w:val="0088067E"/>
    <w:rsid w:val="0088237B"/>
    <w:rsid w:val="0088273C"/>
    <w:rsid w:val="00893058"/>
    <w:rsid w:val="008970A9"/>
    <w:rsid w:val="008A002C"/>
    <w:rsid w:val="008A3616"/>
    <w:rsid w:val="008A45BD"/>
    <w:rsid w:val="008A5AD0"/>
    <w:rsid w:val="008B216B"/>
    <w:rsid w:val="008B4902"/>
    <w:rsid w:val="008B5608"/>
    <w:rsid w:val="008B576C"/>
    <w:rsid w:val="008E261F"/>
    <w:rsid w:val="008E387F"/>
    <w:rsid w:val="008E434F"/>
    <w:rsid w:val="008E46D3"/>
    <w:rsid w:val="008E473E"/>
    <w:rsid w:val="008E767D"/>
    <w:rsid w:val="008F1CC1"/>
    <w:rsid w:val="008F1F57"/>
    <w:rsid w:val="008F2FDA"/>
    <w:rsid w:val="009008E1"/>
    <w:rsid w:val="00902407"/>
    <w:rsid w:val="00903EE3"/>
    <w:rsid w:val="0090513D"/>
    <w:rsid w:val="00911579"/>
    <w:rsid w:val="009127F3"/>
    <w:rsid w:val="00917583"/>
    <w:rsid w:val="00923F5C"/>
    <w:rsid w:val="009242CD"/>
    <w:rsid w:val="009244C2"/>
    <w:rsid w:val="00926C1C"/>
    <w:rsid w:val="0092734F"/>
    <w:rsid w:val="00927861"/>
    <w:rsid w:val="00927FE5"/>
    <w:rsid w:val="0093315A"/>
    <w:rsid w:val="009407E2"/>
    <w:rsid w:val="00941B7B"/>
    <w:rsid w:val="0094284E"/>
    <w:rsid w:val="00956AF0"/>
    <w:rsid w:val="00957F89"/>
    <w:rsid w:val="00962CF0"/>
    <w:rsid w:val="00965491"/>
    <w:rsid w:val="0096550E"/>
    <w:rsid w:val="00977420"/>
    <w:rsid w:val="00981EBF"/>
    <w:rsid w:val="00984135"/>
    <w:rsid w:val="009847A1"/>
    <w:rsid w:val="00985A77"/>
    <w:rsid w:val="00996387"/>
    <w:rsid w:val="009A1903"/>
    <w:rsid w:val="009B34A6"/>
    <w:rsid w:val="009B46ED"/>
    <w:rsid w:val="009C7E08"/>
    <w:rsid w:val="009D1296"/>
    <w:rsid w:val="009D1B1C"/>
    <w:rsid w:val="009D26D2"/>
    <w:rsid w:val="009D522F"/>
    <w:rsid w:val="009D5DA8"/>
    <w:rsid w:val="009D7151"/>
    <w:rsid w:val="009E18AE"/>
    <w:rsid w:val="009E4289"/>
    <w:rsid w:val="009E49FE"/>
    <w:rsid w:val="009F1AF9"/>
    <w:rsid w:val="009F572C"/>
    <w:rsid w:val="009F5A44"/>
    <w:rsid w:val="009F66B2"/>
    <w:rsid w:val="00A034A9"/>
    <w:rsid w:val="00A04149"/>
    <w:rsid w:val="00A0561C"/>
    <w:rsid w:val="00A0562C"/>
    <w:rsid w:val="00A06548"/>
    <w:rsid w:val="00A07502"/>
    <w:rsid w:val="00A10114"/>
    <w:rsid w:val="00A166B0"/>
    <w:rsid w:val="00A1705A"/>
    <w:rsid w:val="00A2078B"/>
    <w:rsid w:val="00A22E41"/>
    <w:rsid w:val="00A23083"/>
    <w:rsid w:val="00A267F5"/>
    <w:rsid w:val="00A2776D"/>
    <w:rsid w:val="00A31C96"/>
    <w:rsid w:val="00A34133"/>
    <w:rsid w:val="00A350C6"/>
    <w:rsid w:val="00A363FA"/>
    <w:rsid w:val="00A409F7"/>
    <w:rsid w:val="00A44F86"/>
    <w:rsid w:val="00A45FBE"/>
    <w:rsid w:val="00A477CC"/>
    <w:rsid w:val="00A478E9"/>
    <w:rsid w:val="00A50E6F"/>
    <w:rsid w:val="00A54EF9"/>
    <w:rsid w:val="00A56B39"/>
    <w:rsid w:val="00A62237"/>
    <w:rsid w:val="00A62D2A"/>
    <w:rsid w:val="00A65F5A"/>
    <w:rsid w:val="00A715B4"/>
    <w:rsid w:val="00A71EA6"/>
    <w:rsid w:val="00A72E1A"/>
    <w:rsid w:val="00A7340C"/>
    <w:rsid w:val="00A8001F"/>
    <w:rsid w:val="00A80EF2"/>
    <w:rsid w:val="00A810FE"/>
    <w:rsid w:val="00A82375"/>
    <w:rsid w:val="00A834BF"/>
    <w:rsid w:val="00A8556C"/>
    <w:rsid w:val="00A905DF"/>
    <w:rsid w:val="00A9377F"/>
    <w:rsid w:val="00A937B0"/>
    <w:rsid w:val="00A95FF4"/>
    <w:rsid w:val="00A9667B"/>
    <w:rsid w:val="00AA1C5F"/>
    <w:rsid w:val="00AB45AD"/>
    <w:rsid w:val="00AC60F0"/>
    <w:rsid w:val="00AC7D86"/>
    <w:rsid w:val="00AD2276"/>
    <w:rsid w:val="00AD4366"/>
    <w:rsid w:val="00AD7ED8"/>
    <w:rsid w:val="00AE60D1"/>
    <w:rsid w:val="00AE76F6"/>
    <w:rsid w:val="00AF16EC"/>
    <w:rsid w:val="00AF1FA2"/>
    <w:rsid w:val="00AF33CE"/>
    <w:rsid w:val="00AF3B92"/>
    <w:rsid w:val="00AF42EF"/>
    <w:rsid w:val="00AF5134"/>
    <w:rsid w:val="00B014E1"/>
    <w:rsid w:val="00B1096F"/>
    <w:rsid w:val="00B303DC"/>
    <w:rsid w:val="00B40F27"/>
    <w:rsid w:val="00B44F4A"/>
    <w:rsid w:val="00B50EBE"/>
    <w:rsid w:val="00B56586"/>
    <w:rsid w:val="00B61DF3"/>
    <w:rsid w:val="00B63B08"/>
    <w:rsid w:val="00B71872"/>
    <w:rsid w:val="00B733F6"/>
    <w:rsid w:val="00B84111"/>
    <w:rsid w:val="00B84952"/>
    <w:rsid w:val="00B85A27"/>
    <w:rsid w:val="00B94986"/>
    <w:rsid w:val="00B94F7B"/>
    <w:rsid w:val="00B94FFC"/>
    <w:rsid w:val="00B956D9"/>
    <w:rsid w:val="00BA3472"/>
    <w:rsid w:val="00BA4403"/>
    <w:rsid w:val="00BA4A3E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E072F"/>
    <w:rsid w:val="00BE13FF"/>
    <w:rsid w:val="00BE3913"/>
    <w:rsid w:val="00BF23C7"/>
    <w:rsid w:val="00BF3305"/>
    <w:rsid w:val="00BF3F39"/>
    <w:rsid w:val="00C1309D"/>
    <w:rsid w:val="00C13EEE"/>
    <w:rsid w:val="00C1512C"/>
    <w:rsid w:val="00C20894"/>
    <w:rsid w:val="00C265D4"/>
    <w:rsid w:val="00C27045"/>
    <w:rsid w:val="00C32E71"/>
    <w:rsid w:val="00C33E4E"/>
    <w:rsid w:val="00C365C6"/>
    <w:rsid w:val="00C377F9"/>
    <w:rsid w:val="00C467A6"/>
    <w:rsid w:val="00C52BB0"/>
    <w:rsid w:val="00C634E7"/>
    <w:rsid w:val="00C67080"/>
    <w:rsid w:val="00C6759F"/>
    <w:rsid w:val="00C7622A"/>
    <w:rsid w:val="00C805C3"/>
    <w:rsid w:val="00C8209B"/>
    <w:rsid w:val="00C836C0"/>
    <w:rsid w:val="00C90704"/>
    <w:rsid w:val="00C964AA"/>
    <w:rsid w:val="00CA56FF"/>
    <w:rsid w:val="00CA6CC8"/>
    <w:rsid w:val="00CA77F1"/>
    <w:rsid w:val="00CA7E87"/>
    <w:rsid w:val="00CB465A"/>
    <w:rsid w:val="00CC3637"/>
    <w:rsid w:val="00CC48E5"/>
    <w:rsid w:val="00CC6B62"/>
    <w:rsid w:val="00CD01E5"/>
    <w:rsid w:val="00CD78E5"/>
    <w:rsid w:val="00CE6D02"/>
    <w:rsid w:val="00CE7ED9"/>
    <w:rsid w:val="00CF2361"/>
    <w:rsid w:val="00CF381E"/>
    <w:rsid w:val="00CF4208"/>
    <w:rsid w:val="00CF656B"/>
    <w:rsid w:val="00CF78AF"/>
    <w:rsid w:val="00D0062C"/>
    <w:rsid w:val="00D01070"/>
    <w:rsid w:val="00D02672"/>
    <w:rsid w:val="00D03ACD"/>
    <w:rsid w:val="00D03FFB"/>
    <w:rsid w:val="00D04B57"/>
    <w:rsid w:val="00D05930"/>
    <w:rsid w:val="00D10391"/>
    <w:rsid w:val="00D22AC1"/>
    <w:rsid w:val="00D25CE7"/>
    <w:rsid w:val="00D31972"/>
    <w:rsid w:val="00D33EB7"/>
    <w:rsid w:val="00D3445C"/>
    <w:rsid w:val="00D34AB6"/>
    <w:rsid w:val="00D43418"/>
    <w:rsid w:val="00D4379D"/>
    <w:rsid w:val="00D470E5"/>
    <w:rsid w:val="00D53263"/>
    <w:rsid w:val="00D67F9E"/>
    <w:rsid w:val="00D73D0E"/>
    <w:rsid w:val="00D80037"/>
    <w:rsid w:val="00D84209"/>
    <w:rsid w:val="00D85250"/>
    <w:rsid w:val="00D85A1E"/>
    <w:rsid w:val="00D85B79"/>
    <w:rsid w:val="00D90972"/>
    <w:rsid w:val="00D94E4F"/>
    <w:rsid w:val="00D960F4"/>
    <w:rsid w:val="00DA096F"/>
    <w:rsid w:val="00DA2E12"/>
    <w:rsid w:val="00DA4A7F"/>
    <w:rsid w:val="00DB2A25"/>
    <w:rsid w:val="00DB4293"/>
    <w:rsid w:val="00DB4572"/>
    <w:rsid w:val="00DB6842"/>
    <w:rsid w:val="00DB7049"/>
    <w:rsid w:val="00DB7A43"/>
    <w:rsid w:val="00DC15B4"/>
    <w:rsid w:val="00DC233E"/>
    <w:rsid w:val="00DC328C"/>
    <w:rsid w:val="00DC3E0B"/>
    <w:rsid w:val="00DD0289"/>
    <w:rsid w:val="00DD3116"/>
    <w:rsid w:val="00DD33F1"/>
    <w:rsid w:val="00DD59B3"/>
    <w:rsid w:val="00DD74DB"/>
    <w:rsid w:val="00DE08E5"/>
    <w:rsid w:val="00DF4AE1"/>
    <w:rsid w:val="00E00136"/>
    <w:rsid w:val="00E0104F"/>
    <w:rsid w:val="00E018D1"/>
    <w:rsid w:val="00E01B4F"/>
    <w:rsid w:val="00E05654"/>
    <w:rsid w:val="00E11290"/>
    <w:rsid w:val="00E141F5"/>
    <w:rsid w:val="00E15E66"/>
    <w:rsid w:val="00E2089E"/>
    <w:rsid w:val="00E24326"/>
    <w:rsid w:val="00E246C3"/>
    <w:rsid w:val="00E25DE3"/>
    <w:rsid w:val="00E26EA2"/>
    <w:rsid w:val="00E27466"/>
    <w:rsid w:val="00E33122"/>
    <w:rsid w:val="00E331D4"/>
    <w:rsid w:val="00E35BAF"/>
    <w:rsid w:val="00E46DFC"/>
    <w:rsid w:val="00E5740A"/>
    <w:rsid w:val="00E61AD3"/>
    <w:rsid w:val="00E6646A"/>
    <w:rsid w:val="00E66D79"/>
    <w:rsid w:val="00E803FC"/>
    <w:rsid w:val="00E814A3"/>
    <w:rsid w:val="00E8404A"/>
    <w:rsid w:val="00E854E3"/>
    <w:rsid w:val="00E93264"/>
    <w:rsid w:val="00E939B2"/>
    <w:rsid w:val="00E93A49"/>
    <w:rsid w:val="00EA51FD"/>
    <w:rsid w:val="00EB1FEC"/>
    <w:rsid w:val="00EB22AE"/>
    <w:rsid w:val="00EB6A5D"/>
    <w:rsid w:val="00EC0124"/>
    <w:rsid w:val="00EC26FC"/>
    <w:rsid w:val="00EC32CD"/>
    <w:rsid w:val="00EC3EAE"/>
    <w:rsid w:val="00EC45D7"/>
    <w:rsid w:val="00EC4C48"/>
    <w:rsid w:val="00ED160F"/>
    <w:rsid w:val="00ED395F"/>
    <w:rsid w:val="00ED677B"/>
    <w:rsid w:val="00EE5A89"/>
    <w:rsid w:val="00EE5B2E"/>
    <w:rsid w:val="00EE5E78"/>
    <w:rsid w:val="00EE6A20"/>
    <w:rsid w:val="00EE7963"/>
    <w:rsid w:val="00EF3387"/>
    <w:rsid w:val="00F05081"/>
    <w:rsid w:val="00F05F7F"/>
    <w:rsid w:val="00F07F92"/>
    <w:rsid w:val="00F12163"/>
    <w:rsid w:val="00F26788"/>
    <w:rsid w:val="00F32134"/>
    <w:rsid w:val="00F32CF0"/>
    <w:rsid w:val="00F37799"/>
    <w:rsid w:val="00F37E9B"/>
    <w:rsid w:val="00F430FE"/>
    <w:rsid w:val="00F44E1C"/>
    <w:rsid w:val="00F52383"/>
    <w:rsid w:val="00F52B18"/>
    <w:rsid w:val="00F66CC3"/>
    <w:rsid w:val="00F745EC"/>
    <w:rsid w:val="00F856C6"/>
    <w:rsid w:val="00F87125"/>
    <w:rsid w:val="00F87353"/>
    <w:rsid w:val="00F87F7A"/>
    <w:rsid w:val="00F94F63"/>
    <w:rsid w:val="00F96389"/>
    <w:rsid w:val="00F9788E"/>
    <w:rsid w:val="00FA03D4"/>
    <w:rsid w:val="00FA097A"/>
    <w:rsid w:val="00FA240C"/>
    <w:rsid w:val="00FA246A"/>
    <w:rsid w:val="00FA2B2F"/>
    <w:rsid w:val="00FB3914"/>
    <w:rsid w:val="00FB6F87"/>
    <w:rsid w:val="00FB760A"/>
    <w:rsid w:val="00FC0F06"/>
    <w:rsid w:val="00FC1211"/>
    <w:rsid w:val="00FC52E3"/>
    <w:rsid w:val="00FC6A1C"/>
    <w:rsid w:val="00FC71BD"/>
    <w:rsid w:val="00FD1767"/>
    <w:rsid w:val="00FE2611"/>
    <w:rsid w:val="00FE4D14"/>
    <w:rsid w:val="00FE5194"/>
    <w:rsid w:val="00FE58AC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36C81E-AF7A-4167-AB11-10A6164B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237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A622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62237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link w:val="ConsPlusNormal1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locked/>
    <w:rsid w:val="00C90704"/>
    <w:rPr>
      <w:rFonts w:ascii="Arial" w:hAnsi="Arial" w:cs="Arial"/>
    </w:rPr>
  </w:style>
  <w:style w:type="paragraph" w:customStyle="1" w:styleId="Default">
    <w:name w:val="Default"/>
    <w:rsid w:val="00AF33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0416BE8666DCBD500D09FA679D6066FDF08A34B918FF3E107F053F0FF21F5321145623C97B64374521EE3005719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8346-7433-4FA2-AA6F-F2511E18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6818</Words>
  <Characters>38867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RePack by Diakov</cp:lastModifiedBy>
  <cp:revision>2</cp:revision>
  <cp:lastPrinted>2025-02-27T12:07:00Z</cp:lastPrinted>
  <dcterms:created xsi:type="dcterms:W3CDTF">2025-02-28T12:01:00Z</dcterms:created>
  <dcterms:modified xsi:type="dcterms:W3CDTF">2025-02-28T12:01:00Z</dcterms:modified>
</cp:coreProperties>
</file>