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49404" w14:textId="77777777" w:rsidR="00B40F47" w:rsidRDefault="00D77C4A">
      <w:pPr>
        <w:ind w:left="10065" w:right="-314"/>
        <w:jc w:val="both"/>
        <w:rPr>
          <w:sz w:val="28"/>
          <w:szCs w:val="28"/>
        </w:rPr>
      </w:pPr>
      <w:r>
        <w:rPr>
          <w:sz w:val="28"/>
          <w:szCs w:val="28"/>
        </w:rPr>
        <w:t>Приложение 2</w:t>
      </w:r>
    </w:p>
    <w:p w14:paraId="05CF38B8" w14:textId="4586F5F0" w:rsidR="00B40F47" w:rsidRDefault="00D77C4A">
      <w:pPr>
        <w:spacing w:line="242" w:lineRule="auto"/>
        <w:ind w:left="10065" w:right="-314"/>
        <w:jc w:val="both"/>
        <w:rPr>
          <w:b/>
          <w:sz w:val="28"/>
          <w:szCs w:val="28"/>
          <w:shd w:val="clear" w:color="auto" w:fill="FFFFFF"/>
        </w:rPr>
      </w:pPr>
      <w:r>
        <w:rPr>
          <w:sz w:val="28"/>
          <w:szCs w:val="28"/>
        </w:rPr>
        <w:t>к административному регламенту «</w:t>
      </w:r>
      <w:r>
        <w:rPr>
          <w:bCs/>
          <w:color w:val="000000"/>
          <w:sz w:val="28"/>
          <w:szCs w:val="28"/>
        </w:rPr>
        <w:t>Выдача разрешения на строительство, внесение изменений в разрешение на строительство,</w:t>
      </w:r>
      <w:r>
        <w:rPr>
          <w:bCs/>
          <w:color w:val="000000"/>
          <w:sz w:val="28"/>
          <w:szCs w:val="28"/>
        </w:rPr>
        <w:t xml:space="preserve"> в том числе в связи с необходимостью продления срока действия разрешения на строительство»</w:t>
      </w:r>
    </w:p>
    <w:p w14:paraId="79BFA775" w14:textId="77777777" w:rsidR="00B40F47" w:rsidRDefault="00B40F47">
      <w:pPr>
        <w:spacing w:line="242" w:lineRule="auto"/>
        <w:jc w:val="center"/>
        <w:rPr>
          <w:b/>
          <w:sz w:val="28"/>
          <w:szCs w:val="28"/>
          <w:shd w:val="clear" w:color="auto" w:fill="FFFFFF"/>
        </w:rPr>
      </w:pPr>
    </w:p>
    <w:p w14:paraId="488831AF" w14:textId="77777777" w:rsidR="00B40F47" w:rsidRDefault="00B40F47">
      <w:pPr>
        <w:spacing w:line="242" w:lineRule="auto"/>
        <w:jc w:val="center"/>
        <w:rPr>
          <w:b/>
          <w:sz w:val="28"/>
          <w:szCs w:val="28"/>
          <w:shd w:val="clear" w:color="auto" w:fill="FFFFFF"/>
        </w:rPr>
      </w:pPr>
    </w:p>
    <w:p w14:paraId="2BE6DBEB" w14:textId="77777777" w:rsidR="00B40F47" w:rsidRDefault="00D77C4A">
      <w:pPr>
        <w:spacing w:line="242" w:lineRule="auto"/>
        <w:jc w:val="center"/>
        <w:rPr>
          <w:b/>
          <w:sz w:val="28"/>
          <w:szCs w:val="28"/>
          <w:shd w:val="clear" w:color="auto" w:fill="FFFFFF"/>
        </w:rPr>
      </w:pPr>
      <w:r>
        <w:rPr>
          <w:b/>
          <w:sz w:val="28"/>
          <w:szCs w:val="28"/>
          <w:shd w:val="clear" w:color="auto" w:fill="FFFFFF"/>
        </w:rPr>
        <w:t>ИСЧЕРПЫВАЮЩИЙ ПЕРЕЧЕНЬ</w:t>
      </w:r>
    </w:p>
    <w:p w14:paraId="528F9BF0" w14:textId="77777777" w:rsidR="00B40F47" w:rsidRDefault="00D77C4A">
      <w:pPr>
        <w:spacing w:line="242" w:lineRule="auto"/>
        <w:jc w:val="center"/>
        <w:rPr>
          <w:b/>
          <w:sz w:val="28"/>
          <w:szCs w:val="28"/>
          <w:shd w:val="clear" w:color="auto" w:fill="FFFFFF"/>
        </w:rPr>
      </w:pPr>
      <w:r>
        <w:rPr>
          <w:b/>
          <w:sz w:val="28"/>
          <w:szCs w:val="28"/>
          <w:shd w:val="clear" w:color="auto" w:fill="FFFFFF"/>
        </w:rPr>
        <w:t>документов, необходимых для предоставления муниципальной услуги</w:t>
      </w:r>
    </w:p>
    <w:p w14:paraId="6A5E30A9" w14:textId="77777777" w:rsidR="00B40F47" w:rsidRDefault="00B40F47">
      <w:pPr>
        <w:spacing w:line="242" w:lineRule="auto"/>
        <w:jc w:val="center"/>
        <w:rPr>
          <w:b/>
          <w:sz w:val="28"/>
          <w:szCs w:val="28"/>
          <w:shd w:val="clear" w:color="auto" w:fill="FFFFFF"/>
        </w:rPr>
      </w:pPr>
    </w:p>
    <w:p w14:paraId="3A7DA181" w14:textId="77777777" w:rsidR="00B40F47" w:rsidRDefault="00B40F47">
      <w:pPr>
        <w:spacing w:line="242" w:lineRule="auto"/>
        <w:jc w:val="center"/>
        <w:rPr>
          <w:b/>
          <w:sz w:val="28"/>
          <w:szCs w:val="28"/>
          <w:shd w:val="clear" w:color="auto" w:fill="FFFFFF"/>
        </w:rPr>
      </w:pPr>
    </w:p>
    <w:tbl>
      <w:tblPr>
        <w:tblW w:w="14850" w:type="dxa"/>
        <w:tblInd w:w="98" w:type="dxa"/>
        <w:tblLayout w:type="fixed"/>
        <w:tblLook w:val="0600" w:firstRow="0" w:lastRow="0" w:firstColumn="0" w:lastColumn="0" w:noHBand="1" w:noVBand="1"/>
      </w:tblPr>
      <w:tblGrid>
        <w:gridCol w:w="541"/>
        <w:gridCol w:w="2403"/>
        <w:gridCol w:w="2410"/>
        <w:gridCol w:w="2692"/>
        <w:gridCol w:w="3686"/>
        <w:gridCol w:w="3118"/>
      </w:tblGrid>
      <w:tr w:rsidR="00B40F47" w14:paraId="5D5FFA33" w14:textId="77777777">
        <w:trPr>
          <w:trHeight w:val="690"/>
        </w:trPr>
        <w:tc>
          <w:tcPr>
            <w:tcW w:w="540" w:type="dxa"/>
            <w:vMerge w:val="restart"/>
            <w:tcBorders>
              <w:top w:val="single" w:sz="4" w:space="0" w:color="000000"/>
              <w:left w:val="single" w:sz="4" w:space="0" w:color="000000"/>
              <w:bottom w:val="single" w:sz="4" w:space="0" w:color="000000"/>
              <w:right w:val="single" w:sz="4" w:space="0" w:color="000000"/>
            </w:tcBorders>
          </w:tcPr>
          <w:p w14:paraId="00A9B11A" w14:textId="77777777" w:rsidR="00B40F47" w:rsidRDefault="00D77C4A">
            <w:pPr>
              <w:spacing w:line="242" w:lineRule="auto"/>
              <w:jc w:val="center"/>
            </w:pPr>
            <w:r>
              <w:rPr>
                <w:shd w:val="clear" w:color="auto" w:fill="FFFFFF"/>
              </w:rPr>
              <w:t>№</w:t>
            </w:r>
            <w:r>
              <w:br/>
            </w:r>
            <w:r>
              <w:rPr>
                <w:shd w:val="clear" w:color="auto" w:fill="FFFFFF"/>
              </w:rPr>
              <w:t>п/п</w:t>
            </w:r>
          </w:p>
        </w:tc>
        <w:tc>
          <w:tcPr>
            <w:tcW w:w="2403" w:type="dxa"/>
            <w:vMerge w:val="restart"/>
            <w:tcBorders>
              <w:top w:val="single" w:sz="4" w:space="0" w:color="000000"/>
              <w:left w:val="single" w:sz="4" w:space="0" w:color="000000"/>
              <w:bottom w:val="single" w:sz="4" w:space="0" w:color="000000"/>
              <w:right w:val="single" w:sz="4" w:space="0" w:color="000000"/>
            </w:tcBorders>
            <w:vAlign w:val="center"/>
          </w:tcPr>
          <w:p w14:paraId="08FBE0C1" w14:textId="77777777" w:rsidR="00B40F47" w:rsidRDefault="00D77C4A">
            <w:pPr>
              <w:spacing w:line="242" w:lineRule="auto"/>
              <w:jc w:val="center"/>
            </w:pPr>
            <w:r>
              <w:rPr>
                <w:shd w:val="clear" w:color="auto" w:fill="FFFFFF"/>
              </w:rPr>
              <w:t>Идентификатор категории (признака) заявителя</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tcPr>
          <w:p w14:paraId="41EA0955" w14:textId="77777777" w:rsidR="00B40F47" w:rsidRDefault="00D77C4A">
            <w:pPr>
              <w:spacing w:line="242" w:lineRule="auto"/>
              <w:jc w:val="center"/>
            </w:pPr>
            <w:r>
              <w:rPr>
                <w:shd w:val="clear" w:color="auto" w:fill="FFFFFF"/>
              </w:rPr>
              <w:t xml:space="preserve">Способ подачи таких документов </w:t>
            </w:r>
            <w:r>
              <w:rPr>
                <w:shd w:val="clear" w:color="auto" w:fill="FFFFFF"/>
              </w:rPr>
              <w:br/>
              <w:t>и (или) информации</w:t>
            </w:r>
          </w:p>
        </w:tc>
        <w:tc>
          <w:tcPr>
            <w:tcW w:w="2692" w:type="dxa"/>
            <w:vMerge w:val="restart"/>
            <w:tcBorders>
              <w:top w:val="single" w:sz="4" w:space="0" w:color="000000"/>
              <w:left w:val="single" w:sz="4" w:space="0" w:color="000000"/>
              <w:bottom w:val="single" w:sz="4" w:space="0" w:color="000000"/>
              <w:right w:val="single" w:sz="4" w:space="0" w:color="000000"/>
            </w:tcBorders>
            <w:vAlign w:val="center"/>
          </w:tcPr>
          <w:p w14:paraId="4A74D037" w14:textId="77777777" w:rsidR="00B40F47" w:rsidRDefault="00D77C4A">
            <w:pPr>
              <w:spacing w:line="242" w:lineRule="auto"/>
              <w:jc w:val="center"/>
              <w:rPr>
                <w:shd w:val="clear" w:color="auto" w:fill="FFFFFF"/>
              </w:rPr>
            </w:pPr>
            <w:r>
              <w:rPr>
                <w:shd w:val="clear" w:color="auto" w:fill="FFFFFF"/>
              </w:rPr>
              <w:t>Требования</w:t>
            </w:r>
          </w:p>
          <w:p w14:paraId="7E64B753" w14:textId="77777777" w:rsidR="00B40F47" w:rsidRDefault="00D77C4A">
            <w:pPr>
              <w:spacing w:line="242" w:lineRule="auto"/>
              <w:jc w:val="center"/>
            </w:pPr>
            <w:r>
              <w:rPr>
                <w:shd w:val="clear" w:color="auto" w:fill="FFFFFF"/>
              </w:rPr>
              <w:t>к представлению документов заявителем</w:t>
            </w:r>
          </w:p>
        </w:tc>
        <w:tc>
          <w:tcPr>
            <w:tcW w:w="6804" w:type="dxa"/>
            <w:gridSpan w:val="2"/>
            <w:tcBorders>
              <w:top w:val="single" w:sz="4" w:space="0" w:color="000000"/>
              <w:left w:val="single" w:sz="4" w:space="0" w:color="000000"/>
              <w:bottom w:val="single" w:sz="4" w:space="0" w:color="000000"/>
              <w:right w:val="single" w:sz="4" w:space="0" w:color="000000"/>
            </w:tcBorders>
            <w:vAlign w:val="center"/>
          </w:tcPr>
          <w:p w14:paraId="78D9FA30" w14:textId="77777777" w:rsidR="00B40F47" w:rsidRDefault="00D77C4A">
            <w:pPr>
              <w:spacing w:line="242" w:lineRule="auto"/>
              <w:jc w:val="center"/>
            </w:pPr>
            <w:r>
              <w:rPr>
                <w:shd w:val="clear" w:color="auto" w:fill="FFFFFF"/>
              </w:rPr>
              <w:t>Перечень необходимых для предоставления</w:t>
            </w:r>
            <w:r>
              <w:rPr>
                <w:shd w:val="clear" w:color="auto" w:fill="FFFFFF"/>
              </w:rPr>
              <w:t xml:space="preserve"> муниципальной услуги документов и (или) информации</w:t>
            </w:r>
          </w:p>
        </w:tc>
      </w:tr>
      <w:tr w:rsidR="00B40F47" w14:paraId="17DA00F7" w14:textId="77777777">
        <w:trPr>
          <w:trHeight w:val="690"/>
        </w:trPr>
        <w:tc>
          <w:tcPr>
            <w:tcW w:w="540" w:type="dxa"/>
            <w:vMerge/>
            <w:tcBorders>
              <w:left w:val="single" w:sz="4" w:space="0" w:color="000000"/>
              <w:bottom w:val="single" w:sz="4" w:space="0" w:color="000000"/>
              <w:right w:val="single" w:sz="4" w:space="0" w:color="000000"/>
            </w:tcBorders>
          </w:tcPr>
          <w:p w14:paraId="460E4C9F" w14:textId="77777777" w:rsidR="00B40F47" w:rsidRDefault="00B40F47">
            <w:pPr>
              <w:spacing w:line="242" w:lineRule="auto"/>
              <w:jc w:val="center"/>
              <w:rPr>
                <w:shd w:val="clear" w:color="auto" w:fill="FFFFFF"/>
              </w:rPr>
            </w:pPr>
          </w:p>
        </w:tc>
        <w:tc>
          <w:tcPr>
            <w:tcW w:w="2403" w:type="dxa"/>
            <w:vMerge/>
            <w:tcBorders>
              <w:left w:val="single" w:sz="4" w:space="0" w:color="000000"/>
              <w:bottom w:val="single" w:sz="4" w:space="0" w:color="000000"/>
              <w:right w:val="single" w:sz="4" w:space="0" w:color="000000"/>
            </w:tcBorders>
            <w:vAlign w:val="center"/>
          </w:tcPr>
          <w:p w14:paraId="2D9E3E4A" w14:textId="77777777" w:rsidR="00B40F47" w:rsidRDefault="00B40F47">
            <w:pPr>
              <w:spacing w:line="242" w:lineRule="auto"/>
              <w:jc w:val="center"/>
              <w:rPr>
                <w:shd w:val="clear" w:color="auto" w:fill="FFFFFF"/>
              </w:rPr>
            </w:pPr>
          </w:p>
        </w:tc>
        <w:tc>
          <w:tcPr>
            <w:tcW w:w="2410" w:type="dxa"/>
            <w:vMerge/>
            <w:tcBorders>
              <w:left w:val="single" w:sz="4" w:space="0" w:color="000000"/>
              <w:bottom w:val="single" w:sz="4" w:space="0" w:color="000000"/>
              <w:right w:val="single" w:sz="4" w:space="0" w:color="000000"/>
            </w:tcBorders>
            <w:vAlign w:val="center"/>
          </w:tcPr>
          <w:p w14:paraId="2AC85E26" w14:textId="77777777" w:rsidR="00B40F47" w:rsidRDefault="00B40F47">
            <w:pPr>
              <w:spacing w:line="242" w:lineRule="auto"/>
              <w:jc w:val="center"/>
              <w:rPr>
                <w:shd w:val="clear" w:color="auto" w:fill="FFFFFF"/>
              </w:rPr>
            </w:pPr>
          </w:p>
        </w:tc>
        <w:tc>
          <w:tcPr>
            <w:tcW w:w="2692" w:type="dxa"/>
            <w:vMerge/>
            <w:tcBorders>
              <w:left w:val="single" w:sz="4" w:space="0" w:color="000000"/>
              <w:bottom w:val="single" w:sz="4" w:space="0" w:color="000000"/>
              <w:right w:val="single" w:sz="4" w:space="0" w:color="000000"/>
            </w:tcBorders>
            <w:vAlign w:val="center"/>
          </w:tcPr>
          <w:p w14:paraId="63D0934C" w14:textId="77777777" w:rsidR="00B40F47" w:rsidRDefault="00B40F47">
            <w:pPr>
              <w:spacing w:line="242" w:lineRule="auto"/>
              <w:jc w:val="center"/>
              <w:rPr>
                <w:shd w:val="clear" w:color="auto" w:fill="FFFFFF"/>
              </w:rPr>
            </w:pPr>
          </w:p>
        </w:tc>
        <w:tc>
          <w:tcPr>
            <w:tcW w:w="3686" w:type="dxa"/>
            <w:tcBorders>
              <w:top w:val="single" w:sz="4" w:space="0" w:color="000000"/>
              <w:left w:val="single" w:sz="4" w:space="0" w:color="000000"/>
              <w:bottom w:val="single" w:sz="4" w:space="0" w:color="000000"/>
              <w:right w:val="single" w:sz="4" w:space="0" w:color="000000"/>
            </w:tcBorders>
            <w:vAlign w:val="center"/>
          </w:tcPr>
          <w:p w14:paraId="53AFACFD" w14:textId="77777777" w:rsidR="00B40F47" w:rsidRDefault="00D77C4A">
            <w:pPr>
              <w:spacing w:line="242" w:lineRule="auto"/>
              <w:jc w:val="center"/>
              <w:rPr>
                <w:lang w:eastAsia="en-US"/>
              </w:rPr>
            </w:pPr>
            <w:r>
              <w:rPr>
                <w:lang w:eastAsia="en-US"/>
              </w:rPr>
              <w:t>документы и (или) информация, которые заявитель должен представить самостоятельно</w:t>
            </w:r>
          </w:p>
          <w:p w14:paraId="158C52B5" w14:textId="77777777" w:rsidR="00B40F47" w:rsidRDefault="00B40F47">
            <w:pPr>
              <w:spacing w:line="242" w:lineRule="auto"/>
              <w:jc w:val="center"/>
              <w:rPr>
                <w:shd w:val="clear" w:color="auto" w:fill="FFFFFF"/>
                <w:lang w:eastAsia="en-US"/>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34DB9B4" w14:textId="77777777" w:rsidR="00B40F47" w:rsidRDefault="00D77C4A">
            <w:pPr>
              <w:spacing w:line="242" w:lineRule="auto"/>
              <w:jc w:val="center"/>
              <w:rPr>
                <w:lang w:eastAsia="en-US"/>
              </w:rPr>
            </w:pPr>
            <w:r>
              <w:rPr>
                <w:lang w:eastAsia="en-US"/>
              </w:rPr>
              <w:t xml:space="preserve">документы и (или)  информация, которые заявитель вправе представить по собственной инициативе, так как они подлежат </w:t>
            </w:r>
            <w:r>
              <w:rPr>
                <w:lang w:eastAsia="en-US"/>
              </w:rPr>
              <w:t>представлению в рамках межведомственного информационного взаимодействия</w:t>
            </w:r>
          </w:p>
        </w:tc>
      </w:tr>
      <w:tr w:rsidR="00B40F47" w14:paraId="137C3D5C" w14:textId="77777777">
        <w:tc>
          <w:tcPr>
            <w:tcW w:w="540" w:type="dxa"/>
            <w:tcBorders>
              <w:top w:val="single" w:sz="4" w:space="0" w:color="000000"/>
              <w:left w:val="single" w:sz="4" w:space="0" w:color="000000"/>
              <w:bottom w:val="single" w:sz="4" w:space="0" w:color="000000"/>
              <w:right w:val="single" w:sz="4" w:space="0" w:color="000000"/>
            </w:tcBorders>
          </w:tcPr>
          <w:p w14:paraId="2163BDA7" w14:textId="77777777" w:rsidR="00B40F47" w:rsidRDefault="00D77C4A">
            <w:pPr>
              <w:spacing w:line="242" w:lineRule="auto"/>
              <w:jc w:val="center"/>
              <w:rPr>
                <w:shd w:val="clear" w:color="auto" w:fill="FFFFFF"/>
              </w:rPr>
            </w:pPr>
            <w:r>
              <w:rPr>
                <w:shd w:val="clear" w:color="auto" w:fill="FFFFFF"/>
              </w:rPr>
              <w:t>1</w:t>
            </w:r>
          </w:p>
        </w:tc>
        <w:tc>
          <w:tcPr>
            <w:tcW w:w="2403" w:type="dxa"/>
            <w:tcBorders>
              <w:top w:val="single" w:sz="4" w:space="0" w:color="000000"/>
              <w:left w:val="single" w:sz="4" w:space="0" w:color="000000"/>
              <w:bottom w:val="single" w:sz="4" w:space="0" w:color="000000"/>
              <w:right w:val="single" w:sz="4" w:space="0" w:color="000000"/>
            </w:tcBorders>
          </w:tcPr>
          <w:p w14:paraId="0A6F72CF" w14:textId="77777777" w:rsidR="00B40F47" w:rsidRDefault="00D77C4A">
            <w:pPr>
              <w:spacing w:line="242" w:lineRule="auto"/>
              <w:jc w:val="center"/>
              <w:rPr>
                <w:shd w:val="clear" w:color="auto" w:fill="FFFFFF"/>
              </w:rPr>
            </w:pPr>
            <w:r>
              <w:rPr>
                <w:shd w:val="clear" w:color="auto" w:fill="FFFFFF"/>
              </w:rPr>
              <w:t>2</w:t>
            </w:r>
          </w:p>
        </w:tc>
        <w:tc>
          <w:tcPr>
            <w:tcW w:w="2410" w:type="dxa"/>
            <w:tcBorders>
              <w:top w:val="single" w:sz="4" w:space="0" w:color="000000"/>
              <w:left w:val="single" w:sz="4" w:space="0" w:color="000000"/>
              <w:bottom w:val="single" w:sz="4" w:space="0" w:color="000000"/>
              <w:right w:val="single" w:sz="4" w:space="0" w:color="000000"/>
            </w:tcBorders>
          </w:tcPr>
          <w:p w14:paraId="70941915" w14:textId="77777777" w:rsidR="00B40F47" w:rsidRDefault="00D77C4A">
            <w:pPr>
              <w:spacing w:line="242" w:lineRule="auto"/>
              <w:jc w:val="center"/>
              <w:rPr>
                <w:shd w:val="clear" w:color="auto" w:fill="FFFFFF"/>
              </w:rPr>
            </w:pPr>
            <w:r>
              <w:rPr>
                <w:shd w:val="clear" w:color="auto" w:fill="FFFFFF"/>
              </w:rPr>
              <w:t>3</w:t>
            </w:r>
          </w:p>
        </w:tc>
        <w:tc>
          <w:tcPr>
            <w:tcW w:w="2692" w:type="dxa"/>
            <w:tcBorders>
              <w:top w:val="single" w:sz="4" w:space="0" w:color="000000"/>
              <w:left w:val="single" w:sz="4" w:space="0" w:color="000000"/>
              <w:bottom w:val="single" w:sz="4" w:space="0" w:color="000000"/>
              <w:right w:val="single" w:sz="4" w:space="0" w:color="000000"/>
            </w:tcBorders>
          </w:tcPr>
          <w:p w14:paraId="7C932912" w14:textId="77777777" w:rsidR="00B40F47" w:rsidRDefault="00D77C4A">
            <w:pPr>
              <w:spacing w:line="242" w:lineRule="auto"/>
              <w:jc w:val="center"/>
              <w:rPr>
                <w:shd w:val="clear" w:color="auto" w:fill="FFFFFF"/>
              </w:rPr>
            </w:pPr>
            <w:r>
              <w:rPr>
                <w:shd w:val="clear" w:color="auto" w:fill="FFFFFF"/>
              </w:rPr>
              <w:t>4</w:t>
            </w:r>
          </w:p>
        </w:tc>
        <w:tc>
          <w:tcPr>
            <w:tcW w:w="3686" w:type="dxa"/>
            <w:tcBorders>
              <w:top w:val="single" w:sz="4" w:space="0" w:color="000000"/>
              <w:left w:val="single" w:sz="4" w:space="0" w:color="000000"/>
              <w:bottom w:val="single" w:sz="4" w:space="0" w:color="000000"/>
              <w:right w:val="single" w:sz="4" w:space="0" w:color="000000"/>
            </w:tcBorders>
          </w:tcPr>
          <w:p w14:paraId="349B8DDA" w14:textId="77777777" w:rsidR="00B40F47" w:rsidRDefault="00D77C4A">
            <w:pPr>
              <w:spacing w:line="242" w:lineRule="auto"/>
              <w:jc w:val="center"/>
              <w:rPr>
                <w:shd w:val="clear" w:color="auto" w:fill="FFFFFF"/>
              </w:rPr>
            </w:pPr>
            <w:r>
              <w:rPr>
                <w:shd w:val="clear" w:color="auto" w:fill="FFFFFF"/>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E9DB6D7" w14:textId="77777777" w:rsidR="00B40F47" w:rsidRDefault="00D77C4A">
            <w:pPr>
              <w:spacing w:line="242" w:lineRule="auto"/>
              <w:jc w:val="center"/>
              <w:rPr>
                <w:shd w:val="clear" w:color="auto" w:fill="FFFFFF"/>
                <w:lang w:val="en-US"/>
              </w:rPr>
            </w:pPr>
            <w:r>
              <w:rPr>
                <w:shd w:val="clear" w:color="auto" w:fill="FFFFFF"/>
                <w:lang w:val="en-US"/>
              </w:rPr>
              <w:t>6</w:t>
            </w:r>
          </w:p>
        </w:tc>
      </w:tr>
      <w:tr w:rsidR="00B40F47" w14:paraId="7423D036" w14:textId="77777777">
        <w:tc>
          <w:tcPr>
            <w:tcW w:w="540" w:type="dxa"/>
            <w:tcBorders>
              <w:top w:val="single" w:sz="4" w:space="0" w:color="000000"/>
              <w:left w:val="single" w:sz="4" w:space="0" w:color="000000"/>
              <w:bottom w:val="single" w:sz="4" w:space="0" w:color="000000"/>
              <w:right w:val="single" w:sz="4" w:space="0" w:color="000000"/>
            </w:tcBorders>
          </w:tcPr>
          <w:p w14:paraId="204AB170" w14:textId="77777777" w:rsidR="00B40F47" w:rsidRDefault="00D77C4A">
            <w:pPr>
              <w:jc w:val="both"/>
              <w:rPr>
                <w:szCs w:val="24"/>
                <w:shd w:val="clear" w:color="auto" w:fill="FFFFFF"/>
              </w:rPr>
            </w:pPr>
            <w:r>
              <w:rPr>
                <w:szCs w:val="24"/>
                <w:shd w:val="clear" w:color="auto" w:fill="FFFFFF"/>
              </w:rPr>
              <w:t>1</w:t>
            </w:r>
          </w:p>
        </w:tc>
        <w:tc>
          <w:tcPr>
            <w:tcW w:w="2403" w:type="dxa"/>
            <w:tcBorders>
              <w:top w:val="single" w:sz="4" w:space="0" w:color="000000"/>
              <w:left w:val="single" w:sz="4" w:space="0" w:color="000000"/>
              <w:bottom w:val="single" w:sz="4" w:space="0" w:color="000000"/>
              <w:right w:val="single" w:sz="4" w:space="0" w:color="000000"/>
            </w:tcBorders>
          </w:tcPr>
          <w:p w14:paraId="6C85E64F" w14:textId="77777777" w:rsidR="00B40F47" w:rsidRDefault="00D77C4A">
            <w:pPr>
              <w:suppressAutoHyphens w:val="0"/>
              <w:jc w:val="both"/>
            </w:pPr>
            <w:r>
              <w:rPr>
                <w:shd w:val="clear" w:color="auto" w:fill="FFFFFF"/>
              </w:rPr>
              <w:t xml:space="preserve">Физическое или юридическое лицо, обеспечивающее на принадлежащем ему земельном участке </w:t>
            </w:r>
            <w:r>
              <w:rPr>
                <w:shd w:val="clear" w:color="auto" w:fill="FFFFFF"/>
              </w:rPr>
              <w:lastRenderedPageBreak/>
              <w:t>или на земельном</w:t>
            </w:r>
            <w:r>
              <w:rPr>
                <w:szCs w:val="24"/>
              </w:rPr>
              <w:t xml:space="preserve">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w:t>
            </w:r>
            <w:r>
              <w:rPr>
                <w:szCs w:val="24"/>
              </w:rPr>
              <w:t xml:space="preserve">ии, на основании соглашений свои полномочия муниципального заказчика) строительство, реконструкцию объектов капитального строительства </w:t>
            </w:r>
            <w:r>
              <w:t>при подаче заявления о выдаче разрешения на строительство</w:t>
            </w:r>
          </w:p>
        </w:tc>
        <w:tc>
          <w:tcPr>
            <w:tcW w:w="2410" w:type="dxa"/>
            <w:tcBorders>
              <w:top w:val="single" w:sz="4" w:space="0" w:color="000000"/>
              <w:left w:val="single" w:sz="4" w:space="0" w:color="000000"/>
              <w:bottom w:val="single" w:sz="4" w:space="0" w:color="000000"/>
              <w:right w:val="single" w:sz="4" w:space="0" w:color="000000"/>
            </w:tcBorders>
          </w:tcPr>
          <w:p w14:paraId="67E14F9F" w14:textId="77777777" w:rsidR="00B40F47" w:rsidRDefault="00D77C4A">
            <w:pPr>
              <w:jc w:val="both"/>
              <w:rPr>
                <w:shd w:val="clear" w:color="auto" w:fill="FFFFFF"/>
              </w:rPr>
            </w:pPr>
            <w:r>
              <w:rPr>
                <w:shd w:val="clear" w:color="auto" w:fill="FFFFFF"/>
              </w:rPr>
              <w:lastRenderedPageBreak/>
              <w:t>1. В электронной форме посредством Портала.</w:t>
            </w:r>
          </w:p>
          <w:p w14:paraId="49B86865" w14:textId="77777777" w:rsidR="00B40F47" w:rsidRDefault="00D77C4A">
            <w:pPr>
              <w:pStyle w:val="af"/>
              <w:suppressAutoHyphens w:val="0"/>
              <w:jc w:val="both"/>
              <w:rPr>
                <w:shd w:val="clear" w:color="auto" w:fill="FFFFFF"/>
              </w:rPr>
            </w:pPr>
            <w:r>
              <w:rPr>
                <w:shd w:val="clear" w:color="auto" w:fill="FFFFFF"/>
              </w:rPr>
              <w:t>2. На бумажном но-с</w:t>
            </w:r>
            <w:r>
              <w:rPr>
                <w:shd w:val="clear" w:color="auto" w:fill="FFFFFF"/>
              </w:rPr>
              <w:t xml:space="preserve">ителе посредством </w:t>
            </w:r>
            <w:r>
              <w:rPr>
                <w:shd w:val="clear" w:color="auto" w:fill="FFFFFF"/>
              </w:rPr>
              <w:lastRenderedPageBreak/>
              <w:t>личного обращения в уполномоченный орган, в том числе через МФЦ,</w:t>
            </w:r>
            <w:r>
              <w:t xml:space="preserve"> </w:t>
            </w:r>
            <w:r>
              <w:rPr>
                <w:shd w:val="clear" w:color="auto" w:fill="FFFFFF"/>
              </w:rPr>
              <w:t>в соответствии с Соглашением о взаимодействии между МФЦ и администрацией муниципального образования Ейский муниципальный район Краснодарского края.</w:t>
            </w:r>
          </w:p>
          <w:p w14:paraId="4289B82B" w14:textId="77777777" w:rsidR="00B40F47" w:rsidRDefault="00D77C4A">
            <w:pPr>
              <w:pStyle w:val="af"/>
              <w:suppressAutoHyphens w:val="0"/>
              <w:jc w:val="both"/>
              <w:rPr>
                <w:shd w:val="clear" w:color="auto" w:fill="FFFFFF"/>
              </w:rPr>
            </w:pPr>
            <w:r>
              <w:rPr>
                <w:shd w:val="clear" w:color="auto" w:fill="FFFFFF"/>
              </w:rPr>
              <w:t>3. С использованием соотв</w:t>
            </w:r>
            <w:r>
              <w:rPr>
                <w:shd w:val="clear" w:color="auto" w:fill="FFFFFF"/>
              </w:rPr>
              <w:t>етствующих информационных систем.</w:t>
            </w:r>
          </w:p>
          <w:p w14:paraId="386B1C6B" w14:textId="77777777" w:rsidR="00B40F47" w:rsidRDefault="00D77C4A">
            <w:pPr>
              <w:pStyle w:val="af"/>
              <w:suppressAutoHyphens w:val="0"/>
              <w:jc w:val="both"/>
              <w:rPr>
                <w:shd w:val="clear" w:color="auto" w:fill="FFFFFF"/>
              </w:rPr>
            </w:pPr>
            <w:r>
              <w:rPr>
                <w:shd w:val="clear" w:color="auto" w:fill="FFFFFF"/>
              </w:rPr>
              <w:t xml:space="preserve">4. С использованием единой информационной системы жилищного строительства, предусмотренной Федеральным </w:t>
            </w:r>
            <w:r>
              <w:rPr>
                <w:spacing w:val="-6"/>
                <w:shd w:val="clear" w:color="auto" w:fill="FFFFFF"/>
              </w:rPr>
              <w:t>законом от 30.12.2004 № 214-ФЗ</w:t>
            </w:r>
            <w:r>
              <w:rPr>
                <w:shd w:val="clear" w:color="auto" w:fill="FFFFFF"/>
              </w:rPr>
              <w:t xml:space="preserve"> «Об участии в долевом строительстве многоквартирных домов и иных объектов недвижимости и</w:t>
            </w:r>
            <w:r>
              <w:rPr>
                <w:shd w:val="clear" w:color="auto" w:fill="FFFFFF"/>
              </w:rPr>
              <w:t xml:space="preserve"> о внесении изменений в некоторые законодательные акты Рос</w:t>
            </w:r>
            <w:r>
              <w:rPr>
                <w:shd w:val="clear" w:color="auto" w:fill="FFFFFF"/>
              </w:rPr>
              <w:lastRenderedPageBreak/>
              <w:t xml:space="preserve">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w:t>
            </w:r>
            <w:r>
              <w:rPr>
                <w:shd w:val="clear" w:color="auto" w:fill="FFFFFF"/>
              </w:rPr>
              <w:t>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p>
          <w:p w14:paraId="002E03B3" w14:textId="77777777" w:rsidR="00B40F47" w:rsidRDefault="00B40F47">
            <w:pPr>
              <w:pStyle w:val="af"/>
              <w:suppressAutoHyphens w:val="0"/>
              <w:jc w:val="both"/>
            </w:pPr>
          </w:p>
          <w:p w14:paraId="0050A0CE" w14:textId="77777777" w:rsidR="00B40F47" w:rsidRDefault="00B40F47">
            <w:pPr>
              <w:pStyle w:val="af"/>
              <w:suppressAutoHyphens w:val="0"/>
              <w:jc w:val="both"/>
            </w:pPr>
          </w:p>
        </w:tc>
        <w:tc>
          <w:tcPr>
            <w:tcW w:w="2692" w:type="dxa"/>
            <w:tcBorders>
              <w:top w:val="single" w:sz="4" w:space="0" w:color="000000"/>
              <w:left w:val="single" w:sz="4" w:space="0" w:color="000000"/>
              <w:bottom w:val="single" w:sz="4" w:space="0" w:color="000000"/>
              <w:right w:val="single" w:sz="4" w:space="0" w:color="000000"/>
            </w:tcBorders>
          </w:tcPr>
          <w:p w14:paraId="3035A9D9" w14:textId="77777777" w:rsidR="00B40F47" w:rsidRDefault="00D77C4A">
            <w:pPr>
              <w:suppressAutoHyphens w:val="0"/>
              <w:jc w:val="both"/>
              <w:rPr>
                <w:rFonts w:asciiTheme="minorHAnsi" w:hAnsiTheme="minorHAnsi"/>
                <w:szCs w:val="24"/>
              </w:rPr>
            </w:pPr>
            <w:r>
              <w:rPr>
                <w:szCs w:val="24"/>
                <w:shd w:val="clear" w:color="auto" w:fill="FFFFFF"/>
              </w:rPr>
              <w:lastRenderedPageBreak/>
              <w:t>Требования к представ-лению документов заявите</w:t>
            </w:r>
            <w:r>
              <w:rPr>
                <w:szCs w:val="24"/>
                <w:shd w:val="clear" w:color="auto" w:fill="FFFFFF"/>
              </w:rPr>
              <w:t>лем, включая требования к формату количеству, представле</w:t>
            </w:r>
            <w:r>
              <w:rPr>
                <w:szCs w:val="24"/>
                <w:shd w:val="clear" w:color="auto" w:fill="FFFFFF"/>
              </w:rPr>
              <w:lastRenderedPageBreak/>
              <w:t>нию документов только отдельными категориями заявителей и иные необходимые требования,</w:t>
            </w:r>
            <w:r>
              <w:rPr>
                <w:kern w:val="0"/>
                <w:szCs w:val="24"/>
                <w:shd w:val="clear" w:color="auto" w:fill="FFFFFF"/>
              </w:rPr>
              <w:t xml:space="preserve"> </w:t>
            </w:r>
            <w:r>
              <w:rPr>
                <w:szCs w:val="24"/>
                <w:shd w:val="clear" w:color="auto" w:fill="FFFFFF"/>
              </w:rPr>
              <w:t>предусмотрены настоящим регламентом, а также иными нормативными правовыми актами Российской Федерации, в том числ</w:t>
            </w:r>
            <w:r>
              <w:rPr>
                <w:szCs w:val="24"/>
                <w:shd w:val="clear" w:color="auto" w:fill="FFFFFF"/>
              </w:rPr>
              <w:t>е постановление Правительства Российской Федерации от 07.10.2029 № 1294 «</w:t>
            </w:r>
            <w:r>
              <w:rPr>
                <w:color w:val="22272F"/>
                <w:szCs w:val="24"/>
                <w:shd w:val="clear" w:color="auto" w:fill="FFFFFF"/>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w:t>
            </w:r>
            <w:r>
              <w:rPr>
                <w:color w:val="22272F"/>
                <w:szCs w:val="24"/>
                <w:shd w:val="clear" w:color="auto" w:fill="FFFFFF"/>
              </w:rPr>
              <w:t xml:space="preserve">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w:t>
            </w:r>
            <w:r>
              <w:rPr>
                <w:color w:val="22272F"/>
                <w:szCs w:val="24"/>
                <w:shd w:val="clear" w:color="auto" w:fill="FFFFFF"/>
              </w:rPr>
              <w:lastRenderedPageBreak/>
              <w:t>ской деятельности «Роскосмос» в электронной форме»</w:t>
            </w:r>
          </w:p>
          <w:p w14:paraId="15C1B5BA" w14:textId="77777777" w:rsidR="00B40F47" w:rsidRDefault="00B40F47">
            <w:pPr>
              <w:jc w:val="both"/>
            </w:pPr>
          </w:p>
        </w:tc>
        <w:tc>
          <w:tcPr>
            <w:tcW w:w="3686" w:type="dxa"/>
            <w:tcBorders>
              <w:top w:val="single" w:sz="4" w:space="0" w:color="000000"/>
              <w:left w:val="single" w:sz="4" w:space="0" w:color="000000"/>
              <w:bottom w:val="single" w:sz="4" w:space="0" w:color="000000"/>
              <w:right w:val="single" w:sz="4" w:space="0" w:color="000000"/>
            </w:tcBorders>
          </w:tcPr>
          <w:p w14:paraId="43654E77" w14:textId="370015C9" w:rsidR="00B40F47" w:rsidRDefault="00D77C4A">
            <w:pPr>
              <w:jc w:val="both"/>
              <w:rPr>
                <w:shd w:val="clear" w:color="auto" w:fill="FFFFFF"/>
              </w:rPr>
            </w:pPr>
            <w:r>
              <w:rPr>
                <w:shd w:val="clear" w:color="auto" w:fill="FFFFFF"/>
              </w:rPr>
              <w:lastRenderedPageBreak/>
              <w:t>1) заявл</w:t>
            </w:r>
            <w:r>
              <w:rPr>
                <w:shd w:val="clear" w:color="auto" w:fill="FFFFFF"/>
              </w:rPr>
              <w:t>ение о выдаче разреше-ния на строительство объекта согласно приложению № 3 к настоящему регламенту;</w:t>
            </w:r>
          </w:p>
          <w:p w14:paraId="53613D60" w14:textId="26C05F27" w:rsidR="00493816" w:rsidRDefault="00493816">
            <w:pPr>
              <w:jc w:val="both"/>
              <w:rPr>
                <w:shd w:val="clear" w:color="auto" w:fill="FFFFFF"/>
              </w:rPr>
            </w:pPr>
            <w:r w:rsidRPr="00493816">
              <w:rPr>
                <w:shd w:val="clear" w:color="auto" w:fill="FFFFFF"/>
              </w:rPr>
              <w:t xml:space="preserve">2) копия документа, </w:t>
            </w:r>
            <w:r w:rsidRPr="00493816">
              <w:rPr>
                <w:shd w:val="clear" w:color="auto" w:fill="FFFFFF"/>
              </w:rPr>
              <w:lastRenderedPageBreak/>
              <w:t>удостоверяющего личность заявителя (паспорт);</w:t>
            </w:r>
          </w:p>
          <w:p w14:paraId="7CC6B771" w14:textId="5816F15A" w:rsidR="00D17977" w:rsidRDefault="00D17977" w:rsidP="00D17977">
            <w:pPr>
              <w:pStyle w:val="s1"/>
              <w:shd w:val="clear" w:color="auto" w:fill="FFFFFF"/>
              <w:jc w:val="both"/>
            </w:pPr>
            <w:r>
              <w:t xml:space="preserve">3) правоустанавливающие документы на земельный участок, права на который не зарегистрированы в Едином государственном реестре недвижимости, в том числе соглашение об установлении сервитута, реквизиты решения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w:t>
            </w:r>
            <w:r w:rsidR="006E3536" w:rsidRPr="006E3536">
              <w:t>Градостроительного кодекса российской Федерации (далее - ГрК РФ)</w:t>
            </w:r>
            <w:r>
              <w:t xml:space="preserve">, если иное не установлено частью 7.3 статьи 51 </w:t>
            </w:r>
            <w:r w:rsidRPr="00D17977">
              <w:t>ГрК РФ</w:t>
            </w:r>
            <w:r>
              <w:t>;</w:t>
            </w:r>
          </w:p>
          <w:p w14:paraId="17310DBF" w14:textId="32E8C7C3" w:rsidR="00D17977" w:rsidRDefault="00D17977" w:rsidP="00D17977">
            <w:pPr>
              <w:pStyle w:val="s1"/>
              <w:shd w:val="clear" w:color="auto" w:fill="FFFFFF"/>
              <w:jc w:val="both"/>
            </w:pPr>
            <w:r>
              <w:t xml:space="preserve">3.1)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w:t>
            </w:r>
            <w:r>
              <w:lastRenderedPageBreak/>
              <w:t>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реквизиты указанного соглашения, правоустанавливающие документы на земельный участок правообладателя, с которым заключено это соглашение, в случае, если права на такой земельный участок не зарегистрированы в Едином государственном реестре недвижимости;</w:t>
            </w:r>
          </w:p>
          <w:p w14:paraId="6F6DFBAF" w14:textId="161F5BCD" w:rsidR="00D17977" w:rsidRDefault="00D17977" w:rsidP="00D17977">
            <w:pPr>
              <w:pStyle w:val="s1"/>
              <w:shd w:val="clear" w:color="auto" w:fill="FFFFFF"/>
              <w:jc w:val="both"/>
            </w:pPr>
            <w:r>
              <w:t>4) реквизиты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w:t>
            </w:r>
            <w:r>
              <w:lastRenderedPageBreak/>
              <w:t>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AC54862" w14:textId="00BA1CB4" w:rsidR="00D17977" w:rsidRDefault="00D17977" w:rsidP="00D17977">
            <w:pPr>
              <w:pStyle w:val="s1"/>
              <w:shd w:val="clear" w:color="auto" w:fill="FFFFFF"/>
              <w:jc w:val="both"/>
            </w:pPr>
            <w:r>
              <w:t xml:space="preserve">5) результаты инженерных изысканий и следующие материалы, содержащиеся в утвержденной в соответствии с частью 15 статьи 48 </w:t>
            </w:r>
            <w:r w:rsidRPr="00D17977">
              <w:t xml:space="preserve">ГрК РФ </w:t>
            </w:r>
            <w:r>
              <w:t>проектной документации:</w:t>
            </w:r>
          </w:p>
          <w:p w14:paraId="79BB0ED1" w14:textId="77777777" w:rsidR="00D17977" w:rsidRDefault="00D17977" w:rsidP="00D17977">
            <w:pPr>
              <w:pStyle w:val="s1"/>
              <w:shd w:val="clear" w:color="auto" w:fill="FFFFFF"/>
              <w:jc w:val="both"/>
            </w:pPr>
            <w:r>
              <w:t>а) пояснительная записка;</w:t>
            </w:r>
          </w:p>
          <w:p w14:paraId="2B7D8354" w14:textId="77777777" w:rsidR="00D17977" w:rsidRDefault="00D17977" w:rsidP="00D17977">
            <w:pPr>
              <w:pStyle w:val="s1"/>
              <w:shd w:val="clear" w:color="auto" w:fill="FFFFFF"/>
              <w:jc w:val="both"/>
            </w:pPr>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4432B723" w14:textId="77777777" w:rsidR="00D17977" w:rsidRDefault="00D17977" w:rsidP="00D17977">
            <w:pPr>
              <w:pStyle w:val="s1"/>
              <w:shd w:val="clear" w:color="auto" w:fill="FFFFFF"/>
              <w:jc w:val="both"/>
            </w:pPr>
            <w:r>
              <w:t>в) разделы, содержащие архитектурные и конструктивные решения, а также решения и меропри</w:t>
            </w:r>
            <w:r>
              <w:lastRenderedPageBreak/>
              <w:t>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28ACC3AE" w14:textId="77777777" w:rsidR="00D17977" w:rsidRDefault="00D17977" w:rsidP="00D17977">
            <w:pPr>
              <w:pStyle w:val="s1"/>
              <w:shd w:val="clear" w:color="auto" w:fill="FFFFFF"/>
              <w:jc w:val="both"/>
            </w:pPr>
            <w: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46D5620F" w14:textId="38339699" w:rsidR="00D17977" w:rsidRDefault="00D17977" w:rsidP="00D17977">
            <w:pPr>
              <w:pStyle w:val="s1"/>
              <w:shd w:val="clear" w:color="auto" w:fill="FFFFFF"/>
              <w:jc w:val="both"/>
            </w:pPr>
            <w:r>
              <w:t xml:space="preserve">6) реквизиты положительного заключения экспертизы проектной документации (в части соответствия проектной документации требованиям, указанным в пункте 1 части 5 статьи 49 </w:t>
            </w:r>
            <w:r w:rsidRPr="00D17977">
              <w:t xml:space="preserve">ГрК </w:t>
            </w:r>
            <w:r w:rsidRPr="00D17977">
              <w:lastRenderedPageBreak/>
              <w:t>РФ</w:t>
            </w:r>
            <w:r>
              <w:t xml:space="preserve">),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r w:rsidRPr="00D17977">
              <w:t>ГрК РФ</w:t>
            </w:r>
            <w:r>
              <w:t xml:space="preserve">), если такая проектная документация подлежит экспертизе в соответствии со статьей 49 </w:t>
            </w:r>
            <w:r w:rsidRPr="00D17977">
              <w:t>ГрК РФ</w:t>
            </w:r>
            <w:r>
              <w:t xml:space="preserve">, реквизиты положительного заключения государственной экспертизы проектной документации в случаях, предусмотренных частью 3.4 статьи 49 </w:t>
            </w:r>
            <w:r w:rsidRPr="00D17977">
              <w:t>ГрК РФ</w:t>
            </w:r>
            <w:r>
              <w:t xml:space="preserve">, реквизиты положительного заключения государственной экологической экспертизы проектной документации в случаях, предусмотренных частью 6 статьи 49 </w:t>
            </w:r>
            <w:r w:rsidRPr="00D17977">
              <w:t>ГрК РФ</w:t>
            </w:r>
            <w:r>
              <w:t>;</w:t>
            </w:r>
          </w:p>
          <w:p w14:paraId="5F2D1902" w14:textId="1662F217" w:rsidR="00D17977" w:rsidRDefault="00D17977" w:rsidP="00D17977">
            <w:pPr>
              <w:pStyle w:val="s1"/>
              <w:shd w:val="clear" w:color="auto" w:fill="FFFFFF"/>
              <w:jc w:val="both"/>
            </w:pPr>
            <w:r>
              <w:t xml:space="preserve">6.2) подтверждение соответствия вносимых в проектную документацию изменений требованиям, указанным в части 3.8 статьи 49 </w:t>
            </w:r>
            <w:r w:rsidRPr="00D17977">
              <w:t>ГрК РФ</w:t>
            </w:r>
            <w:r>
              <w:t>, предоставленное лицом, являющимся членом саморегу</w:t>
            </w:r>
            <w:r>
              <w:lastRenderedPageBreak/>
              <w:t xml:space="preserve">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sidR="00FF2C0F" w:rsidRPr="00FF2C0F">
              <w:t>ГрК РФ</w:t>
            </w:r>
            <w: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w:t>
            </w:r>
            <w:r w:rsidRPr="00D17977">
              <w:t>ГрК РФ</w:t>
            </w:r>
            <w:r>
              <w:t>;</w:t>
            </w:r>
          </w:p>
          <w:p w14:paraId="3D8E0D1A" w14:textId="674AE56E" w:rsidR="00D17977" w:rsidRDefault="00D17977" w:rsidP="00D17977">
            <w:pPr>
              <w:pStyle w:val="s1"/>
              <w:shd w:val="clear" w:color="auto" w:fill="FFFFFF"/>
              <w:jc w:val="both"/>
            </w:pPr>
            <w:r>
              <w:t xml:space="preserve">6.3) сведения о подтверждении соответствия вносимых в проектную документацию изменений требованиям, указанным в части 3.9 статьи 49 </w:t>
            </w:r>
            <w:r w:rsidRPr="00D17977">
              <w:t>ГрК РФ</w:t>
            </w:r>
            <w: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r w:rsidRPr="00D17977">
              <w:t>ГрК РФ</w:t>
            </w:r>
            <w:r>
              <w:t>;</w:t>
            </w:r>
          </w:p>
          <w:p w14:paraId="3C3E4FC2" w14:textId="1527E293" w:rsidR="00D17977" w:rsidRDefault="00D17977" w:rsidP="00D17977">
            <w:pPr>
              <w:pStyle w:val="s1"/>
              <w:shd w:val="clear" w:color="auto" w:fill="FFFFFF"/>
              <w:jc w:val="both"/>
            </w:pPr>
            <w:r>
              <w:t>7) реквизиты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w:t>
            </w:r>
            <w:r>
              <w:lastRenderedPageBreak/>
              <w:t xml:space="preserve">ответствии со статьей 40 </w:t>
            </w:r>
            <w:r w:rsidRPr="00D17977">
              <w:t>ГрК РФ</w:t>
            </w:r>
            <w:r>
              <w:t>);</w:t>
            </w:r>
          </w:p>
          <w:p w14:paraId="5D48D9B3" w14:textId="78D28F8A" w:rsidR="00D17977" w:rsidRDefault="00D17977" w:rsidP="00D17977">
            <w:pPr>
              <w:pStyle w:val="s1"/>
              <w:shd w:val="clear" w:color="auto" w:fill="FFFFFF"/>
              <w:jc w:val="both"/>
            </w:pPr>
            <w:r>
              <w:t xml:space="preserve">7.1) реквизиты решения о согласовании архитектурно-градостроительного облика и наименование уполномоченного органа местного самоуправления, принявшего решение о согласовании архитектурно-градостроительного облика объекта капитального строительства в случае, если такое согласование предусмотрено статьей 40.1 </w:t>
            </w:r>
            <w:r w:rsidRPr="00D17977">
              <w:t>ГрК РФ</w:t>
            </w:r>
            <w:r>
              <w:t>;</w:t>
            </w:r>
          </w:p>
          <w:p w14:paraId="61E9DD23" w14:textId="75B66D17" w:rsidR="00D17977" w:rsidRDefault="00D17977" w:rsidP="00D17977">
            <w:pPr>
              <w:pStyle w:val="s1"/>
              <w:shd w:val="clear" w:color="auto" w:fill="FFFFFF"/>
              <w:jc w:val="both"/>
            </w:pPr>
            <w:r>
              <w:t>8)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3D5550C8" w14:textId="061A3C92" w:rsidR="00D17977" w:rsidRDefault="00D17977" w:rsidP="00D17977">
            <w:pPr>
              <w:pStyle w:val="s1"/>
              <w:shd w:val="clear" w:color="auto" w:fill="FFFFFF"/>
              <w:jc w:val="both"/>
            </w:pPr>
            <w:r>
              <w:t>8.1)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w:t>
            </w:r>
            <w:r>
              <w:lastRenderedPageBreak/>
              <w:t>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76F33F6B" w14:textId="047F45C9" w:rsidR="00D17977" w:rsidRDefault="00D17977" w:rsidP="00D17977">
            <w:pPr>
              <w:pStyle w:val="s1"/>
              <w:shd w:val="clear" w:color="auto" w:fill="FFFFFF"/>
              <w:jc w:val="both"/>
            </w:pPr>
            <w:r>
              <w:t xml:space="preserve">8.2)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w:t>
            </w:r>
            <w:r>
              <w:lastRenderedPageBreak/>
              <w:t>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70D7086F" w14:textId="4E36CB1E" w:rsidR="00D17977" w:rsidRDefault="00D17977" w:rsidP="00D17977">
            <w:pPr>
              <w:pStyle w:val="s1"/>
              <w:shd w:val="clear" w:color="auto" w:fill="FFFFFF"/>
              <w:jc w:val="both"/>
            </w:pPr>
            <w:r>
              <w:t>9)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6F039776" w14:textId="2A7F269E" w:rsidR="00D17977" w:rsidRDefault="00D17977" w:rsidP="00D17977">
            <w:pPr>
              <w:pStyle w:val="s1"/>
              <w:shd w:val="clear" w:color="auto" w:fill="FFFFFF"/>
              <w:jc w:val="both"/>
            </w:pPr>
            <w:r>
              <w:t xml:space="preserve">10)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w:t>
            </w:r>
            <w:r>
              <w:lastRenderedPageBreak/>
              <w:t>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52329430" w14:textId="7A507671" w:rsidR="00D17977" w:rsidRDefault="00D17977" w:rsidP="00D17977">
            <w:pPr>
              <w:pStyle w:val="s1"/>
              <w:shd w:val="clear" w:color="auto" w:fill="FFFFFF"/>
              <w:jc w:val="both"/>
            </w:pPr>
            <w:r>
              <w:t xml:space="preserve">11)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реквизиты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реквизитов таких договора о комплексном развитии территории и (или) решения не </w:t>
            </w:r>
            <w:r>
              <w:lastRenderedPageBreak/>
              <w:t>требуется;</w:t>
            </w:r>
          </w:p>
          <w:p w14:paraId="79A30452" w14:textId="75DCC1E5" w:rsidR="00D17977" w:rsidRDefault="00D17977" w:rsidP="00D17977">
            <w:pPr>
              <w:pStyle w:val="s1"/>
              <w:shd w:val="clear" w:color="auto" w:fill="FFFFFF"/>
              <w:jc w:val="both"/>
            </w:pPr>
            <w:r>
              <w:t xml:space="preserve">12) подтверждение соответствия условиям застройки, предусмотренным статьей 10 Федерального закона от 27 декабря 2019 года  № 468-ФЗ "О виноградарстве и виноделии в Российской Федерации",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населенных пунктах, принадлежащих на праве собственности, аренды или ином законном основании винодельческим хозяйствам или виноградарским хозяйствам. </w:t>
            </w:r>
          </w:p>
          <w:p w14:paraId="0BF65B0F" w14:textId="21FCCF45" w:rsidR="00B40F47" w:rsidRDefault="00B40F47">
            <w:pPr>
              <w:pStyle w:val="s1"/>
              <w:shd w:val="clear" w:color="auto" w:fill="FFFFFF"/>
              <w:spacing w:before="0" w:after="0"/>
              <w:jc w:val="both"/>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FC436EB" w14:textId="1909D6B0" w:rsidR="00064A37" w:rsidRDefault="00064A37" w:rsidP="00064A37">
            <w:pPr>
              <w:pStyle w:val="s1"/>
              <w:shd w:val="clear" w:color="auto" w:fill="FFFFFF"/>
              <w:ind w:left="85" w:right="85"/>
              <w:jc w:val="both"/>
            </w:pPr>
            <w:r>
              <w:lastRenderedPageBreak/>
              <w:t xml:space="preserve">1) правоустанавливающие документы на земельный участок, права на который зарегистрированы в Едином государственном реестре </w:t>
            </w:r>
            <w:r>
              <w:lastRenderedPageBreak/>
              <w:t xml:space="preserve">недвижимости,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w:t>
            </w:r>
            <w:r w:rsidR="006E3536" w:rsidRPr="006E3536">
              <w:t>Градостроительного кодекса российской Федерации (далее - ГрК РФ)</w:t>
            </w:r>
            <w:r w:rsidR="00FF2C0F" w:rsidRPr="00FF2C0F">
              <w:t>,</w:t>
            </w:r>
            <w:r>
              <w:t xml:space="preserve"> если иное не установлено частью 7.3 </w:t>
            </w:r>
            <w:r w:rsidRPr="00064A37">
              <w:t>ГрК РФ</w:t>
            </w:r>
            <w:r>
              <w:t>;</w:t>
            </w:r>
          </w:p>
          <w:p w14:paraId="681C9856" w14:textId="77777777" w:rsidR="00064A37" w:rsidRDefault="00064A37" w:rsidP="00064A37">
            <w:pPr>
              <w:pStyle w:val="s1"/>
              <w:shd w:val="clear" w:color="auto" w:fill="FFFFFF"/>
              <w:ind w:left="85" w:right="85"/>
              <w:jc w:val="both"/>
            </w:pPr>
            <w: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w:t>
            </w:r>
            <w:r>
              <w:lastRenderedPageBreak/>
              <w:t>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указанное соглашение, правоустанавливающие документы на земельный участок правообладателя, с которым заключено указанное соглашение, в случае, если права на такой земельный участок зарегистрированы в Едином государственном реестре недвижимости;</w:t>
            </w:r>
          </w:p>
          <w:p w14:paraId="08DAF007" w14:textId="77777777" w:rsidR="00064A37" w:rsidRDefault="00064A37" w:rsidP="00064A37">
            <w:pPr>
              <w:pStyle w:val="s1"/>
              <w:shd w:val="clear" w:color="auto" w:fill="FFFFFF"/>
              <w:ind w:left="85" w:right="85"/>
              <w:jc w:val="both"/>
            </w:pPr>
            <w: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w:t>
            </w:r>
            <w:r>
              <w:lastRenderedPageBreak/>
              <w:t>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214979FD" w14:textId="0129E3E2" w:rsidR="00064A37" w:rsidRDefault="00064A37" w:rsidP="00064A37">
            <w:pPr>
              <w:pStyle w:val="s1"/>
              <w:shd w:val="clear" w:color="auto" w:fill="FFFFFF"/>
              <w:ind w:left="85" w:right="85"/>
              <w:jc w:val="both"/>
            </w:pPr>
            <w:r>
              <w:t xml:space="preserve">4)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w:t>
            </w:r>
            <w:r w:rsidRPr="00064A37">
              <w:t>ГрК РФ</w:t>
            </w:r>
            <w:r>
              <w:t xml:space="preserve">),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w:t>
            </w:r>
            <w:r w:rsidRPr="00064A37">
              <w:t>ГрК РФ</w:t>
            </w:r>
            <w:r>
              <w:t>), если та</w:t>
            </w:r>
            <w:r>
              <w:lastRenderedPageBreak/>
              <w:t xml:space="preserve">кая проектная документация подлежит экспертизе в соответствии со статьей 49 </w:t>
            </w:r>
            <w:r w:rsidRPr="00064A37">
              <w:t>ГрК РФ</w:t>
            </w:r>
            <w:r>
              <w:t xml:space="preserve">, положительное заключение государственной экспертизы проектной документации в случаях, предусмотренных частью 3.4 статьи 49 </w:t>
            </w:r>
            <w:r w:rsidRPr="00064A37">
              <w:t>ГрК РФ</w:t>
            </w:r>
            <w:r>
              <w:t xml:space="preserve">, положительное заключение государственной экологической экспертизы проектной документации в случаях, предусмотренных частью 6 статьи 49 </w:t>
            </w:r>
            <w:r w:rsidRPr="00064A37">
              <w:t>ГрК РФ</w:t>
            </w:r>
            <w:r>
              <w:t>;</w:t>
            </w:r>
          </w:p>
          <w:p w14:paraId="2C2CFF76" w14:textId="5FA821FA" w:rsidR="00064A37" w:rsidRDefault="00064A37" w:rsidP="00064A37">
            <w:pPr>
              <w:pStyle w:val="s1"/>
              <w:shd w:val="clear" w:color="auto" w:fill="FFFFFF"/>
              <w:ind w:left="85" w:right="85"/>
              <w:jc w:val="both"/>
            </w:pPr>
            <w:r>
              <w:t xml:space="preserve">5) подтверждение соответствия вносимых в проектную документацию изменений требованиям, указанным в части 3.9 статьи 49 </w:t>
            </w:r>
            <w:r w:rsidRPr="00064A37">
              <w:t>ГрК РФ</w:t>
            </w:r>
            <w: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r w:rsidRPr="00064A37">
              <w:t>ГрК РФ</w:t>
            </w:r>
            <w:r>
              <w:t>;</w:t>
            </w:r>
          </w:p>
          <w:p w14:paraId="220CFE36" w14:textId="43F5AB2F" w:rsidR="00064A37" w:rsidRDefault="00064A37" w:rsidP="00064A37">
            <w:pPr>
              <w:pStyle w:val="s1"/>
              <w:shd w:val="clear" w:color="auto" w:fill="FFFFFF"/>
              <w:ind w:left="85" w:right="85"/>
              <w:jc w:val="both"/>
            </w:pPr>
            <w:r>
              <w:t>6) разрешение на отклонение от предельных пара</w:t>
            </w:r>
            <w:r>
              <w:lastRenderedPageBreak/>
              <w:t xml:space="preserve">метров разрешенного строительства, реконструкции (в случае, если застройщику было предоставлено такое разрешение в соответствии со статьей 40 </w:t>
            </w:r>
            <w:r w:rsidRPr="00064A37">
              <w:t>ГрК РФ</w:t>
            </w:r>
            <w:r>
              <w:t>);</w:t>
            </w:r>
          </w:p>
          <w:p w14:paraId="5D90965B" w14:textId="6A1DB4F6" w:rsidR="00064A37" w:rsidRDefault="00064A37" w:rsidP="00064A37">
            <w:pPr>
              <w:pStyle w:val="s1"/>
              <w:shd w:val="clear" w:color="auto" w:fill="FFFFFF"/>
              <w:ind w:left="85" w:right="85"/>
              <w:jc w:val="both"/>
            </w:pPr>
            <w:r>
              <w:t xml:space="preserve">7) согласование архитектурно-градостроительного облика объекта капитального строительства в случае, если такое согласование предусмотрено статьей 40.1 </w:t>
            </w:r>
            <w:r w:rsidRPr="00064A37">
              <w:t>ГрК РФ</w:t>
            </w:r>
            <w:r>
              <w:t>;</w:t>
            </w:r>
          </w:p>
          <w:p w14:paraId="0237D2B2" w14:textId="77777777" w:rsidR="00064A37" w:rsidRDefault="00064A37" w:rsidP="00064A37">
            <w:pPr>
              <w:pStyle w:val="s1"/>
              <w:shd w:val="clear" w:color="auto" w:fill="FFFFFF"/>
              <w:ind w:left="85" w:right="85"/>
              <w:jc w:val="both"/>
            </w:pPr>
            <w:r>
              <w:t xml:space="preserve">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w:t>
            </w:r>
            <w:r>
              <w:lastRenderedPageBreak/>
              <w:t>использования территории или ранее установленная зона с особыми условиями использования территории подлежит изменению;</w:t>
            </w:r>
          </w:p>
          <w:p w14:paraId="71E87F79" w14:textId="77777777" w:rsidR="00064A37" w:rsidRDefault="00064A37" w:rsidP="00064A37">
            <w:pPr>
              <w:pStyle w:val="s1"/>
              <w:shd w:val="clear" w:color="auto" w:fill="FFFFFF"/>
              <w:ind w:left="85" w:right="85"/>
              <w:jc w:val="both"/>
            </w:pPr>
            <w:r>
              <w:t>9)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w:t>
            </w:r>
            <w:r>
              <w:lastRenderedPageBreak/>
              <w:t>ких договора о комплексном развитии территории и (или) решения не требуется.</w:t>
            </w:r>
          </w:p>
          <w:p w14:paraId="7F6F4BD3" w14:textId="77777777" w:rsidR="00064A37" w:rsidRDefault="00064A37" w:rsidP="00064A37">
            <w:pPr>
              <w:pStyle w:val="s1"/>
              <w:shd w:val="clear" w:color="auto" w:fill="FFFFFF"/>
              <w:ind w:left="85" w:right="85"/>
              <w:jc w:val="both"/>
            </w:pPr>
          </w:p>
          <w:p w14:paraId="5293334C" w14:textId="10B43D87" w:rsidR="00B40F47" w:rsidRDefault="00B40F47" w:rsidP="00064A37">
            <w:pPr>
              <w:pStyle w:val="s1"/>
              <w:widowControl w:val="0"/>
              <w:shd w:val="clear" w:color="auto" w:fill="FFFFFF"/>
              <w:spacing w:before="0" w:after="0"/>
              <w:ind w:left="85" w:right="85"/>
              <w:jc w:val="both"/>
            </w:pPr>
          </w:p>
        </w:tc>
      </w:tr>
      <w:tr w:rsidR="00B40F47" w14:paraId="0DA09476" w14:textId="77777777">
        <w:tc>
          <w:tcPr>
            <w:tcW w:w="540" w:type="dxa"/>
            <w:tcBorders>
              <w:top w:val="single" w:sz="4" w:space="0" w:color="000000"/>
              <w:left w:val="single" w:sz="4" w:space="0" w:color="000000"/>
              <w:bottom w:val="single" w:sz="4" w:space="0" w:color="000000"/>
              <w:right w:val="single" w:sz="4" w:space="0" w:color="000000"/>
            </w:tcBorders>
          </w:tcPr>
          <w:p w14:paraId="1CF78D26" w14:textId="77777777" w:rsidR="00B40F47" w:rsidRDefault="00D77C4A">
            <w:pPr>
              <w:jc w:val="both"/>
              <w:rPr>
                <w:szCs w:val="24"/>
                <w:shd w:val="clear" w:color="auto" w:fill="FFFFFF"/>
              </w:rPr>
            </w:pPr>
            <w:r>
              <w:rPr>
                <w:szCs w:val="24"/>
                <w:shd w:val="clear" w:color="auto" w:fill="FFFFFF"/>
              </w:rPr>
              <w:lastRenderedPageBreak/>
              <w:t>2.</w:t>
            </w:r>
          </w:p>
        </w:tc>
        <w:tc>
          <w:tcPr>
            <w:tcW w:w="2403" w:type="dxa"/>
            <w:tcBorders>
              <w:top w:val="single" w:sz="4" w:space="0" w:color="000000"/>
              <w:left w:val="single" w:sz="4" w:space="0" w:color="000000"/>
              <w:bottom w:val="single" w:sz="4" w:space="0" w:color="000000"/>
              <w:right w:val="single" w:sz="4" w:space="0" w:color="000000"/>
            </w:tcBorders>
          </w:tcPr>
          <w:p w14:paraId="5FEEA313" w14:textId="77777777" w:rsidR="00B40F47" w:rsidRDefault="00D77C4A">
            <w:pPr>
              <w:suppressAutoHyphens w:val="0"/>
              <w:jc w:val="both"/>
            </w:pPr>
            <w:r>
              <w:t>Лица, указанные в частях 21.5 – 21.7 и 21.9 статьи 51 ГрК</w:t>
            </w:r>
            <w:r>
              <w:t xml:space="preserve"> РФ при подаче заявления о внесении изменений в разрешение на строительство (в том числе физическое или юридическое лицо, </w:t>
            </w:r>
            <w:r>
              <w:lastRenderedPageBreak/>
              <w:t>обеспечивающее на принадлежащем ему земельном участке или на земельном участке иного правообладателя (которому при осуществлении бюдже</w:t>
            </w:r>
            <w:r>
              <w:t>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w:t>
            </w:r>
            <w:r>
              <w:t xml:space="preserve">чика) строительство, реконструкцию объектов капитального строительства при подаче заявления о внесении изменений в разрешение на строительство исключительно в связи с продлением срока </w:t>
            </w:r>
            <w:r>
              <w:lastRenderedPageBreak/>
              <w:t>действия такого разрешения)</w:t>
            </w:r>
          </w:p>
        </w:tc>
        <w:tc>
          <w:tcPr>
            <w:tcW w:w="2410" w:type="dxa"/>
            <w:tcBorders>
              <w:top w:val="single" w:sz="4" w:space="0" w:color="000000"/>
              <w:left w:val="single" w:sz="4" w:space="0" w:color="000000"/>
              <w:bottom w:val="single" w:sz="4" w:space="0" w:color="000000"/>
              <w:right w:val="single" w:sz="4" w:space="0" w:color="000000"/>
            </w:tcBorders>
          </w:tcPr>
          <w:p w14:paraId="60F2F98D" w14:textId="77777777" w:rsidR="00B40F47" w:rsidRDefault="00D77C4A">
            <w:pPr>
              <w:jc w:val="both"/>
              <w:rPr>
                <w:shd w:val="clear" w:color="auto" w:fill="FFFFFF"/>
              </w:rPr>
            </w:pPr>
            <w:r>
              <w:rPr>
                <w:shd w:val="clear" w:color="auto" w:fill="FFFFFF"/>
              </w:rPr>
              <w:lastRenderedPageBreak/>
              <w:t>1. В электронной форме посредством Портала.</w:t>
            </w:r>
          </w:p>
          <w:p w14:paraId="645C7468" w14:textId="77777777" w:rsidR="00B40F47" w:rsidRDefault="00D77C4A">
            <w:pPr>
              <w:pStyle w:val="af"/>
              <w:suppressAutoHyphens w:val="0"/>
              <w:jc w:val="both"/>
              <w:rPr>
                <w:shd w:val="clear" w:color="auto" w:fill="FFFFFF"/>
              </w:rPr>
            </w:pPr>
            <w:r>
              <w:rPr>
                <w:shd w:val="clear" w:color="auto" w:fill="FFFFFF"/>
              </w:rPr>
              <w:t>2. На бумажном но-сителе посредством личного обращения в уполномоченный орган, в том числе через МФЦ,</w:t>
            </w:r>
            <w:r>
              <w:t xml:space="preserve"> </w:t>
            </w:r>
            <w:r>
              <w:rPr>
                <w:shd w:val="clear" w:color="auto" w:fill="FFFFFF"/>
              </w:rPr>
              <w:t>в соответствии с Соглашени</w:t>
            </w:r>
            <w:r>
              <w:rPr>
                <w:shd w:val="clear" w:color="auto" w:fill="FFFFFF"/>
              </w:rPr>
              <w:lastRenderedPageBreak/>
              <w:t>ем о взаимодействии между МФЦ и администрацией муниципального образования Ейский муниципальный район Краснодарского края.</w:t>
            </w:r>
          </w:p>
          <w:p w14:paraId="49EA9FFC" w14:textId="77777777" w:rsidR="00B40F47" w:rsidRDefault="00D77C4A">
            <w:pPr>
              <w:pStyle w:val="af"/>
              <w:suppressAutoHyphens w:val="0"/>
              <w:jc w:val="both"/>
              <w:rPr>
                <w:shd w:val="clear" w:color="auto" w:fill="FFFFFF"/>
              </w:rPr>
            </w:pPr>
            <w:r>
              <w:rPr>
                <w:shd w:val="clear" w:color="auto" w:fill="FFFFFF"/>
              </w:rPr>
              <w:t>3. С и</w:t>
            </w:r>
            <w:r>
              <w:rPr>
                <w:shd w:val="clear" w:color="auto" w:fill="FFFFFF"/>
              </w:rPr>
              <w:t>спользованием соответствующих информационных систем.</w:t>
            </w:r>
          </w:p>
          <w:p w14:paraId="49085718" w14:textId="77777777" w:rsidR="00B40F47" w:rsidRDefault="00D77C4A">
            <w:pPr>
              <w:pStyle w:val="af"/>
              <w:suppressAutoHyphens w:val="0"/>
              <w:jc w:val="both"/>
              <w:rPr>
                <w:shd w:val="clear" w:color="auto" w:fill="FFFFFF"/>
              </w:rPr>
            </w:pPr>
            <w:r>
              <w:rPr>
                <w:shd w:val="clear" w:color="auto" w:fill="FFFFFF"/>
              </w:rPr>
              <w:t xml:space="preserve">4. С использованием единой информационной системы жилищного строительства, предусмотренной Федеральным </w:t>
            </w:r>
            <w:r>
              <w:rPr>
                <w:spacing w:val="-6"/>
                <w:shd w:val="clear" w:color="auto" w:fill="FFFFFF"/>
              </w:rPr>
              <w:t>законом от 30.12.2004 № 214-ФЗ</w:t>
            </w:r>
            <w:r>
              <w:rPr>
                <w:shd w:val="clear" w:color="auto" w:fill="FFFFFF"/>
              </w:rPr>
              <w:t xml:space="preserve"> «Об участии в долевом строительстве многоквартирных домов и иных объе</w:t>
            </w:r>
            <w:r>
              <w:rPr>
                <w:shd w:val="clear" w:color="auto" w:fill="FFFFFF"/>
              </w:rPr>
              <w:t xml:space="preserve">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w:t>
            </w:r>
            <w:r>
              <w:rPr>
                <w:shd w:val="clear" w:color="auto" w:fill="FFFFFF"/>
              </w:rPr>
              <w:lastRenderedPageBreak/>
              <w:t>актом субъекта Российской Федерации подача заявления о выдаче разрешения на строительство ос</w:t>
            </w:r>
            <w:r>
              <w:rPr>
                <w:shd w:val="clear" w:color="auto" w:fill="FFFFFF"/>
              </w:rPr>
              <w:t>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p>
          <w:p w14:paraId="600217AC" w14:textId="77777777" w:rsidR="00B40F47" w:rsidRDefault="00B40F47">
            <w:pPr>
              <w:pStyle w:val="af"/>
              <w:suppressAutoHyphens w:val="0"/>
              <w:jc w:val="both"/>
            </w:pPr>
          </w:p>
        </w:tc>
        <w:tc>
          <w:tcPr>
            <w:tcW w:w="2692" w:type="dxa"/>
            <w:tcBorders>
              <w:top w:val="single" w:sz="4" w:space="0" w:color="000000"/>
              <w:left w:val="single" w:sz="4" w:space="0" w:color="000000"/>
              <w:bottom w:val="single" w:sz="4" w:space="0" w:color="000000"/>
              <w:right w:val="single" w:sz="4" w:space="0" w:color="000000"/>
            </w:tcBorders>
          </w:tcPr>
          <w:p w14:paraId="4B530729" w14:textId="77777777" w:rsidR="00B40F47" w:rsidRDefault="00D77C4A">
            <w:pPr>
              <w:suppressAutoHyphens w:val="0"/>
              <w:jc w:val="both"/>
              <w:rPr>
                <w:rFonts w:asciiTheme="minorHAnsi" w:hAnsiTheme="minorHAnsi"/>
                <w:szCs w:val="24"/>
              </w:rPr>
            </w:pPr>
            <w:r>
              <w:rPr>
                <w:szCs w:val="24"/>
                <w:shd w:val="clear" w:color="auto" w:fill="FFFFFF"/>
              </w:rPr>
              <w:lastRenderedPageBreak/>
              <w:t>Требования к представлению д</w:t>
            </w:r>
            <w:r>
              <w:rPr>
                <w:szCs w:val="24"/>
                <w:shd w:val="clear" w:color="auto" w:fill="FFFFFF"/>
              </w:rPr>
              <w:t xml:space="preserve">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w:t>
            </w:r>
            <w:r>
              <w:rPr>
                <w:szCs w:val="24"/>
                <w:shd w:val="clear" w:color="auto" w:fill="FFFFFF"/>
              </w:rPr>
              <w:lastRenderedPageBreak/>
              <w:t>настоящим регламентом, а также иными нормативными правовыми актами Российской Фед</w:t>
            </w:r>
            <w:r>
              <w:rPr>
                <w:szCs w:val="24"/>
                <w:shd w:val="clear" w:color="auto" w:fill="FFFFFF"/>
              </w:rPr>
              <w:t>ерации, в том числе постановление Правительства Российской Федерации от 07.10.2029 № 1294 «</w:t>
            </w:r>
            <w:r>
              <w:rPr>
                <w:color w:val="22272F"/>
                <w:szCs w:val="24"/>
                <w:shd w:val="clear" w:color="auto" w:fill="FFFFFF"/>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w:t>
            </w:r>
            <w:r>
              <w:rPr>
                <w:color w:val="22272F"/>
                <w:szCs w:val="24"/>
                <w:shd w:val="clear" w:color="auto" w:fill="FFFFFF"/>
              </w:rPr>
              <w:t>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w:t>
            </w:r>
            <w:r>
              <w:rPr>
                <w:color w:val="22272F"/>
                <w:szCs w:val="24"/>
                <w:shd w:val="clear" w:color="auto" w:fill="FFFFFF"/>
              </w:rPr>
              <w:t>й форме»</w:t>
            </w:r>
          </w:p>
          <w:p w14:paraId="4B469C64" w14:textId="77777777" w:rsidR="00B40F47" w:rsidRDefault="00B40F47">
            <w:pPr>
              <w:suppressAutoHyphens w:val="0"/>
              <w:jc w:val="both"/>
            </w:pPr>
          </w:p>
        </w:tc>
        <w:tc>
          <w:tcPr>
            <w:tcW w:w="3686" w:type="dxa"/>
            <w:tcBorders>
              <w:top w:val="single" w:sz="4" w:space="0" w:color="000000"/>
              <w:left w:val="single" w:sz="4" w:space="0" w:color="000000"/>
              <w:bottom w:val="single" w:sz="4" w:space="0" w:color="000000"/>
              <w:right w:val="single" w:sz="4" w:space="0" w:color="000000"/>
            </w:tcBorders>
          </w:tcPr>
          <w:p w14:paraId="6EEA82C4" w14:textId="77777777" w:rsidR="00B40F47" w:rsidRDefault="00D77C4A">
            <w:pPr>
              <w:pStyle w:val="s1"/>
              <w:shd w:val="clear" w:color="auto" w:fill="FFFFFF"/>
              <w:spacing w:before="0" w:after="0"/>
              <w:jc w:val="both"/>
            </w:pPr>
            <w:r>
              <w:lastRenderedPageBreak/>
              <w:t>Лица, указанные в частях 21.5 - 21.7 и 21.9 статьи 51 ГрК РФ, обязаны направить уведомление в уполномоченный орган о переходе к ним прав на земельные участки, права пользования недрами, об образовании земельного участка с указанием реквизитов:</w:t>
            </w:r>
          </w:p>
          <w:p w14:paraId="35A77C42" w14:textId="77777777" w:rsidR="00B40F47" w:rsidRDefault="00D77C4A">
            <w:pPr>
              <w:pStyle w:val="s1"/>
              <w:shd w:val="clear" w:color="auto" w:fill="FFFFFF"/>
              <w:spacing w:before="0" w:after="0"/>
              <w:jc w:val="both"/>
            </w:pPr>
            <w:r>
              <w:t>а)</w:t>
            </w:r>
            <w:r>
              <w:t xml:space="preserve"> правоустанавливающих доку</w:t>
            </w:r>
            <w:r>
              <w:lastRenderedPageBreak/>
              <w:t>ментов на такие земельные участки в случае, указанном в части 21.5 статьи 51 ГрК РФ;</w:t>
            </w:r>
          </w:p>
          <w:p w14:paraId="7556CEE8" w14:textId="77777777" w:rsidR="00B40F47" w:rsidRDefault="00D77C4A">
            <w:pPr>
              <w:pStyle w:val="s1"/>
              <w:shd w:val="clear" w:color="auto" w:fill="FFFFFF"/>
              <w:spacing w:before="0" w:after="0"/>
              <w:jc w:val="both"/>
            </w:pPr>
            <w:r>
              <w:t>б) решения об образовании земельных участков в случаях, предусмотренных частями 21.6 и 21.7 статьи 51 ГрК РФ, если в соответствии с земельным зак</w:t>
            </w:r>
            <w:r>
              <w:t>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1E4C9FCE" w14:textId="77777777" w:rsidR="00B40F47" w:rsidRDefault="00D77C4A">
            <w:pPr>
              <w:pStyle w:val="s1"/>
              <w:shd w:val="clear" w:color="auto" w:fill="FFFFFF"/>
              <w:spacing w:before="0" w:after="0"/>
              <w:jc w:val="both"/>
            </w:pPr>
            <w:r>
              <w:t>в) градостроительного плана земельного участка, на котором планируется осуществить строительство, реконструкци</w:t>
            </w:r>
            <w:r>
              <w:t>ю объекта капитального строительства в случае, предусмотренном частью 21.7 статьи 51 ГрК РФ;</w:t>
            </w:r>
          </w:p>
          <w:p w14:paraId="7C9B6FAF" w14:textId="77777777" w:rsidR="00B40F47" w:rsidRDefault="00D77C4A">
            <w:pPr>
              <w:pStyle w:val="s1"/>
              <w:shd w:val="clear" w:color="auto" w:fill="FFFFFF"/>
              <w:spacing w:before="0" w:after="0"/>
              <w:jc w:val="both"/>
            </w:pPr>
            <w:r>
              <w:t>г)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w:t>
            </w:r>
            <w:r>
              <w:t xml:space="preserve"> 51 ГрК РФ.</w:t>
            </w:r>
          </w:p>
          <w:p w14:paraId="72188235" w14:textId="77777777" w:rsidR="00B40F47" w:rsidRDefault="00D77C4A">
            <w:pPr>
              <w:pStyle w:val="s1"/>
              <w:shd w:val="clear" w:color="auto" w:fill="FFFFFF"/>
              <w:spacing w:before="0" w:after="0"/>
              <w:jc w:val="both"/>
            </w:pPr>
            <w:r>
              <w:t xml:space="preserve">Заявителем в том числе представляется заявление о внесении изменений в разрешение на строительство (в том числе в связи с продлением срока действия разрешения на строительство) </w:t>
            </w:r>
            <w:r>
              <w:lastRenderedPageBreak/>
              <w:t xml:space="preserve">объекта согласно приложению </w:t>
            </w:r>
            <w:r>
              <w:br/>
              <w:t>№ 4 к настоящему регламенту.</w:t>
            </w:r>
          </w:p>
          <w:p w14:paraId="3148325A" w14:textId="77777777" w:rsidR="00B40F47" w:rsidRDefault="00D77C4A">
            <w:pPr>
              <w:pStyle w:val="s1"/>
              <w:shd w:val="clear" w:color="auto" w:fill="FFFFFF"/>
              <w:spacing w:before="0" w:after="0"/>
              <w:jc w:val="both"/>
            </w:pPr>
            <w:r>
              <w:t>В случае,</w:t>
            </w:r>
            <w:r>
              <w:t xml:space="preserve">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орган обязано представить лицо, указанное в части 21.5 статьи 51 ГрК РФ.</w:t>
            </w:r>
          </w:p>
          <w:p w14:paraId="39C06D5A" w14:textId="77777777" w:rsidR="00B40F47" w:rsidRDefault="00D77C4A">
            <w:pPr>
              <w:pStyle w:val="s1"/>
              <w:shd w:val="clear" w:color="auto" w:fill="FFFFFF"/>
              <w:spacing w:before="0" w:after="0"/>
              <w:jc w:val="both"/>
            </w:pPr>
            <w:r>
              <w:rPr>
                <w:shd w:val="clear" w:color="auto" w:fill="FFFFFF"/>
              </w:rPr>
              <w:t>В случае пос</w:t>
            </w:r>
            <w:r>
              <w:rPr>
                <w:shd w:val="clear" w:color="auto" w:fill="FFFFFF"/>
              </w:rPr>
              <w:t>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w:t>
            </w:r>
            <w:r>
              <w:rPr>
                <w:shd w:val="clear" w:color="auto" w:fill="FFFFFF"/>
              </w:rPr>
              <w:t>шение на строительство необходимы документы:</w:t>
            </w:r>
          </w:p>
          <w:p w14:paraId="262FFA8D" w14:textId="4E1C068C" w:rsidR="00B40F47" w:rsidRDefault="00D77C4A">
            <w:pPr>
              <w:pStyle w:val="s1"/>
              <w:shd w:val="clear" w:color="auto" w:fill="FFFFFF"/>
              <w:spacing w:before="0" w:after="0"/>
              <w:jc w:val="both"/>
            </w:pPr>
            <w:r>
              <w:t xml:space="preserve">1) заявление о внесении изменений в разрешение на строительство объекта согласно приложению № </w:t>
            </w:r>
            <w:r w:rsidR="00DE3BBC">
              <w:t>4</w:t>
            </w:r>
            <w:r>
              <w:t xml:space="preserve"> к настоящему регламенту;</w:t>
            </w:r>
          </w:p>
          <w:p w14:paraId="19ABB96F" w14:textId="77777777" w:rsidR="00B40F47" w:rsidRDefault="00D77C4A">
            <w:pPr>
              <w:pStyle w:val="s1"/>
              <w:shd w:val="clear" w:color="auto" w:fill="FFFFFF"/>
              <w:spacing w:before="0" w:after="0"/>
              <w:jc w:val="both"/>
            </w:pPr>
            <w:r>
              <w:t>2) копии документов, удостоверяющих личность заявителя (паспорт);</w:t>
            </w:r>
          </w:p>
          <w:p w14:paraId="182651B2" w14:textId="2BC1275F" w:rsidR="00DE3BBC" w:rsidRDefault="00DE3BBC">
            <w:pPr>
              <w:pStyle w:val="s1"/>
              <w:shd w:val="clear" w:color="auto" w:fill="FFFFFF"/>
              <w:spacing w:before="0" w:after="0"/>
              <w:jc w:val="both"/>
            </w:pPr>
            <w:r w:rsidRPr="00DE3BBC">
              <w:t>3) правоустанавливающие доку-менты на земельный участок, права на который не зарегистри-</w:t>
            </w:r>
            <w:r w:rsidRPr="00DE3BBC">
              <w:lastRenderedPageBreak/>
              <w:t>рованы в Едином государствен-ном реестре недвижимости, в том числе соглашение об уста-новлении сервитута, реквизиты решения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w:t>
            </w:r>
          </w:p>
          <w:p w14:paraId="504CCB48" w14:textId="0DE46BBD" w:rsidR="00DE3BBC" w:rsidRDefault="00DE3BBC" w:rsidP="00DE3BBC">
            <w:pPr>
              <w:pStyle w:val="s1"/>
              <w:shd w:val="clear" w:color="auto" w:fill="FFFFFF"/>
              <w:contextualSpacing/>
              <w:jc w:val="both"/>
            </w:pPr>
            <w:r>
              <w:t>3.1)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w:t>
            </w:r>
            <w:r>
              <w:lastRenderedPageBreak/>
              <w:t>ченного при осуществлении бюджетных инвестиций, - рекви-зиты указанного соглашения, правоустанавливающие доку-менты на земельный участок правообладателя, с которым за-ключено это соглашение, в слу-чае, если права на такой земель-ный участок не зарегистрирова-ны в Едином государственном реестре недвижимости;</w:t>
            </w:r>
          </w:p>
          <w:p w14:paraId="2D1F6206" w14:textId="77777777" w:rsidR="00DE3BBC" w:rsidRDefault="00DE3BBC" w:rsidP="00DE3BBC">
            <w:pPr>
              <w:pStyle w:val="s1"/>
              <w:shd w:val="clear" w:color="auto" w:fill="FFFFFF"/>
              <w:contextualSpacing/>
              <w:jc w:val="both"/>
            </w:pPr>
            <w:r>
              <w:t>4) реквизиты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280043FE" w14:textId="77777777" w:rsidR="00DE3BBC" w:rsidRDefault="00DE3BBC" w:rsidP="00DE3BBC">
            <w:pPr>
              <w:pStyle w:val="s1"/>
              <w:shd w:val="clear" w:color="auto" w:fill="FFFFFF"/>
              <w:contextualSpacing/>
              <w:jc w:val="both"/>
            </w:pPr>
            <w:r>
              <w:lastRenderedPageBreak/>
              <w:t>5) результаты инженерных изыс-каний и следующие материалы, содержащиеся в утвержденной в соответствии с частью 15 статьи 48 ГрК РФ проектной докумен-тации:</w:t>
            </w:r>
          </w:p>
          <w:p w14:paraId="2D3D2983" w14:textId="77777777" w:rsidR="00DE3BBC" w:rsidRDefault="00DE3BBC" w:rsidP="00DE3BBC">
            <w:pPr>
              <w:pStyle w:val="s1"/>
              <w:shd w:val="clear" w:color="auto" w:fill="FFFFFF"/>
              <w:contextualSpacing/>
              <w:jc w:val="both"/>
            </w:pPr>
            <w:r>
              <w:t>а) пояснительная записка;</w:t>
            </w:r>
          </w:p>
          <w:p w14:paraId="1E6E4FF2" w14:textId="77777777" w:rsidR="00DE3BBC" w:rsidRDefault="00DE3BBC" w:rsidP="00DE3BBC">
            <w:pPr>
              <w:pStyle w:val="s1"/>
              <w:shd w:val="clear" w:color="auto" w:fill="FFFFFF"/>
              <w:contextualSpacing/>
              <w:jc w:val="both"/>
            </w:pPr>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8FDCA17" w14:textId="77777777" w:rsidR="00DE3BBC" w:rsidRDefault="00DE3BBC" w:rsidP="00DE3BBC">
            <w:pPr>
              <w:pStyle w:val="s1"/>
              <w:shd w:val="clear" w:color="auto" w:fill="FFFFFF"/>
              <w:contextualSpacing/>
              <w:jc w:val="both"/>
            </w:pPr>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w:t>
            </w:r>
            <w:r>
              <w:lastRenderedPageBreak/>
              <w:t>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0B3E794C" w14:textId="77777777" w:rsidR="00DE3BBC" w:rsidRDefault="00DE3BBC" w:rsidP="00DE3BBC">
            <w:pPr>
              <w:pStyle w:val="s1"/>
              <w:shd w:val="clear" w:color="auto" w:fill="FFFFFF"/>
              <w:contextualSpacing/>
              <w:jc w:val="both"/>
            </w:pPr>
            <w: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76C02123" w14:textId="4DE50E1D" w:rsidR="00DE3BBC" w:rsidRDefault="00DE3BBC" w:rsidP="00DE3BBC">
            <w:pPr>
              <w:pStyle w:val="s1"/>
              <w:shd w:val="clear" w:color="auto" w:fill="FFFFFF"/>
              <w:contextualSpacing/>
              <w:jc w:val="both"/>
            </w:pPr>
            <w:r>
              <w:t>6) реквизиты положительного заключения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w:t>
            </w:r>
            <w:r>
              <w:lastRenderedPageBreak/>
              <w:t>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статьей 49 ГрК РФ, реквизиты положительного заключения государственной экспертизы проектной документации в случаях, предусмотренных частью 3.4 статьи 49 ГрК РФ, реквизиты положительного заключения государственной экологической экспертизы проектной документации в случаях, предусмотрен-ных частью 6 статьи 49 ГрК РФ;</w:t>
            </w:r>
          </w:p>
          <w:p w14:paraId="43C43553" w14:textId="675B48E6" w:rsidR="00DE3BBC" w:rsidRDefault="00DE3BBC" w:rsidP="00DE3BBC">
            <w:pPr>
              <w:pStyle w:val="s1"/>
              <w:shd w:val="clear" w:color="auto" w:fill="FFFFFF"/>
              <w:contextualSpacing/>
              <w:jc w:val="both"/>
            </w:pPr>
            <w:r>
              <w:t xml:space="preserve">6.2) подтверждение соответствия вносимых в проектную 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sidR="00FF2C0F" w:rsidRPr="00FF2C0F">
              <w:t>ГрК РФ</w:t>
            </w:r>
            <w:r>
              <w:t xml:space="preserve"> </w:t>
            </w:r>
            <w:r>
              <w:lastRenderedPageBreak/>
              <w:t>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14:paraId="593E837F" w14:textId="77777777" w:rsidR="00DE3BBC" w:rsidRDefault="00DE3BBC" w:rsidP="00DE3BBC">
            <w:pPr>
              <w:pStyle w:val="s1"/>
              <w:shd w:val="clear" w:color="auto" w:fill="FFFFFF"/>
              <w:contextualSpacing/>
              <w:jc w:val="both"/>
            </w:pPr>
            <w:r>
              <w:t>6.3) сведения о подтверждении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14:paraId="4E4790E1" w14:textId="77777777" w:rsidR="00DE3BBC" w:rsidRDefault="00DE3BBC" w:rsidP="00DE3BBC">
            <w:pPr>
              <w:pStyle w:val="s1"/>
              <w:shd w:val="clear" w:color="auto" w:fill="FFFFFF"/>
              <w:contextualSpacing/>
              <w:jc w:val="both"/>
            </w:pPr>
            <w:r>
              <w:t>7) реквизиты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ГрК РФ);</w:t>
            </w:r>
          </w:p>
          <w:p w14:paraId="2A8DD73D" w14:textId="77777777" w:rsidR="00DE3BBC" w:rsidRDefault="00DE3BBC" w:rsidP="00DE3BBC">
            <w:pPr>
              <w:pStyle w:val="s1"/>
              <w:shd w:val="clear" w:color="auto" w:fill="FFFFFF"/>
              <w:contextualSpacing/>
              <w:jc w:val="both"/>
            </w:pPr>
            <w:r>
              <w:t xml:space="preserve">7.1) реквизиты решения о согла-совании архитектурно-градостроительного облика и </w:t>
            </w:r>
            <w:r>
              <w:lastRenderedPageBreak/>
              <w:t>наименование уполномоченного органа местного самоуправле-ния, принявшего решение о со-гласовании архитектурно-градостроительного облика объ-екта капитального строительства в случае, если такое согласова-ние предусмотрено статьей 40.1 ГрК РФ;</w:t>
            </w:r>
          </w:p>
          <w:p w14:paraId="1E870E49" w14:textId="77777777" w:rsidR="00DE3BBC" w:rsidRDefault="00DE3BBC" w:rsidP="00DE3BBC">
            <w:pPr>
              <w:pStyle w:val="s1"/>
              <w:shd w:val="clear" w:color="auto" w:fill="FFFFFF"/>
              <w:contextualSpacing/>
              <w:jc w:val="both"/>
            </w:pPr>
            <w:r>
              <w:t>8)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3E3BD92A" w14:textId="77777777" w:rsidR="00DE3BBC" w:rsidRDefault="00DE3BBC" w:rsidP="00DE3BBC">
            <w:pPr>
              <w:pStyle w:val="s1"/>
              <w:shd w:val="clear" w:color="auto" w:fill="FFFFFF"/>
              <w:contextualSpacing/>
              <w:jc w:val="both"/>
            </w:pPr>
            <w:r>
              <w:t xml:space="preserve">8.1)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w:t>
            </w:r>
            <w:r>
              <w:lastRenderedPageBreak/>
              <w:t>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19070783" w14:textId="77777777" w:rsidR="00DE3BBC" w:rsidRDefault="00DE3BBC" w:rsidP="00DE3BBC">
            <w:pPr>
              <w:pStyle w:val="s1"/>
              <w:shd w:val="clear" w:color="auto" w:fill="FFFFFF"/>
              <w:contextualSpacing/>
              <w:jc w:val="both"/>
            </w:pPr>
            <w:r>
              <w:t>8.2)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w:t>
            </w:r>
            <w:r>
              <w:lastRenderedPageBreak/>
              <w:t>но-мест в многоквартирном до-ме;</w:t>
            </w:r>
          </w:p>
          <w:p w14:paraId="3DB7EB9B" w14:textId="77777777" w:rsidR="00DE3BBC" w:rsidRDefault="00DE3BBC" w:rsidP="00DE3BBC">
            <w:pPr>
              <w:pStyle w:val="s1"/>
              <w:shd w:val="clear" w:color="auto" w:fill="FFFFFF"/>
              <w:contextualSpacing/>
              <w:jc w:val="both"/>
            </w:pPr>
            <w:r>
              <w:t>9)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53D669EE" w14:textId="77777777" w:rsidR="00DE3BBC" w:rsidRDefault="00DE3BBC" w:rsidP="00DE3BBC">
            <w:pPr>
              <w:pStyle w:val="s1"/>
              <w:shd w:val="clear" w:color="auto" w:fill="FFFFFF"/>
              <w:contextualSpacing/>
              <w:jc w:val="both"/>
            </w:pPr>
            <w:r>
              <w:t xml:space="preserve">10)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w:t>
            </w:r>
            <w:r>
              <w:lastRenderedPageBreak/>
              <w:t>зона с особыми условиями ис-пользования территории подле-жит изменению;</w:t>
            </w:r>
          </w:p>
          <w:p w14:paraId="63AABA62" w14:textId="77777777" w:rsidR="00DE3BBC" w:rsidRDefault="00DE3BBC" w:rsidP="00DE3BBC">
            <w:pPr>
              <w:pStyle w:val="s1"/>
              <w:shd w:val="clear" w:color="auto" w:fill="FFFFFF"/>
              <w:contextualSpacing/>
              <w:jc w:val="both"/>
            </w:pPr>
            <w:r>
              <w:t>11)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рекви-зиты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реквизитов та-ких договора о комплексном развитии территории и (или) ре-шения не требуется;</w:t>
            </w:r>
          </w:p>
          <w:p w14:paraId="5BAAAA17" w14:textId="27BD2329" w:rsidR="00B40F47" w:rsidRDefault="00DE3BBC" w:rsidP="00DE3BBC">
            <w:pPr>
              <w:pStyle w:val="s1"/>
              <w:widowControl w:val="0"/>
              <w:shd w:val="clear" w:color="auto" w:fill="FFFFFF"/>
              <w:spacing w:before="0" w:after="0"/>
              <w:contextualSpacing/>
              <w:jc w:val="both"/>
            </w:pPr>
            <w:r>
              <w:t xml:space="preserve">12) подтверждение соответствия условиям застройки, предусмот-ренным статьей 10 Федерального </w:t>
            </w:r>
            <w:r>
              <w:lastRenderedPageBreak/>
              <w:t>закона от 27 декабря 2019 года  № 468-ФЗ "О виноградарстве и виноделии в Российской Феде-рации",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населенных пунктах, принадле-жащих на праве собственности, аренды или ином законном ос-новании винодельческим хозяй-ствам или виноградарским хо-зяйствам.</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D4C2E7D" w14:textId="4F69163D" w:rsidR="00B40F47" w:rsidRDefault="00D77C4A">
            <w:pPr>
              <w:pStyle w:val="s1"/>
              <w:shd w:val="clear" w:color="auto" w:fill="FFFFFF"/>
              <w:spacing w:before="0" w:after="0"/>
              <w:ind w:left="85" w:right="85"/>
              <w:jc w:val="both"/>
            </w:pPr>
            <w:r>
              <w:lastRenderedPageBreak/>
              <w:t xml:space="preserve">В случае, если документы, предусмотренные подпунктами а) - г) графы 5 настоящего пункта, не представлены заявителем, уполномоченный орган обязан </w:t>
            </w:r>
            <w:r>
              <w:t>запросить такие документы или сведения, содержащиеся в них, в соответствующих органах государствен</w:t>
            </w:r>
            <w:r>
              <w:lastRenderedPageBreak/>
              <w:t>ной власти или органах местного самоуправления</w:t>
            </w:r>
            <w:r w:rsidR="00801547">
              <w:t>:</w:t>
            </w:r>
          </w:p>
          <w:p w14:paraId="0538D488" w14:textId="451B0BA2" w:rsidR="00801547" w:rsidRDefault="00801547" w:rsidP="00801547">
            <w:pPr>
              <w:pStyle w:val="s1"/>
              <w:shd w:val="clear" w:color="auto" w:fill="FFFFFF"/>
              <w:ind w:left="85" w:right="85"/>
              <w:jc w:val="both"/>
            </w:pPr>
            <w:r>
              <w:t>а) правоустанавливающие документы на такие земельные участки в случае, указанном в части 21.5 статьи 51 ГрК РФ;</w:t>
            </w:r>
          </w:p>
          <w:p w14:paraId="703E1C8D" w14:textId="349E34D7" w:rsidR="00801547" w:rsidRDefault="00801547" w:rsidP="00801547">
            <w:pPr>
              <w:pStyle w:val="s1"/>
              <w:shd w:val="clear" w:color="auto" w:fill="FFFFFF"/>
              <w:ind w:left="85" w:right="85"/>
              <w:jc w:val="both"/>
            </w:pPr>
            <w:r>
              <w:t>б) решение об образовании земельных участков в случаях, предусмотренных частями 21.6 и 21.7 статьи 51 ГрК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19DA4170" w14:textId="44ACDD74" w:rsidR="00801547" w:rsidRDefault="00801547" w:rsidP="00801547">
            <w:pPr>
              <w:pStyle w:val="s1"/>
              <w:shd w:val="clear" w:color="auto" w:fill="FFFFFF"/>
              <w:ind w:left="85" w:right="85"/>
              <w:jc w:val="both"/>
            </w:pPr>
            <w:r>
              <w:t>в) градостроительный план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ГрК РФ;</w:t>
            </w:r>
          </w:p>
          <w:p w14:paraId="7A5B0C6E" w14:textId="137496A5" w:rsidR="00801547" w:rsidRDefault="00801547" w:rsidP="00801547">
            <w:pPr>
              <w:pStyle w:val="s1"/>
              <w:shd w:val="clear" w:color="auto" w:fill="FFFFFF"/>
              <w:spacing w:before="0" w:after="0"/>
              <w:ind w:left="85" w:right="85"/>
              <w:jc w:val="both"/>
            </w:pPr>
            <w:r>
              <w:t xml:space="preserve">г) решение о предоставлении права пользования недрами и решения о переоформлении лицензии на </w:t>
            </w:r>
            <w:r>
              <w:lastRenderedPageBreak/>
              <w:t>право пользования недрами в случае, предусмотренном частью 21.9 статьи 51 ГрК РФ.</w:t>
            </w:r>
          </w:p>
          <w:p w14:paraId="123078F1" w14:textId="77777777" w:rsidR="00801547" w:rsidRDefault="00801547">
            <w:pPr>
              <w:pStyle w:val="s1"/>
              <w:shd w:val="clear" w:color="auto" w:fill="FFFFFF"/>
              <w:spacing w:before="0" w:after="0"/>
              <w:ind w:left="85" w:right="85"/>
              <w:jc w:val="both"/>
            </w:pPr>
          </w:p>
          <w:p w14:paraId="4961F94D" w14:textId="77777777" w:rsidR="00B40F47" w:rsidRDefault="0005525D">
            <w:pPr>
              <w:pStyle w:val="s1"/>
              <w:shd w:val="clear" w:color="auto" w:fill="FFFFFF"/>
              <w:spacing w:before="0" w:after="0"/>
              <w:ind w:left="85" w:right="85"/>
              <w:jc w:val="both"/>
            </w:pPr>
            <w:r w:rsidRPr="0005525D">
              <w:t>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w:t>
            </w:r>
            <w:r>
              <w:t>д</w:t>
            </w:r>
            <w:r w:rsidRPr="0005525D">
              <w:t>лением срока действия такого разрешения, для принятия решения о внесении изменений в раз-решение на строительство необходимы документы:</w:t>
            </w:r>
          </w:p>
          <w:p w14:paraId="33CDBA6F" w14:textId="77777777" w:rsidR="0005525D" w:rsidRDefault="0005525D" w:rsidP="0005525D">
            <w:pPr>
              <w:pStyle w:val="s1"/>
              <w:shd w:val="clear" w:color="auto" w:fill="FFFFFF"/>
              <w:ind w:left="85" w:right="85"/>
              <w:jc w:val="both"/>
            </w:pPr>
            <w:r>
              <w:t xml:space="preserve">1) правоустанавливающие документы на земельный участок, права на который зарегистрированы в Еди-ном государственном ре-естре недвижимости,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w:t>
            </w:r>
            <w:r>
              <w:lastRenderedPageBreak/>
              <w:t>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ГрК РФ;</w:t>
            </w:r>
          </w:p>
          <w:p w14:paraId="7675F13D" w14:textId="77777777" w:rsidR="0005525D" w:rsidRDefault="0005525D" w:rsidP="0005525D">
            <w:pPr>
              <w:pStyle w:val="s1"/>
              <w:shd w:val="clear" w:color="auto" w:fill="FFFFFF"/>
              <w:ind w:left="85" w:right="85"/>
              <w:jc w:val="both"/>
            </w:pPr>
            <w: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указанное со-глашение, правоустанавли-вающие документы на зе-мельный участок правооб-</w:t>
            </w:r>
            <w:r>
              <w:lastRenderedPageBreak/>
              <w:t>ладателя, с которым заклю-чено указанное соглашение, в случае, если права на та-кой земельный участок за-регистрированы в Едином государственном реестре недвижимости;</w:t>
            </w:r>
          </w:p>
          <w:p w14:paraId="25B4A4DA" w14:textId="77777777" w:rsidR="0005525D" w:rsidRDefault="0005525D" w:rsidP="0005525D">
            <w:pPr>
              <w:pStyle w:val="s1"/>
              <w:shd w:val="clear" w:color="auto" w:fill="FFFFFF"/>
              <w:ind w:left="85" w:right="85"/>
              <w:jc w:val="both"/>
            </w:pPr>
            <w: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1E25040F" w14:textId="7122D6A6" w:rsidR="0005525D" w:rsidRDefault="0005525D" w:rsidP="0005525D">
            <w:pPr>
              <w:pStyle w:val="s1"/>
              <w:shd w:val="clear" w:color="auto" w:fill="FFFFFF"/>
              <w:ind w:left="85" w:right="85"/>
              <w:jc w:val="both"/>
            </w:pPr>
            <w:r>
              <w:t>4) положительное заключе-</w:t>
            </w:r>
            <w:r>
              <w:lastRenderedPageBreak/>
              <w:t>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w:t>
            </w:r>
            <w:r>
              <w:lastRenderedPageBreak/>
              <w:t>ческой экспертизы проект-ной документации в случа-ях, предусмотренных ча-стью 6 статьи 49 ГрК РФ;</w:t>
            </w:r>
          </w:p>
          <w:p w14:paraId="50C49EE0" w14:textId="77777777" w:rsidR="0005525D" w:rsidRDefault="0005525D" w:rsidP="0005525D">
            <w:pPr>
              <w:pStyle w:val="s1"/>
              <w:shd w:val="clear" w:color="auto" w:fill="FFFFFF"/>
              <w:spacing w:before="0" w:after="0"/>
              <w:ind w:left="85" w:right="85"/>
              <w:jc w:val="both"/>
            </w:pPr>
            <w:r>
              <w:t>5) подтверждение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14:paraId="56B41B8F" w14:textId="77777777" w:rsidR="0005525D" w:rsidRDefault="0005525D" w:rsidP="0005525D">
            <w:pPr>
              <w:pStyle w:val="s1"/>
              <w:shd w:val="clear" w:color="auto" w:fill="FFFFFF"/>
              <w:ind w:left="85" w:right="85"/>
              <w:jc w:val="both"/>
            </w:pPr>
            <w:r>
              <w:t>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ГрК РФ);</w:t>
            </w:r>
          </w:p>
          <w:p w14:paraId="569219C9" w14:textId="77777777" w:rsidR="0005525D" w:rsidRDefault="0005525D" w:rsidP="0005525D">
            <w:pPr>
              <w:pStyle w:val="s1"/>
              <w:shd w:val="clear" w:color="auto" w:fill="FFFFFF"/>
              <w:ind w:left="85" w:right="85"/>
              <w:jc w:val="both"/>
            </w:pPr>
            <w:r>
              <w:t xml:space="preserve">7) согласование архитек-турно-градостроительного облика объекта капитально-го строительства в случае, </w:t>
            </w:r>
            <w:r>
              <w:lastRenderedPageBreak/>
              <w:t>если такое согласование предусмотрено статьей 40.1 ГрК РФ;</w:t>
            </w:r>
          </w:p>
          <w:p w14:paraId="4C25D65F" w14:textId="77777777" w:rsidR="0005525D" w:rsidRDefault="0005525D" w:rsidP="0005525D">
            <w:pPr>
              <w:pStyle w:val="s1"/>
              <w:shd w:val="clear" w:color="auto" w:fill="FFFFFF"/>
              <w:spacing w:before="0" w:after="0"/>
              <w:ind w:left="85" w:right="85"/>
              <w:jc w:val="both"/>
            </w:pPr>
            <w:r>
              <w:t>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030C658D" w14:textId="2905DE6B" w:rsidR="0005525D" w:rsidRDefault="0005525D" w:rsidP="0005525D">
            <w:pPr>
              <w:pStyle w:val="s1"/>
              <w:shd w:val="clear" w:color="auto" w:fill="FFFFFF"/>
              <w:spacing w:before="0" w:after="0"/>
              <w:ind w:left="85" w:right="85"/>
              <w:jc w:val="both"/>
            </w:pPr>
            <w:r w:rsidRPr="0005525D">
              <w:t xml:space="preserve">9) копия договора о ком-плексном развитии терри-тории в случае, если строи-тельство, реконструкцию объектов капитального </w:t>
            </w:r>
            <w:r w:rsidRPr="0005525D">
              <w:lastRenderedPageBreak/>
              <w:t>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r>
              <w:t>.</w:t>
            </w:r>
          </w:p>
        </w:tc>
      </w:tr>
      <w:tr w:rsidR="00B40F47" w14:paraId="0B961C8D" w14:textId="77777777">
        <w:tc>
          <w:tcPr>
            <w:tcW w:w="540" w:type="dxa"/>
            <w:tcBorders>
              <w:top w:val="single" w:sz="4" w:space="0" w:color="000000"/>
              <w:left w:val="single" w:sz="4" w:space="0" w:color="000000"/>
              <w:bottom w:val="single" w:sz="4" w:space="0" w:color="000000"/>
              <w:right w:val="single" w:sz="4" w:space="0" w:color="000000"/>
            </w:tcBorders>
          </w:tcPr>
          <w:p w14:paraId="646C3C39" w14:textId="77777777" w:rsidR="00B40F47" w:rsidRDefault="00D77C4A">
            <w:pPr>
              <w:jc w:val="both"/>
              <w:rPr>
                <w:szCs w:val="24"/>
                <w:shd w:val="clear" w:color="auto" w:fill="FFFFFF"/>
              </w:rPr>
            </w:pPr>
            <w:r>
              <w:rPr>
                <w:szCs w:val="24"/>
                <w:shd w:val="clear" w:color="auto" w:fill="FFFFFF"/>
              </w:rPr>
              <w:lastRenderedPageBreak/>
              <w:t>3.</w:t>
            </w:r>
          </w:p>
        </w:tc>
        <w:tc>
          <w:tcPr>
            <w:tcW w:w="2403" w:type="dxa"/>
            <w:tcBorders>
              <w:top w:val="single" w:sz="4" w:space="0" w:color="000000"/>
              <w:left w:val="single" w:sz="4" w:space="0" w:color="000000"/>
              <w:bottom w:val="single" w:sz="4" w:space="0" w:color="000000"/>
              <w:right w:val="single" w:sz="4" w:space="0" w:color="000000"/>
            </w:tcBorders>
          </w:tcPr>
          <w:p w14:paraId="274F40E2" w14:textId="77777777" w:rsidR="00B40F47" w:rsidRDefault="00D77C4A">
            <w:pPr>
              <w:suppressAutoHyphens w:val="0"/>
              <w:jc w:val="both"/>
              <w:rPr>
                <w:szCs w:val="24"/>
              </w:rPr>
            </w:pPr>
            <w:r>
              <w:t>Заявители, ранее обратившиеся за получением муниципальной услуги, по результатам предоставления которой выданы документы с допущенными опеча</w:t>
            </w:r>
            <w:r>
              <w:t>тками и ошибками</w:t>
            </w:r>
          </w:p>
        </w:tc>
        <w:tc>
          <w:tcPr>
            <w:tcW w:w="2410" w:type="dxa"/>
            <w:tcBorders>
              <w:top w:val="single" w:sz="4" w:space="0" w:color="000000"/>
              <w:left w:val="single" w:sz="4" w:space="0" w:color="000000"/>
              <w:bottom w:val="single" w:sz="4" w:space="0" w:color="000000"/>
              <w:right w:val="single" w:sz="4" w:space="0" w:color="000000"/>
            </w:tcBorders>
          </w:tcPr>
          <w:p w14:paraId="2678E057" w14:textId="77777777" w:rsidR="00B40F47" w:rsidRDefault="00D77C4A">
            <w:pPr>
              <w:jc w:val="both"/>
              <w:rPr>
                <w:shd w:val="clear" w:color="auto" w:fill="FFFFFF"/>
              </w:rPr>
            </w:pPr>
            <w:r>
              <w:rPr>
                <w:shd w:val="clear" w:color="auto" w:fill="FFFFFF"/>
              </w:rPr>
              <w:t>1. В электронной форме посредством Портала.</w:t>
            </w:r>
          </w:p>
          <w:p w14:paraId="064332F7" w14:textId="77777777" w:rsidR="00B40F47" w:rsidRDefault="00D77C4A">
            <w:pPr>
              <w:pStyle w:val="af"/>
              <w:suppressAutoHyphens w:val="0"/>
              <w:jc w:val="both"/>
              <w:rPr>
                <w:shd w:val="clear" w:color="auto" w:fill="FFFFFF"/>
              </w:rPr>
            </w:pPr>
            <w:r>
              <w:rPr>
                <w:shd w:val="clear" w:color="auto" w:fill="FFFFFF"/>
              </w:rPr>
              <w:t>2. На бумажном но-сителе посредством личного обращения в уполномоченный орган, в том числе через МФЦ,</w:t>
            </w:r>
            <w:r>
              <w:t xml:space="preserve"> </w:t>
            </w:r>
            <w:r>
              <w:rPr>
                <w:shd w:val="clear" w:color="auto" w:fill="FFFFFF"/>
              </w:rPr>
              <w:t xml:space="preserve">в соответствии с Соглашением о взаимодействии между МФЦ и администрацией муниципального </w:t>
            </w:r>
            <w:r>
              <w:rPr>
                <w:shd w:val="clear" w:color="auto" w:fill="FFFFFF"/>
              </w:rPr>
              <w:t>образова</w:t>
            </w:r>
            <w:r>
              <w:rPr>
                <w:shd w:val="clear" w:color="auto" w:fill="FFFFFF"/>
              </w:rPr>
              <w:lastRenderedPageBreak/>
              <w:t>ния Ейский муниципальный район Краснодарского края</w:t>
            </w:r>
          </w:p>
        </w:tc>
        <w:tc>
          <w:tcPr>
            <w:tcW w:w="2692" w:type="dxa"/>
            <w:tcBorders>
              <w:top w:val="single" w:sz="4" w:space="0" w:color="000000"/>
              <w:left w:val="single" w:sz="4" w:space="0" w:color="000000"/>
              <w:bottom w:val="single" w:sz="4" w:space="0" w:color="000000"/>
              <w:right w:val="single" w:sz="4" w:space="0" w:color="000000"/>
            </w:tcBorders>
          </w:tcPr>
          <w:p w14:paraId="5B06DA89" w14:textId="77777777" w:rsidR="00B40F47" w:rsidRDefault="00D77C4A">
            <w:pPr>
              <w:suppressAutoHyphens w:val="0"/>
              <w:jc w:val="both"/>
              <w:rPr>
                <w:szCs w:val="24"/>
              </w:rPr>
            </w:pPr>
            <w:r>
              <w:rPr>
                <w:szCs w:val="24"/>
                <w:shd w:val="clear" w:color="auto" w:fill="FFFFFF"/>
              </w:rPr>
              <w:lastRenderedPageBreak/>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w:t>
            </w:r>
            <w:r>
              <w:rPr>
                <w:szCs w:val="24"/>
                <w:shd w:val="clear" w:color="auto" w:fill="FFFFFF"/>
              </w:rPr>
              <w:t>трены настоящим регламентом, а также иными нормативными правовыми актами Россий</w:t>
            </w:r>
            <w:r>
              <w:rPr>
                <w:szCs w:val="24"/>
                <w:shd w:val="clear" w:color="auto" w:fill="FFFFFF"/>
              </w:rPr>
              <w:lastRenderedPageBreak/>
              <w:t>ской Федерации</w:t>
            </w:r>
          </w:p>
        </w:tc>
        <w:tc>
          <w:tcPr>
            <w:tcW w:w="3686" w:type="dxa"/>
            <w:tcBorders>
              <w:top w:val="single" w:sz="4" w:space="0" w:color="000000"/>
              <w:left w:val="single" w:sz="4" w:space="0" w:color="000000"/>
              <w:bottom w:val="single" w:sz="4" w:space="0" w:color="000000"/>
              <w:right w:val="single" w:sz="4" w:space="0" w:color="000000"/>
            </w:tcBorders>
          </w:tcPr>
          <w:p w14:paraId="30FAAB70" w14:textId="77777777" w:rsidR="00B40F47" w:rsidRDefault="00D77C4A">
            <w:pPr>
              <w:pStyle w:val="s1"/>
              <w:widowControl w:val="0"/>
              <w:shd w:val="clear" w:color="auto" w:fill="FFFFFF"/>
              <w:spacing w:before="0" w:after="0"/>
              <w:jc w:val="both"/>
            </w:pPr>
            <w:r>
              <w:lastRenderedPageBreak/>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1B8FB038" w14:textId="77777777" w:rsidR="00B40F47" w:rsidRDefault="00D77C4A">
            <w:pPr>
              <w:pStyle w:val="s1"/>
              <w:widowControl w:val="0"/>
              <w:shd w:val="clear" w:color="auto" w:fill="FFFFFF"/>
              <w:spacing w:before="0" w:after="0"/>
              <w:jc w:val="both"/>
            </w:pPr>
            <w:r>
              <w:t>2) ко</w:t>
            </w:r>
            <w:r>
              <w:t>пия документа, удостоверяющего личность заявителя</w:t>
            </w:r>
          </w:p>
          <w:p w14:paraId="72682796" w14:textId="77777777" w:rsidR="00B40F47" w:rsidRDefault="00D77C4A">
            <w:pPr>
              <w:pStyle w:val="s1"/>
              <w:widowControl w:val="0"/>
              <w:shd w:val="clear" w:color="auto" w:fill="FFFFFF"/>
              <w:spacing w:before="0" w:after="0"/>
              <w:jc w:val="both"/>
            </w:pPr>
            <w:r>
              <w:t>3) документ, выданный по результату ранее предоставленной муниципальной услуги, в котором допущены опечатки и (или) ошибки</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0C39E21" w14:textId="77777777" w:rsidR="00B40F47" w:rsidRDefault="00D77C4A">
            <w:pPr>
              <w:pStyle w:val="s1"/>
              <w:widowControl w:val="0"/>
              <w:shd w:val="clear" w:color="auto" w:fill="FFFFFF"/>
              <w:spacing w:before="0" w:after="0"/>
              <w:jc w:val="both"/>
              <w:rPr>
                <w:shd w:val="clear" w:color="auto" w:fill="FFFFFF"/>
              </w:rPr>
            </w:pPr>
            <w:r>
              <w:rPr>
                <w:shd w:val="clear" w:color="auto" w:fill="FFFFFF"/>
              </w:rPr>
              <w:t xml:space="preserve"> Отсутствуют</w:t>
            </w:r>
          </w:p>
        </w:tc>
      </w:tr>
      <w:tr w:rsidR="00B40F47" w14:paraId="734FB22C" w14:textId="77777777">
        <w:tc>
          <w:tcPr>
            <w:tcW w:w="540" w:type="dxa"/>
            <w:tcBorders>
              <w:top w:val="single" w:sz="4" w:space="0" w:color="000000"/>
              <w:left w:val="single" w:sz="4" w:space="0" w:color="000000"/>
              <w:bottom w:val="single" w:sz="4" w:space="0" w:color="000000"/>
              <w:right w:val="single" w:sz="4" w:space="0" w:color="000000"/>
            </w:tcBorders>
          </w:tcPr>
          <w:p w14:paraId="18D2086B" w14:textId="77777777" w:rsidR="00B40F47" w:rsidRDefault="00D77C4A">
            <w:pPr>
              <w:jc w:val="both"/>
              <w:rPr>
                <w:szCs w:val="24"/>
                <w:shd w:val="clear" w:color="auto" w:fill="FFFFFF"/>
              </w:rPr>
            </w:pPr>
            <w:r>
              <w:rPr>
                <w:szCs w:val="24"/>
                <w:shd w:val="clear" w:color="auto" w:fill="FFFFFF"/>
              </w:rPr>
              <w:t>4.</w:t>
            </w:r>
          </w:p>
        </w:tc>
        <w:tc>
          <w:tcPr>
            <w:tcW w:w="2403" w:type="dxa"/>
            <w:tcBorders>
              <w:top w:val="single" w:sz="4" w:space="0" w:color="000000"/>
              <w:left w:val="single" w:sz="4" w:space="0" w:color="000000"/>
              <w:bottom w:val="single" w:sz="4" w:space="0" w:color="000000"/>
              <w:right w:val="single" w:sz="4" w:space="0" w:color="000000"/>
            </w:tcBorders>
          </w:tcPr>
          <w:p w14:paraId="4C99B761" w14:textId="77777777" w:rsidR="00B40F47" w:rsidRDefault="00D77C4A">
            <w:pPr>
              <w:suppressAutoHyphens w:val="0"/>
              <w:jc w:val="both"/>
              <w:rPr>
                <w:szCs w:val="24"/>
              </w:rPr>
            </w:pPr>
            <w:r>
              <w:rPr>
                <w:szCs w:val="24"/>
              </w:rPr>
              <w:t xml:space="preserve">Заявители, ранее </w:t>
            </w:r>
            <w:r>
              <w:t>обратившиеся</w:t>
            </w:r>
            <w:r>
              <w:rPr>
                <w:szCs w:val="24"/>
              </w:rPr>
              <w:t xml:space="preserve"> за получением муниципальной услуги за выдачей дубликата документа, выданного по результату её предоставления</w:t>
            </w:r>
          </w:p>
        </w:tc>
        <w:tc>
          <w:tcPr>
            <w:tcW w:w="2410" w:type="dxa"/>
            <w:tcBorders>
              <w:top w:val="single" w:sz="4" w:space="0" w:color="000000"/>
              <w:left w:val="single" w:sz="4" w:space="0" w:color="000000"/>
              <w:bottom w:val="single" w:sz="4" w:space="0" w:color="000000"/>
              <w:right w:val="single" w:sz="4" w:space="0" w:color="000000"/>
            </w:tcBorders>
          </w:tcPr>
          <w:p w14:paraId="401CDB28" w14:textId="77777777" w:rsidR="00B40F47" w:rsidRDefault="00D77C4A">
            <w:pPr>
              <w:jc w:val="both"/>
              <w:rPr>
                <w:shd w:val="clear" w:color="auto" w:fill="FFFFFF"/>
              </w:rPr>
            </w:pPr>
            <w:r>
              <w:rPr>
                <w:shd w:val="clear" w:color="auto" w:fill="FFFFFF"/>
              </w:rPr>
              <w:t>1. В электронной форме посредством Портала.</w:t>
            </w:r>
          </w:p>
          <w:p w14:paraId="2E105BFC" w14:textId="77777777" w:rsidR="00B40F47" w:rsidRDefault="00D77C4A">
            <w:pPr>
              <w:pStyle w:val="af"/>
              <w:suppressAutoHyphens w:val="0"/>
              <w:jc w:val="both"/>
              <w:rPr>
                <w:shd w:val="clear" w:color="auto" w:fill="FFFFFF"/>
              </w:rPr>
            </w:pPr>
            <w:r>
              <w:rPr>
                <w:shd w:val="clear" w:color="auto" w:fill="FFFFFF"/>
              </w:rPr>
              <w:t>2. На бумажном но-сителе посредством личного обращения в уполномоченный орган, в том числе через МФЦ,</w:t>
            </w:r>
            <w:r>
              <w:t xml:space="preserve"> </w:t>
            </w:r>
            <w:r>
              <w:rPr>
                <w:shd w:val="clear" w:color="auto" w:fill="FFFFFF"/>
              </w:rPr>
              <w:t>в соответствии с Соглашением о взаимодействии между МФЦ и администрацией муниципального образования Ейский муниципальный район Краснодарского края</w:t>
            </w:r>
          </w:p>
        </w:tc>
        <w:tc>
          <w:tcPr>
            <w:tcW w:w="2692" w:type="dxa"/>
            <w:tcBorders>
              <w:top w:val="single" w:sz="4" w:space="0" w:color="000000"/>
              <w:left w:val="single" w:sz="4" w:space="0" w:color="000000"/>
              <w:bottom w:val="single" w:sz="4" w:space="0" w:color="000000"/>
              <w:right w:val="single" w:sz="4" w:space="0" w:color="000000"/>
            </w:tcBorders>
          </w:tcPr>
          <w:p w14:paraId="44A58CD7" w14:textId="77777777" w:rsidR="00B40F47" w:rsidRDefault="00D77C4A">
            <w:pPr>
              <w:suppressAutoHyphens w:val="0"/>
              <w:jc w:val="both"/>
              <w:rPr>
                <w:rFonts w:asciiTheme="minorHAnsi" w:hAnsiTheme="minorHAnsi"/>
              </w:rPr>
            </w:pPr>
            <w:r>
              <w:rPr>
                <w:szCs w:val="24"/>
                <w:shd w:val="clear" w:color="auto" w:fill="FFFFFF"/>
              </w:rPr>
              <w:t>Требования к представлению документов заявителем, включая требования к формату, количеству, представлению док</w:t>
            </w:r>
            <w:r>
              <w:rPr>
                <w:szCs w:val="24"/>
                <w:shd w:val="clear" w:color="auto" w:fill="FFFFFF"/>
              </w:rPr>
              <w:t>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3686" w:type="dxa"/>
            <w:tcBorders>
              <w:top w:val="single" w:sz="4" w:space="0" w:color="000000"/>
              <w:left w:val="single" w:sz="4" w:space="0" w:color="000000"/>
              <w:bottom w:val="single" w:sz="4" w:space="0" w:color="000000"/>
              <w:right w:val="single" w:sz="4" w:space="0" w:color="000000"/>
            </w:tcBorders>
          </w:tcPr>
          <w:p w14:paraId="1E18FA16" w14:textId="77777777" w:rsidR="00B40F47" w:rsidRDefault="00D77C4A">
            <w:pPr>
              <w:pStyle w:val="s1"/>
              <w:widowControl w:val="0"/>
              <w:shd w:val="clear" w:color="auto" w:fill="FFFFFF"/>
              <w:spacing w:before="0" w:after="0"/>
              <w:jc w:val="both"/>
            </w:pPr>
            <w:r>
              <w:t xml:space="preserve">1) заявление в произвольной форме о выдаче дубликата документа, выданного </w:t>
            </w:r>
            <w:r>
              <w:t>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w:t>
            </w:r>
            <w:r>
              <w:t>ии такой информации);</w:t>
            </w:r>
          </w:p>
          <w:p w14:paraId="3F3ED9A3" w14:textId="77777777" w:rsidR="00B40F47" w:rsidRDefault="00D77C4A">
            <w:pPr>
              <w:pStyle w:val="s1"/>
              <w:widowControl w:val="0"/>
              <w:shd w:val="clear" w:color="auto" w:fill="FFFFFF"/>
              <w:spacing w:before="0" w:after="0"/>
              <w:jc w:val="both"/>
            </w:pPr>
            <w:r>
              <w:t>2) копия документа, удостоверяющего личность заявителя</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9300C2B" w14:textId="77777777" w:rsidR="00B40F47" w:rsidRDefault="00D77C4A">
            <w:pPr>
              <w:pStyle w:val="s1"/>
              <w:widowControl w:val="0"/>
              <w:shd w:val="clear" w:color="auto" w:fill="FFFFFF"/>
              <w:spacing w:before="0" w:after="0"/>
              <w:jc w:val="both"/>
            </w:pPr>
            <w:r>
              <w:t xml:space="preserve"> </w:t>
            </w:r>
            <w:r>
              <w:rPr>
                <w:shd w:val="clear" w:color="auto" w:fill="FFFFFF"/>
              </w:rPr>
              <w:t>Отсутствуют</w:t>
            </w:r>
          </w:p>
        </w:tc>
      </w:tr>
      <w:tr w:rsidR="00B40F47" w14:paraId="024C82E6" w14:textId="77777777">
        <w:tc>
          <w:tcPr>
            <w:tcW w:w="540" w:type="dxa"/>
            <w:tcBorders>
              <w:top w:val="single" w:sz="4" w:space="0" w:color="000000"/>
              <w:left w:val="single" w:sz="4" w:space="0" w:color="000000"/>
              <w:bottom w:val="single" w:sz="4" w:space="0" w:color="000000"/>
              <w:right w:val="single" w:sz="4" w:space="0" w:color="000000"/>
            </w:tcBorders>
          </w:tcPr>
          <w:p w14:paraId="5373390B" w14:textId="77777777" w:rsidR="00B40F47" w:rsidRDefault="00D77C4A">
            <w:pPr>
              <w:jc w:val="both"/>
              <w:rPr>
                <w:szCs w:val="24"/>
                <w:shd w:val="clear" w:color="auto" w:fill="FFFFFF"/>
              </w:rPr>
            </w:pPr>
            <w:r>
              <w:rPr>
                <w:szCs w:val="24"/>
                <w:shd w:val="clear" w:color="auto" w:fill="FFFFFF"/>
              </w:rPr>
              <w:t>5.</w:t>
            </w:r>
          </w:p>
        </w:tc>
        <w:tc>
          <w:tcPr>
            <w:tcW w:w="2403" w:type="dxa"/>
            <w:tcBorders>
              <w:top w:val="single" w:sz="4" w:space="0" w:color="000000"/>
              <w:left w:val="single" w:sz="4" w:space="0" w:color="000000"/>
              <w:bottom w:val="single" w:sz="4" w:space="0" w:color="000000"/>
              <w:right w:val="single" w:sz="4" w:space="0" w:color="000000"/>
            </w:tcBorders>
          </w:tcPr>
          <w:p w14:paraId="06604CF7" w14:textId="77777777" w:rsidR="00B40F47" w:rsidRDefault="00D77C4A">
            <w:pPr>
              <w:suppressAutoHyphens w:val="0"/>
              <w:jc w:val="both"/>
              <w:rPr>
                <w:szCs w:val="24"/>
              </w:rPr>
            </w:pPr>
            <w:r>
              <w:rPr>
                <w:szCs w:val="24"/>
              </w:rP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tc>
        <w:tc>
          <w:tcPr>
            <w:tcW w:w="2410" w:type="dxa"/>
            <w:tcBorders>
              <w:top w:val="single" w:sz="4" w:space="0" w:color="000000"/>
              <w:left w:val="single" w:sz="4" w:space="0" w:color="000000"/>
              <w:bottom w:val="single" w:sz="4" w:space="0" w:color="000000"/>
              <w:right w:val="single" w:sz="4" w:space="0" w:color="000000"/>
            </w:tcBorders>
          </w:tcPr>
          <w:p w14:paraId="37755DC6" w14:textId="77777777" w:rsidR="00B40F47" w:rsidRDefault="00D77C4A">
            <w:pPr>
              <w:jc w:val="both"/>
              <w:rPr>
                <w:shd w:val="clear" w:color="auto" w:fill="FFFFFF"/>
              </w:rPr>
            </w:pPr>
            <w:r>
              <w:rPr>
                <w:shd w:val="clear" w:color="auto" w:fill="FFFFFF"/>
              </w:rPr>
              <w:t>1</w:t>
            </w:r>
            <w:r>
              <w:rPr>
                <w:shd w:val="clear" w:color="auto" w:fill="FFFFFF"/>
              </w:rPr>
              <w:t>. В электронной форме посредством Портала.</w:t>
            </w:r>
          </w:p>
          <w:p w14:paraId="2C9B37B1" w14:textId="77777777" w:rsidR="00B40F47" w:rsidRDefault="00D77C4A">
            <w:pPr>
              <w:pStyle w:val="af"/>
              <w:suppressAutoHyphens w:val="0"/>
              <w:jc w:val="both"/>
              <w:rPr>
                <w:shd w:val="clear" w:color="auto" w:fill="FFFFFF"/>
              </w:rPr>
            </w:pPr>
            <w:r>
              <w:rPr>
                <w:shd w:val="clear" w:color="auto" w:fill="FFFFFF"/>
              </w:rPr>
              <w:t>2. На бумажном но-сителе посредством личного обращения в уполномоченный орган, в том числе через МФЦ,</w:t>
            </w:r>
            <w:r>
              <w:t xml:space="preserve"> </w:t>
            </w:r>
            <w:r>
              <w:rPr>
                <w:shd w:val="clear" w:color="auto" w:fill="FFFFFF"/>
              </w:rPr>
              <w:t>в соответствии с Соглашением о взаимодействии между МФЦ и администрацией муници</w:t>
            </w:r>
            <w:r>
              <w:rPr>
                <w:spacing w:val="-6"/>
                <w:shd w:val="clear" w:color="auto" w:fill="FFFFFF"/>
              </w:rPr>
              <w:lastRenderedPageBreak/>
              <w:t xml:space="preserve">пального </w:t>
            </w:r>
            <w:r>
              <w:rPr>
                <w:shd w:val="clear" w:color="auto" w:fill="FFFFFF"/>
              </w:rPr>
              <w:t>образования Ейский муни</w:t>
            </w:r>
            <w:r>
              <w:rPr>
                <w:shd w:val="clear" w:color="auto" w:fill="FFFFFF"/>
              </w:rPr>
              <w:t>ципальный район Краснодарского края</w:t>
            </w:r>
            <w:r>
              <w:rPr>
                <w:spacing w:val="-6"/>
                <w:shd w:val="clear" w:color="auto" w:fill="FFFFFF"/>
              </w:rPr>
              <w:t>.</w:t>
            </w:r>
          </w:p>
          <w:p w14:paraId="59B45512" w14:textId="77777777" w:rsidR="00B40F47" w:rsidRDefault="00D77C4A">
            <w:pPr>
              <w:pStyle w:val="af"/>
              <w:suppressAutoHyphens w:val="0"/>
              <w:jc w:val="both"/>
              <w:rPr>
                <w:shd w:val="clear" w:color="auto" w:fill="FFFFFF"/>
              </w:rPr>
            </w:pPr>
            <w:r>
              <w:rPr>
                <w:shd w:val="clear" w:color="auto" w:fill="FFFFFF"/>
              </w:rPr>
              <w:t>3. С использованием соответствующих информационных систем.</w:t>
            </w:r>
          </w:p>
          <w:p w14:paraId="76307039" w14:textId="77777777" w:rsidR="00B40F47" w:rsidRDefault="00D77C4A">
            <w:pPr>
              <w:suppressAutoHyphens w:val="0"/>
              <w:jc w:val="both"/>
              <w:rPr>
                <w:spacing w:val="-6"/>
                <w:szCs w:val="24"/>
              </w:rPr>
            </w:pPr>
            <w:r>
              <w:rPr>
                <w:spacing w:val="-6"/>
                <w:shd w:val="clear" w:color="auto" w:fill="FFFFFF"/>
              </w:rPr>
              <w:t xml:space="preserve">4. С использованием единой информационной системы жилищного строительства, предусмотренной Федеральным законом от 30.12.2004 № 214-ФЗ «Об участии в долевом </w:t>
            </w:r>
            <w:r>
              <w:rPr>
                <w:spacing w:val="-6"/>
                <w:shd w:val="clear" w:color="auto" w:fill="FFFFFF"/>
              </w:rPr>
              <w:t>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w:t>
            </w:r>
            <w:r>
              <w:rPr>
                <w:spacing w:val="-6"/>
                <w:shd w:val="clear" w:color="auto" w:fill="FFFFFF"/>
              </w:rPr>
              <w:t>явления о выдаче разрешения на строи</w:t>
            </w:r>
            <w:r>
              <w:rPr>
                <w:spacing w:val="-6"/>
                <w:shd w:val="clear" w:color="auto" w:fill="FFFFFF"/>
              </w:rPr>
              <w:lastRenderedPageBreak/>
              <w:t>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w:t>
            </w:r>
            <w:r>
              <w:rPr>
                <w:spacing w:val="-6"/>
                <w:shd w:val="clear" w:color="auto" w:fill="FFFFFF"/>
              </w:rPr>
              <w:t>нный застройщик»)</w:t>
            </w:r>
          </w:p>
        </w:tc>
        <w:tc>
          <w:tcPr>
            <w:tcW w:w="2692" w:type="dxa"/>
            <w:tcBorders>
              <w:top w:val="single" w:sz="4" w:space="0" w:color="000000"/>
              <w:left w:val="single" w:sz="4" w:space="0" w:color="000000"/>
              <w:bottom w:val="single" w:sz="4" w:space="0" w:color="000000"/>
              <w:right w:val="single" w:sz="4" w:space="0" w:color="000000"/>
            </w:tcBorders>
          </w:tcPr>
          <w:p w14:paraId="3B4E2EFF" w14:textId="77777777" w:rsidR="00B40F47" w:rsidRDefault="00D77C4A">
            <w:pPr>
              <w:suppressAutoHyphens w:val="0"/>
              <w:jc w:val="both"/>
              <w:rPr>
                <w:rFonts w:asciiTheme="minorHAnsi" w:hAnsiTheme="minorHAnsi"/>
              </w:rPr>
            </w:pPr>
            <w:r>
              <w:rPr>
                <w:szCs w:val="24"/>
                <w:shd w:val="clear" w:color="auto" w:fill="FFFFFF"/>
              </w:rPr>
              <w:lastRenderedPageBreak/>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w:t>
            </w:r>
            <w:r>
              <w:rPr>
                <w:szCs w:val="24"/>
                <w:shd w:val="clear" w:color="auto" w:fill="FFFFFF"/>
              </w:rPr>
              <w:t>и нормативными право</w:t>
            </w:r>
            <w:r>
              <w:rPr>
                <w:szCs w:val="24"/>
                <w:shd w:val="clear" w:color="auto" w:fill="FFFFFF"/>
              </w:rPr>
              <w:lastRenderedPageBreak/>
              <w:t>выми актами Российской Федерации, в том числе постановление Правительства Российской Федерации от 07.10.2029 № 1294 «</w:t>
            </w:r>
            <w:r>
              <w:rPr>
                <w:color w:val="22272F"/>
                <w:szCs w:val="24"/>
                <w:shd w:val="clear" w:color="auto" w:fill="FFFFFF"/>
              </w:rPr>
              <w:t xml:space="preserve">Об утверждении Правил направления документов в уполномоченные на выдачу разрешений на строительство и (или) разрешений </w:t>
            </w:r>
            <w:r>
              <w:rPr>
                <w:color w:val="22272F"/>
                <w:szCs w:val="24"/>
                <w:shd w:val="clear" w:color="auto" w:fill="FFFFFF"/>
              </w:rPr>
              <w:t>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w:t>
            </w:r>
            <w:r>
              <w:rPr>
                <w:color w:val="22272F"/>
                <w:szCs w:val="24"/>
                <w:shd w:val="clear" w:color="auto" w:fill="FFFFFF"/>
              </w:rPr>
              <w:t>мической деятельности «Роскосмос» в электронной форме»</w:t>
            </w:r>
          </w:p>
          <w:p w14:paraId="416DC2E1" w14:textId="77777777" w:rsidR="00B40F47" w:rsidRDefault="00B40F47">
            <w:pPr>
              <w:suppressAutoHyphens w:val="0"/>
              <w:jc w:val="both"/>
              <w:rPr>
                <w:szCs w:val="24"/>
              </w:rPr>
            </w:pPr>
          </w:p>
        </w:tc>
        <w:tc>
          <w:tcPr>
            <w:tcW w:w="3686" w:type="dxa"/>
            <w:tcBorders>
              <w:top w:val="single" w:sz="4" w:space="0" w:color="000000"/>
              <w:left w:val="single" w:sz="4" w:space="0" w:color="000000"/>
              <w:bottom w:val="single" w:sz="4" w:space="0" w:color="000000"/>
              <w:right w:val="single" w:sz="4" w:space="0" w:color="000000"/>
            </w:tcBorders>
          </w:tcPr>
          <w:p w14:paraId="2ADA0E34" w14:textId="77777777" w:rsidR="00B40F47" w:rsidRDefault="00D77C4A">
            <w:pPr>
              <w:suppressAutoHyphens w:val="0"/>
              <w:jc w:val="both"/>
              <w:rPr>
                <w:szCs w:val="24"/>
                <w:shd w:val="clear" w:color="auto" w:fill="FFFFFF"/>
              </w:rPr>
            </w:pPr>
            <w:r>
              <w:rPr>
                <w:szCs w:val="24"/>
                <w:shd w:val="clear" w:color="auto" w:fill="FFFFFF"/>
              </w:rPr>
              <w:lastRenderedPageBreak/>
              <w:t>1) Документы и (или) информации представляются в зависимости от идентификаторов категории (признаков) заявителей, чьи интересы представляет уполномоченное лицо.</w:t>
            </w:r>
          </w:p>
          <w:p w14:paraId="0A5F99EA" w14:textId="77777777" w:rsidR="00B40F47" w:rsidRDefault="00D77C4A">
            <w:pPr>
              <w:suppressAutoHyphens w:val="0"/>
              <w:jc w:val="both"/>
              <w:rPr>
                <w:szCs w:val="24"/>
              </w:rPr>
            </w:pPr>
            <w:r>
              <w:t>2) Копия документа, удостоверяющего лич</w:t>
            </w:r>
            <w:r>
              <w:t>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w:t>
            </w:r>
            <w:r>
              <w:lastRenderedPageBreak/>
              <w:t>ставителя заявителя</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0A06241" w14:textId="77777777" w:rsidR="00B40F47" w:rsidRDefault="00D77C4A">
            <w:pPr>
              <w:suppressAutoHyphens w:val="0"/>
              <w:ind w:left="85" w:right="85"/>
              <w:jc w:val="both"/>
              <w:rPr>
                <w:szCs w:val="24"/>
                <w:shd w:val="clear" w:color="auto" w:fill="FFFFFF"/>
              </w:rPr>
            </w:pPr>
            <w:r>
              <w:rPr>
                <w:szCs w:val="24"/>
                <w:shd w:val="clear" w:color="auto" w:fill="FFFFFF"/>
              </w:rPr>
              <w:lastRenderedPageBreak/>
              <w:t>Документы и (или) информации представляются в зависимости от идентифика</w:t>
            </w:r>
            <w:r>
              <w:rPr>
                <w:szCs w:val="24"/>
                <w:shd w:val="clear" w:color="auto" w:fill="FFFFFF"/>
              </w:rPr>
              <w:t>торов категории (признаков) заявителей, чьи интересы представляет уполномоченное лицо</w:t>
            </w:r>
          </w:p>
          <w:p w14:paraId="73E60C96" w14:textId="77777777" w:rsidR="00B40F47" w:rsidRDefault="00B40F47">
            <w:pPr>
              <w:rPr>
                <w:szCs w:val="24"/>
                <w:shd w:val="clear" w:color="auto" w:fill="FFFFFF"/>
              </w:rPr>
            </w:pPr>
          </w:p>
          <w:p w14:paraId="5B7DC071" w14:textId="77777777" w:rsidR="00B40F47" w:rsidRDefault="00B40F47">
            <w:pPr>
              <w:suppressAutoHyphens w:val="0"/>
              <w:jc w:val="both"/>
              <w:rPr>
                <w:szCs w:val="24"/>
              </w:rPr>
            </w:pPr>
          </w:p>
        </w:tc>
      </w:tr>
    </w:tbl>
    <w:p w14:paraId="4C466ED8" w14:textId="77777777" w:rsidR="00B40F47" w:rsidRDefault="00B40F47">
      <w:pPr>
        <w:pStyle w:val="ae"/>
        <w:ind w:firstLine="0"/>
        <w:rPr>
          <w:sz w:val="28"/>
          <w:szCs w:val="28"/>
          <w:shd w:val="clear" w:color="auto" w:fill="FFFFFF"/>
        </w:rPr>
      </w:pPr>
    </w:p>
    <w:p w14:paraId="451744A4" w14:textId="77777777" w:rsidR="00B40F47" w:rsidRDefault="00D77C4A">
      <w:pPr>
        <w:rPr>
          <w:sz w:val="28"/>
          <w:szCs w:val="28"/>
        </w:rPr>
      </w:pPr>
      <w:r>
        <w:rPr>
          <w:sz w:val="28"/>
          <w:szCs w:val="28"/>
        </w:rPr>
        <w:t>Начальник управления архитектуры</w:t>
      </w:r>
    </w:p>
    <w:p w14:paraId="28B10ED6" w14:textId="77777777" w:rsidR="00B40F47" w:rsidRDefault="00D77C4A">
      <w:pPr>
        <w:rPr>
          <w:sz w:val="28"/>
          <w:szCs w:val="28"/>
        </w:rPr>
      </w:pPr>
      <w:r>
        <w:rPr>
          <w:sz w:val="28"/>
          <w:szCs w:val="28"/>
        </w:rPr>
        <w:t>и градостроительства администрации</w:t>
      </w:r>
    </w:p>
    <w:p w14:paraId="2B92F79E" w14:textId="3FBC9A3F" w:rsidR="00B40F47" w:rsidRDefault="00D77C4A">
      <w:pPr>
        <w:rPr>
          <w:sz w:val="28"/>
          <w:szCs w:val="28"/>
          <w:shd w:val="clear" w:color="auto" w:fill="FFFFFF"/>
        </w:rPr>
      </w:pPr>
      <w:r>
        <w:rPr>
          <w:sz w:val="28"/>
          <w:szCs w:val="28"/>
        </w:rPr>
        <w:t xml:space="preserve">муниципального образования Ейский район                                                           </w:t>
      </w:r>
      <w:r>
        <w:rPr>
          <w:sz w:val="28"/>
          <w:szCs w:val="28"/>
        </w:rPr>
        <w:t xml:space="preserve">                                  </w:t>
      </w:r>
      <w:bookmarkStart w:id="0" w:name="_GoBack"/>
      <w:bookmarkEnd w:id="0"/>
      <w:r>
        <w:rPr>
          <w:sz w:val="28"/>
          <w:szCs w:val="28"/>
        </w:rPr>
        <w:t xml:space="preserve">                Е.Г. Медведева</w:t>
      </w:r>
    </w:p>
    <w:sectPr w:rsidR="00B40F47" w:rsidSect="00D77C4A">
      <w:headerReference w:type="even" r:id="rId7"/>
      <w:headerReference w:type="default" r:id="rId8"/>
      <w:headerReference w:type="first" r:id="rId9"/>
      <w:pgSz w:w="16838" w:h="11906" w:orient="landscape"/>
      <w:pgMar w:top="1701" w:right="820" w:bottom="850" w:left="1134" w:header="708"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B9876" w14:textId="77777777" w:rsidR="0037629D" w:rsidRDefault="0037629D">
      <w:r>
        <w:separator/>
      </w:r>
    </w:p>
  </w:endnote>
  <w:endnote w:type="continuationSeparator" w:id="0">
    <w:p w14:paraId="2EC8E20E" w14:textId="77777777" w:rsidR="0037629D" w:rsidRDefault="0037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9A1F1" w14:textId="77777777" w:rsidR="0037629D" w:rsidRDefault="0037629D">
      <w:r>
        <w:separator/>
      </w:r>
    </w:p>
  </w:footnote>
  <w:footnote w:type="continuationSeparator" w:id="0">
    <w:p w14:paraId="44DA155D" w14:textId="77777777" w:rsidR="0037629D" w:rsidRDefault="00376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36BE5" w14:textId="77777777" w:rsidR="00B40F47" w:rsidRDefault="00B40F4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219716"/>
      <w:docPartObj>
        <w:docPartGallery w:val="Page Numbers (Top of Page)"/>
        <w:docPartUnique/>
      </w:docPartObj>
    </w:sdtPr>
    <w:sdtEndPr/>
    <w:sdtContent>
      <w:p w14:paraId="576A6A75" w14:textId="16A0ED20" w:rsidR="00B40F47" w:rsidRDefault="00D77C4A">
        <w:pPr>
          <w:pStyle w:val="a6"/>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noProof/>
            <w:sz w:val="28"/>
            <w:szCs w:val="28"/>
          </w:rPr>
          <w:t>28</w:t>
        </w:r>
        <w:r>
          <w:rPr>
            <w:sz w:val="28"/>
            <w:szCs w:val="28"/>
          </w:rPr>
          <w:fldChar w:fldCharType="end"/>
        </w:r>
      </w:p>
    </w:sdtContent>
  </w:sdt>
  <w:p w14:paraId="2882EC70" w14:textId="77777777" w:rsidR="00B40F47" w:rsidRDefault="00B40F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B7A28" w14:textId="77777777" w:rsidR="00B40F47" w:rsidRDefault="00B40F4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F47"/>
    <w:rsid w:val="0005525D"/>
    <w:rsid w:val="00064A37"/>
    <w:rsid w:val="002F377E"/>
    <w:rsid w:val="0030676D"/>
    <w:rsid w:val="0037629D"/>
    <w:rsid w:val="00493816"/>
    <w:rsid w:val="005F0853"/>
    <w:rsid w:val="006E3536"/>
    <w:rsid w:val="007F3A02"/>
    <w:rsid w:val="00801547"/>
    <w:rsid w:val="00B40F47"/>
    <w:rsid w:val="00D17977"/>
    <w:rsid w:val="00D50078"/>
    <w:rsid w:val="00D77C4A"/>
    <w:rsid w:val="00DE3BBC"/>
    <w:rsid w:val="00FF2C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BE586"/>
  <w15:docId w15:val="{5159144C-B6D9-4050-8C67-3632D428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7C2"/>
    <w:pPr>
      <w:widowControl w:val="0"/>
      <w:overflowPunct w:val="0"/>
      <w:textAlignment w:val="baseline"/>
    </w:pPr>
    <w:rPr>
      <w:rFonts w:ascii="Times New Roman" w:eastAsia="Times New Roman" w:hAnsi="Times New Roman" w:cs="Times New Roman"/>
      <w:kern w:val="2"/>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ternetLink">
    <w:name w:val="Internet Link"/>
    <w:basedOn w:val="a0"/>
    <w:qFormat/>
    <w:rsid w:val="001E3D60"/>
    <w:rPr>
      <w:color w:val="0000FF"/>
      <w:u w:val="single"/>
    </w:rPr>
  </w:style>
  <w:style w:type="character" w:customStyle="1" w:styleId="a3">
    <w:name w:val="Текст выноски Знак"/>
    <w:basedOn w:val="a0"/>
    <w:link w:val="a4"/>
    <w:uiPriority w:val="99"/>
    <w:semiHidden/>
    <w:qFormat/>
    <w:rsid w:val="00F2629F"/>
    <w:rPr>
      <w:rFonts w:ascii="Tahoma" w:eastAsia="Times New Roman" w:hAnsi="Tahoma" w:cs="Tahoma"/>
      <w:kern w:val="2"/>
      <w:sz w:val="16"/>
      <w:szCs w:val="16"/>
      <w:lang w:eastAsia="ru-RU"/>
    </w:rPr>
  </w:style>
  <w:style w:type="character" w:customStyle="1" w:styleId="a5">
    <w:name w:val="Верхний колонтитул Знак"/>
    <w:basedOn w:val="a0"/>
    <w:link w:val="a6"/>
    <w:uiPriority w:val="99"/>
    <w:qFormat/>
    <w:rsid w:val="00E4285F"/>
    <w:rPr>
      <w:rFonts w:ascii="Times New Roman" w:eastAsia="Times New Roman" w:hAnsi="Times New Roman" w:cs="Times New Roman"/>
      <w:kern w:val="2"/>
      <w:sz w:val="24"/>
      <w:lang w:eastAsia="ru-RU"/>
    </w:rPr>
  </w:style>
  <w:style w:type="character" w:customStyle="1" w:styleId="a7">
    <w:name w:val="Нижний колонтитул Знак"/>
    <w:basedOn w:val="a0"/>
    <w:link w:val="a8"/>
    <w:uiPriority w:val="99"/>
    <w:qFormat/>
    <w:rsid w:val="00E4285F"/>
    <w:rPr>
      <w:rFonts w:ascii="Times New Roman" w:eastAsia="Times New Roman" w:hAnsi="Times New Roman" w:cs="Times New Roman"/>
      <w:kern w:val="2"/>
      <w:sz w:val="24"/>
      <w:lang w:eastAsia="ru-RU"/>
    </w:rPr>
  </w:style>
  <w:style w:type="paragraph" w:styleId="a9">
    <w:name w:val="Title"/>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Cs w:val="24"/>
    </w:rPr>
  </w:style>
  <w:style w:type="paragraph" w:styleId="ad">
    <w:name w:val="index heading"/>
    <w:basedOn w:val="a"/>
    <w:qFormat/>
    <w:pPr>
      <w:suppressLineNumbers/>
    </w:pPr>
    <w:rPr>
      <w:rFonts w:cs="Arial"/>
    </w:rPr>
  </w:style>
  <w:style w:type="paragraph" w:customStyle="1" w:styleId="ae">
    <w:name w:val="Нормальный"/>
    <w:basedOn w:val="a"/>
    <w:qFormat/>
    <w:rsid w:val="00C347C2"/>
    <w:pPr>
      <w:widowControl/>
      <w:ind w:firstLine="720"/>
      <w:jc w:val="both"/>
    </w:pPr>
  </w:style>
  <w:style w:type="paragraph" w:customStyle="1" w:styleId="s1">
    <w:name w:val="s_1"/>
    <w:basedOn w:val="a"/>
    <w:qFormat/>
    <w:rsid w:val="00C347C2"/>
    <w:pPr>
      <w:widowControl/>
      <w:suppressAutoHyphens w:val="0"/>
      <w:overflowPunct/>
      <w:spacing w:before="100" w:after="100"/>
      <w:textAlignment w:val="auto"/>
    </w:pPr>
    <w:rPr>
      <w:kern w:val="0"/>
      <w:szCs w:val="24"/>
    </w:rPr>
  </w:style>
  <w:style w:type="paragraph" w:customStyle="1" w:styleId="s16">
    <w:name w:val="s_16"/>
    <w:basedOn w:val="a"/>
    <w:qFormat/>
    <w:rsid w:val="00C347C2"/>
    <w:pPr>
      <w:widowControl/>
      <w:suppressAutoHyphens w:val="0"/>
      <w:overflowPunct/>
      <w:spacing w:before="100" w:after="100"/>
      <w:textAlignment w:val="auto"/>
    </w:pPr>
    <w:rPr>
      <w:kern w:val="0"/>
      <w:szCs w:val="24"/>
    </w:rPr>
  </w:style>
  <w:style w:type="paragraph" w:styleId="af">
    <w:name w:val="No Spacing"/>
    <w:qFormat/>
    <w:rsid w:val="001E3D60"/>
    <w:pPr>
      <w:widowControl w:val="0"/>
      <w:overflowPunct w:val="0"/>
      <w:textAlignment w:val="baseline"/>
    </w:pPr>
    <w:rPr>
      <w:rFonts w:ascii="Times New Roman" w:eastAsia="Times New Roman" w:hAnsi="Times New Roman" w:cs="Times New Roman"/>
      <w:kern w:val="2"/>
      <w:sz w:val="24"/>
      <w:lang w:eastAsia="ru-RU"/>
    </w:rPr>
  </w:style>
  <w:style w:type="paragraph" w:styleId="a4">
    <w:name w:val="Balloon Text"/>
    <w:basedOn w:val="a"/>
    <w:link w:val="a3"/>
    <w:uiPriority w:val="99"/>
    <w:semiHidden/>
    <w:unhideWhenUsed/>
    <w:qFormat/>
    <w:rsid w:val="00F2629F"/>
    <w:rPr>
      <w:rFonts w:ascii="Tahoma" w:hAnsi="Tahoma" w:cs="Tahoma"/>
      <w:sz w:val="16"/>
      <w:szCs w:val="16"/>
    </w:rPr>
  </w:style>
  <w:style w:type="paragraph" w:customStyle="1" w:styleId="HeaderandFooter">
    <w:name w:val="Header and Footer"/>
    <w:basedOn w:val="a"/>
    <w:qFormat/>
  </w:style>
  <w:style w:type="paragraph" w:styleId="a6">
    <w:name w:val="header"/>
    <w:basedOn w:val="a"/>
    <w:link w:val="a5"/>
    <w:uiPriority w:val="99"/>
    <w:unhideWhenUsed/>
    <w:rsid w:val="00E4285F"/>
    <w:pPr>
      <w:tabs>
        <w:tab w:val="center" w:pos="4677"/>
        <w:tab w:val="right" w:pos="9355"/>
      </w:tabs>
    </w:pPr>
  </w:style>
  <w:style w:type="paragraph" w:styleId="a8">
    <w:name w:val="footer"/>
    <w:basedOn w:val="a"/>
    <w:link w:val="a7"/>
    <w:uiPriority w:val="99"/>
    <w:unhideWhenUsed/>
    <w:rsid w:val="00E4285F"/>
    <w:pPr>
      <w:tabs>
        <w:tab w:val="center" w:pos="4677"/>
        <w:tab w:val="right" w:pos="9355"/>
      </w:tabs>
    </w:pPr>
  </w:style>
  <w:style w:type="paragraph" w:styleId="af0">
    <w:name w:val="List Paragraph"/>
    <w:basedOn w:val="a"/>
    <w:uiPriority w:val="34"/>
    <w:qFormat/>
    <w:rsid w:val="00FF3A7B"/>
    <w:pPr>
      <w:ind w:left="720"/>
      <w:contextualSpacing/>
    </w:pPr>
  </w:style>
  <w:style w:type="numbering" w:customStyle="1" w:styleId="af1">
    <w:name w:val="Без списка"/>
    <w:uiPriority w:val="99"/>
    <w:semiHidden/>
    <w:unhideWhenUsed/>
    <w:qFormat/>
  </w:style>
  <w:style w:type="table" w:styleId="af2">
    <w:name w:val="Table Grid"/>
    <w:basedOn w:val="a1"/>
    <w:uiPriority w:val="59"/>
    <w:rsid w:val="00670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21E95-02C3-45EC-A3FF-DCC69846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28</Pages>
  <Words>6621</Words>
  <Characters>37746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dc:description/>
  <cp:lastModifiedBy>User_UAIG_2</cp:lastModifiedBy>
  <cp:revision>22</cp:revision>
  <cp:lastPrinted>2025-11-07T06:55:00Z</cp:lastPrinted>
  <dcterms:created xsi:type="dcterms:W3CDTF">2025-11-06T14:24:00Z</dcterms:created>
  <dcterms:modified xsi:type="dcterms:W3CDTF">2026-04-27T10:51:00Z</dcterms:modified>
  <dc:language>ru-RU</dc:language>
</cp:coreProperties>
</file>