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B4" w:rsidRPr="00F839A6" w:rsidRDefault="0040380A" w:rsidP="00F839A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АКТ №6</w:t>
      </w:r>
    </w:p>
    <w:p w:rsidR="004C28B4" w:rsidRDefault="004C28B4" w:rsidP="00F839A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28B4" w:rsidRPr="00F839A6" w:rsidRDefault="004C28B4" w:rsidP="00F839A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839A6">
        <w:rPr>
          <w:rFonts w:ascii="Times New Roman" w:hAnsi="Times New Roman"/>
          <w:kern w:val="1"/>
          <w:sz w:val="28"/>
          <w:szCs w:val="28"/>
          <w:lang w:eastAsia="ar-SA"/>
        </w:rPr>
        <w:t>контрольного мероприятия по результатам плановой</w:t>
      </w:r>
    </w:p>
    <w:p w:rsidR="004C28B4" w:rsidRPr="00F839A6" w:rsidRDefault="004C28B4" w:rsidP="00F839A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839A6">
        <w:rPr>
          <w:rFonts w:ascii="Times New Roman" w:hAnsi="Times New Roman"/>
          <w:kern w:val="1"/>
          <w:sz w:val="28"/>
          <w:szCs w:val="28"/>
          <w:lang w:eastAsia="ar-SA"/>
        </w:rPr>
        <w:t xml:space="preserve">проверки </w:t>
      </w:r>
      <w:r w:rsidR="001B338A">
        <w:rPr>
          <w:rFonts w:ascii="Times New Roman" w:hAnsi="Times New Roman"/>
          <w:kern w:val="1"/>
          <w:sz w:val="28"/>
          <w:szCs w:val="28"/>
          <w:lang w:eastAsia="ar-SA"/>
        </w:rPr>
        <w:t xml:space="preserve"> по ведомственному контролю </w:t>
      </w:r>
      <w:r w:rsidRPr="00F839A6">
        <w:rPr>
          <w:rFonts w:ascii="Times New Roman" w:hAnsi="Times New Roman"/>
          <w:kern w:val="1"/>
          <w:sz w:val="28"/>
          <w:szCs w:val="28"/>
          <w:lang w:eastAsia="ar-SA"/>
        </w:rPr>
        <w:t xml:space="preserve">за соблюдением законодательства о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контрактной систем</w:t>
      </w:r>
      <w:r w:rsidR="00FA098B">
        <w:rPr>
          <w:rFonts w:ascii="Times New Roman" w:hAnsi="Times New Roman"/>
          <w:kern w:val="1"/>
          <w:sz w:val="28"/>
          <w:szCs w:val="28"/>
          <w:lang w:eastAsia="ar-SA"/>
        </w:rPr>
        <w:t>е</w:t>
      </w:r>
      <w:r w:rsidR="00664821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E45C9D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40380A">
        <w:rPr>
          <w:rFonts w:ascii="Times New Roman" w:hAnsi="Times New Roman"/>
          <w:kern w:val="1"/>
          <w:sz w:val="28"/>
          <w:szCs w:val="28"/>
          <w:lang w:eastAsia="ar-SA"/>
        </w:rPr>
        <w:t>управлением образованием администрации муниципального образования Ейский район</w:t>
      </w:r>
    </w:p>
    <w:p w:rsidR="00432AAC" w:rsidRDefault="00047919" w:rsidP="001B33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A57BE" w:rsidRPr="00F839A6" w:rsidRDefault="001A57BE" w:rsidP="00F839A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28B4" w:rsidRDefault="0040380A" w:rsidP="00432AAC">
      <w:pPr>
        <w:widowControl w:val="0"/>
        <w:tabs>
          <w:tab w:val="right" w:pos="9639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30</w:t>
      </w:r>
      <w:r w:rsidR="004C28B4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июня</w:t>
      </w:r>
      <w:r w:rsidR="00E45C9D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4C28B4">
        <w:rPr>
          <w:rFonts w:ascii="Times New Roman" w:hAnsi="Times New Roman"/>
          <w:kern w:val="1"/>
          <w:sz w:val="28"/>
          <w:szCs w:val="28"/>
          <w:lang w:eastAsia="ar-SA"/>
        </w:rPr>
        <w:t xml:space="preserve"> 201</w:t>
      </w:r>
      <w:r w:rsidR="00E45C9D">
        <w:rPr>
          <w:rFonts w:ascii="Times New Roman" w:hAnsi="Times New Roman"/>
          <w:kern w:val="1"/>
          <w:sz w:val="28"/>
          <w:szCs w:val="28"/>
          <w:lang w:eastAsia="ar-SA"/>
        </w:rPr>
        <w:t>6</w:t>
      </w:r>
      <w:r w:rsidR="004C28B4">
        <w:rPr>
          <w:rFonts w:ascii="Times New Roman" w:hAnsi="Times New Roman"/>
          <w:kern w:val="1"/>
          <w:sz w:val="28"/>
          <w:szCs w:val="28"/>
          <w:lang w:eastAsia="ar-SA"/>
        </w:rPr>
        <w:t xml:space="preserve"> г.       </w:t>
      </w:r>
      <w:r w:rsidR="004C28B4" w:rsidRPr="00F839A6">
        <w:rPr>
          <w:rFonts w:ascii="Times New Roman" w:hAnsi="Times New Roman"/>
          <w:kern w:val="1"/>
          <w:sz w:val="28"/>
          <w:szCs w:val="28"/>
          <w:lang w:eastAsia="ar-SA"/>
        </w:rPr>
        <w:t xml:space="preserve">     </w:t>
      </w:r>
      <w:r w:rsidR="004C28B4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</w:t>
      </w:r>
      <w:r w:rsidR="00A32FCF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</w:t>
      </w:r>
      <w:r w:rsidR="00AF07A7">
        <w:rPr>
          <w:rFonts w:ascii="Times New Roman" w:hAnsi="Times New Roman"/>
          <w:kern w:val="1"/>
          <w:sz w:val="28"/>
          <w:szCs w:val="28"/>
          <w:lang w:eastAsia="ar-SA"/>
        </w:rPr>
        <w:t xml:space="preserve">      </w:t>
      </w:r>
      <w:r w:rsidR="004C28B4" w:rsidRPr="00F839A6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4C28B4">
        <w:rPr>
          <w:rFonts w:ascii="Times New Roman" w:hAnsi="Times New Roman"/>
          <w:kern w:val="1"/>
          <w:sz w:val="28"/>
          <w:szCs w:val="28"/>
          <w:lang w:eastAsia="ar-SA"/>
        </w:rPr>
        <w:t>г. Ейск</w:t>
      </w:r>
    </w:p>
    <w:p w:rsidR="001A57BE" w:rsidRDefault="001A57BE" w:rsidP="004F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6"/>
          <w:lang w:eastAsia="ru-RU"/>
        </w:rPr>
      </w:pPr>
    </w:p>
    <w:p w:rsidR="004C28B4" w:rsidRPr="00F839A6" w:rsidRDefault="004C28B4" w:rsidP="000479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6"/>
          <w:lang w:eastAsia="ru-RU"/>
        </w:rPr>
      </w:pPr>
      <w:r w:rsidRPr="00F839A6">
        <w:rPr>
          <w:rFonts w:ascii="Times New Roman" w:hAnsi="Times New Roman" w:cs="Arial"/>
          <w:sz w:val="28"/>
          <w:szCs w:val="26"/>
          <w:lang w:eastAsia="ru-RU"/>
        </w:rPr>
        <w:t xml:space="preserve">На основании </w:t>
      </w:r>
      <w:r>
        <w:rPr>
          <w:rFonts w:ascii="Times New Roman" w:hAnsi="Times New Roman" w:cs="Arial"/>
          <w:sz w:val="28"/>
          <w:szCs w:val="26"/>
          <w:lang w:eastAsia="ru-RU"/>
        </w:rPr>
        <w:t>распоряжения</w:t>
      </w:r>
      <w:r w:rsidRPr="00F839A6">
        <w:rPr>
          <w:rFonts w:ascii="Times New Roman" w:hAnsi="Times New Roman" w:cs="Arial"/>
          <w:sz w:val="28"/>
          <w:szCs w:val="26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6"/>
          <w:lang w:eastAsia="ru-RU"/>
        </w:rPr>
        <w:t xml:space="preserve">администрации муниципального образования Ейский район от </w:t>
      </w:r>
      <w:r w:rsidR="0040380A">
        <w:rPr>
          <w:rFonts w:ascii="Times New Roman" w:hAnsi="Times New Roman" w:cs="Arial"/>
          <w:sz w:val="28"/>
          <w:szCs w:val="26"/>
          <w:lang w:eastAsia="ru-RU"/>
        </w:rPr>
        <w:t>31</w:t>
      </w:r>
      <w:r w:rsidR="00BA21DC">
        <w:rPr>
          <w:rFonts w:ascii="Times New Roman" w:hAnsi="Times New Roman" w:cs="Arial"/>
          <w:sz w:val="28"/>
          <w:szCs w:val="26"/>
          <w:lang w:eastAsia="ru-RU"/>
        </w:rPr>
        <w:t xml:space="preserve"> </w:t>
      </w:r>
      <w:r w:rsidR="0040380A">
        <w:rPr>
          <w:rFonts w:ascii="Times New Roman" w:hAnsi="Times New Roman" w:cs="Arial"/>
          <w:sz w:val="28"/>
          <w:szCs w:val="26"/>
          <w:lang w:eastAsia="ru-RU"/>
        </w:rPr>
        <w:t xml:space="preserve"> мая</w:t>
      </w:r>
      <w:r w:rsidRPr="00E36485">
        <w:rPr>
          <w:rFonts w:ascii="Times New Roman" w:hAnsi="Times New Roman" w:cs="Arial"/>
          <w:sz w:val="28"/>
          <w:szCs w:val="26"/>
          <w:lang w:eastAsia="ru-RU"/>
        </w:rPr>
        <w:t xml:space="preserve"> 201</w:t>
      </w:r>
      <w:r w:rsidR="001C5B95">
        <w:rPr>
          <w:rFonts w:ascii="Times New Roman" w:hAnsi="Times New Roman" w:cs="Arial"/>
          <w:sz w:val="28"/>
          <w:szCs w:val="26"/>
          <w:lang w:eastAsia="ru-RU"/>
        </w:rPr>
        <w:t>6</w:t>
      </w:r>
      <w:r w:rsidRPr="00E36485">
        <w:rPr>
          <w:rFonts w:ascii="Times New Roman" w:hAnsi="Times New Roman" w:cs="Arial"/>
          <w:sz w:val="28"/>
          <w:szCs w:val="26"/>
          <w:lang w:eastAsia="ru-RU"/>
        </w:rPr>
        <w:t xml:space="preserve"> года № </w:t>
      </w:r>
      <w:r w:rsidR="0040380A">
        <w:rPr>
          <w:rFonts w:ascii="Times New Roman" w:hAnsi="Times New Roman" w:cs="Arial"/>
          <w:sz w:val="28"/>
          <w:szCs w:val="26"/>
          <w:lang w:eastAsia="ru-RU"/>
        </w:rPr>
        <w:t>281</w:t>
      </w:r>
      <w:r w:rsidRPr="00E36485">
        <w:rPr>
          <w:rFonts w:ascii="Times New Roman" w:hAnsi="Times New Roman" w:cs="Arial"/>
          <w:sz w:val="28"/>
          <w:szCs w:val="26"/>
          <w:lang w:eastAsia="ru-RU"/>
        </w:rPr>
        <w:t xml:space="preserve">-р </w:t>
      </w:r>
      <w:r>
        <w:rPr>
          <w:rFonts w:ascii="Times New Roman" w:hAnsi="Times New Roman" w:cs="Arial"/>
          <w:sz w:val="28"/>
          <w:szCs w:val="26"/>
          <w:lang w:eastAsia="ru-RU"/>
        </w:rPr>
        <w:t xml:space="preserve">«О проведении </w:t>
      </w:r>
      <w:r w:rsidR="00C63A42">
        <w:rPr>
          <w:rFonts w:ascii="Times New Roman" w:hAnsi="Times New Roman" w:cs="Arial"/>
          <w:sz w:val="28"/>
          <w:szCs w:val="26"/>
          <w:lang w:eastAsia="ru-RU"/>
        </w:rPr>
        <w:t xml:space="preserve"> проверки по ведомственному контролю</w:t>
      </w:r>
      <w:r>
        <w:rPr>
          <w:rFonts w:ascii="Times New Roman" w:hAnsi="Times New Roman" w:cs="Arial"/>
          <w:sz w:val="28"/>
          <w:szCs w:val="26"/>
          <w:lang w:eastAsia="ru-RU"/>
        </w:rPr>
        <w:t>»</w:t>
      </w:r>
      <w:r w:rsidRPr="00F839A6">
        <w:rPr>
          <w:rFonts w:ascii="Times New Roman" w:hAnsi="Times New Roman" w:cs="Arial"/>
          <w:sz w:val="28"/>
          <w:szCs w:val="26"/>
          <w:lang w:eastAsia="ru-RU"/>
        </w:rPr>
        <w:t xml:space="preserve">, плана проведения проверок </w:t>
      </w:r>
      <w:r w:rsidR="001B338A">
        <w:rPr>
          <w:rFonts w:ascii="Times New Roman" w:hAnsi="Times New Roman" w:cs="Arial"/>
          <w:sz w:val="28"/>
          <w:szCs w:val="26"/>
          <w:lang w:eastAsia="ru-RU"/>
        </w:rPr>
        <w:t xml:space="preserve"> по ведомственному контролю </w:t>
      </w:r>
      <w:r>
        <w:rPr>
          <w:rFonts w:ascii="Times New Roman" w:hAnsi="Times New Roman" w:cs="Arial"/>
          <w:sz w:val="28"/>
          <w:szCs w:val="26"/>
          <w:lang w:eastAsia="ru-RU"/>
        </w:rPr>
        <w:t xml:space="preserve">отдела по контролю в сфере закупок администрации муниципального образования Ейский район в период </w:t>
      </w:r>
      <w:r w:rsidR="00E45C9D">
        <w:rPr>
          <w:rFonts w:ascii="Times New Roman" w:hAnsi="Times New Roman" w:cs="Arial"/>
          <w:sz w:val="28"/>
          <w:szCs w:val="26"/>
          <w:lang w:eastAsia="ru-RU"/>
        </w:rPr>
        <w:t xml:space="preserve"> январь-июнь </w:t>
      </w:r>
      <w:r>
        <w:rPr>
          <w:rFonts w:ascii="Times New Roman" w:hAnsi="Times New Roman" w:cs="Arial"/>
          <w:sz w:val="28"/>
          <w:szCs w:val="26"/>
          <w:lang w:eastAsia="ru-RU"/>
        </w:rPr>
        <w:t>201</w:t>
      </w:r>
      <w:r w:rsidR="00E45C9D">
        <w:rPr>
          <w:rFonts w:ascii="Times New Roman" w:hAnsi="Times New Roman" w:cs="Arial"/>
          <w:sz w:val="28"/>
          <w:szCs w:val="26"/>
          <w:lang w:eastAsia="ru-RU"/>
        </w:rPr>
        <w:t>6</w:t>
      </w:r>
      <w:r>
        <w:rPr>
          <w:rFonts w:ascii="Times New Roman" w:hAnsi="Times New Roman" w:cs="Arial"/>
          <w:sz w:val="28"/>
          <w:szCs w:val="26"/>
          <w:lang w:eastAsia="ru-RU"/>
        </w:rPr>
        <w:t xml:space="preserve"> года</w:t>
      </w:r>
      <w:r w:rsidRPr="00F839A6">
        <w:rPr>
          <w:rFonts w:ascii="Times New Roman" w:hAnsi="Times New Roman" w:cs="Arial"/>
          <w:sz w:val="28"/>
          <w:szCs w:val="26"/>
          <w:lang w:eastAsia="ru-RU"/>
        </w:rPr>
        <w:t xml:space="preserve">, утвержденного </w:t>
      </w:r>
      <w:r>
        <w:rPr>
          <w:rFonts w:ascii="Times New Roman" w:hAnsi="Times New Roman" w:cs="Arial"/>
          <w:sz w:val="28"/>
          <w:szCs w:val="26"/>
          <w:lang w:eastAsia="ru-RU"/>
        </w:rPr>
        <w:t xml:space="preserve">постановлением администрации муниципального образования Ейский район от </w:t>
      </w:r>
      <w:r w:rsidR="00E45C9D">
        <w:rPr>
          <w:rFonts w:ascii="Times New Roman" w:hAnsi="Times New Roman" w:cs="Arial"/>
          <w:sz w:val="28"/>
          <w:szCs w:val="26"/>
          <w:lang w:eastAsia="ru-RU"/>
        </w:rPr>
        <w:t>16 декабря</w:t>
      </w:r>
      <w:r>
        <w:rPr>
          <w:rFonts w:ascii="Times New Roman" w:hAnsi="Times New Roman" w:cs="Arial"/>
          <w:sz w:val="28"/>
          <w:szCs w:val="26"/>
          <w:lang w:eastAsia="ru-RU"/>
        </w:rPr>
        <w:t xml:space="preserve"> 201</w:t>
      </w:r>
      <w:r w:rsidR="008349D0">
        <w:rPr>
          <w:rFonts w:ascii="Times New Roman" w:hAnsi="Times New Roman" w:cs="Arial"/>
          <w:sz w:val="28"/>
          <w:szCs w:val="26"/>
          <w:lang w:eastAsia="ru-RU"/>
        </w:rPr>
        <w:t>5</w:t>
      </w:r>
      <w:r>
        <w:rPr>
          <w:rFonts w:ascii="Times New Roman" w:hAnsi="Times New Roman" w:cs="Arial"/>
          <w:sz w:val="28"/>
          <w:szCs w:val="26"/>
          <w:lang w:eastAsia="ru-RU"/>
        </w:rPr>
        <w:t xml:space="preserve"> года № </w:t>
      </w:r>
      <w:r w:rsidR="00E45C9D">
        <w:rPr>
          <w:rFonts w:ascii="Times New Roman" w:hAnsi="Times New Roman" w:cs="Arial"/>
          <w:sz w:val="28"/>
          <w:szCs w:val="26"/>
          <w:lang w:eastAsia="ru-RU"/>
        </w:rPr>
        <w:t xml:space="preserve"> 680</w:t>
      </w:r>
      <w:r>
        <w:rPr>
          <w:rFonts w:ascii="Times New Roman" w:hAnsi="Times New Roman" w:cs="Arial"/>
          <w:sz w:val="28"/>
          <w:szCs w:val="26"/>
          <w:lang w:eastAsia="ru-RU"/>
        </w:rPr>
        <w:t xml:space="preserve"> </w:t>
      </w:r>
      <w:r w:rsidRPr="00D968C4">
        <w:rPr>
          <w:rFonts w:ascii="Times New Roman" w:hAnsi="Times New Roman"/>
          <w:sz w:val="28"/>
          <w:szCs w:val="26"/>
          <w:lang w:eastAsia="ru-RU"/>
        </w:rPr>
        <w:t>«</w:t>
      </w:r>
      <w:r w:rsidRPr="00D968C4">
        <w:rPr>
          <w:rFonts w:ascii="Times New Roman" w:hAnsi="Times New Roman"/>
          <w:sz w:val="28"/>
          <w:szCs w:val="28"/>
        </w:rPr>
        <w:t xml:space="preserve">Об утверждении Плана </w:t>
      </w:r>
      <w:r w:rsidRPr="00D968C4">
        <w:rPr>
          <w:rFonts w:ascii="Times New Roman" w:hAnsi="Times New Roman"/>
          <w:bCs/>
          <w:sz w:val="28"/>
          <w:szCs w:val="28"/>
        </w:rPr>
        <w:t xml:space="preserve">проведения проверок </w:t>
      </w:r>
      <w:r w:rsidR="00FB74F3">
        <w:rPr>
          <w:rFonts w:ascii="Times New Roman" w:hAnsi="Times New Roman"/>
          <w:bCs/>
          <w:sz w:val="28"/>
          <w:szCs w:val="28"/>
        </w:rPr>
        <w:t xml:space="preserve"> по ведомственному контролю </w:t>
      </w:r>
      <w:r w:rsidRPr="00D968C4">
        <w:rPr>
          <w:rFonts w:ascii="Times New Roman" w:hAnsi="Times New Roman"/>
          <w:bCs/>
          <w:sz w:val="28"/>
          <w:szCs w:val="28"/>
        </w:rPr>
        <w:t xml:space="preserve">отдела по контролю в сфере закупок администрации муниципального образования Ейский район в период </w:t>
      </w:r>
      <w:r w:rsidR="00E45C9D">
        <w:rPr>
          <w:rFonts w:ascii="Times New Roman" w:hAnsi="Times New Roman"/>
          <w:bCs/>
          <w:sz w:val="28"/>
          <w:szCs w:val="28"/>
        </w:rPr>
        <w:t xml:space="preserve"> январь </w:t>
      </w:r>
      <w:r w:rsidR="008349D0">
        <w:rPr>
          <w:rFonts w:ascii="Times New Roman" w:hAnsi="Times New Roman"/>
          <w:bCs/>
          <w:sz w:val="28"/>
          <w:szCs w:val="28"/>
        </w:rPr>
        <w:t xml:space="preserve">- </w:t>
      </w:r>
      <w:r w:rsidR="00E45C9D">
        <w:rPr>
          <w:rFonts w:ascii="Times New Roman" w:hAnsi="Times New Roman"/>
          <w:bCs/>
          <w:sz w:val="28"/>
          <w:szCs w:val="28"/>
        </w:rPr>
        <w:t>июнь</w:t>
      </w:r>
      <w:r w:rsidR="00FB74F3">
        <w:rPr>
          <w:rFonts w:ascii="Times New Roman" w:hAnsi="Times New Roman"/>
          <w:bCs/>
          <w:sz w:val="28"/>
          <w:szCs w:val="28"/>
        </w:rPr>
        <w:t xml:space="preserve"> </w:t>
      </w:r>
      <w:r w:rsidRPr="00D968C4">
        <w:rPr>
          <w:rFonts w:ascii="Times New Roman" w:hAnsi="Times New Roman"/>
          <w:bCs/>
          <w:sz w:val="28"/>
          <w:szCs w:val="28"/>
        </w:rPr>
        <w:t>201</w:t>
      </w:r>
      <w:r w:rsidR="00E45C9D">
        <w:rPr>
          <w:rFonts w:ascii="Times New Roman" w:hAnsi="Times New Roman"/>
          <w:bCs/>
          <w:sz w:val="28"/>
          <w:szCs w:val="28"/>
        </w:rPr>
        <w:t>6</w:t>
      </w:r>
      <w:r w:rsidRPr="00D968C4">
        <w:rPr>
          <w:rFonts w:ascii="Times New Roman" w:hAnsi="Times New Roman"/>
          <w:bCs/>
          <w:sz w:val="28"/>
          <w:szCs w:val="28"/>
        </w:rPr>
        <w:t xml:space="preserve"> года</w:t>
      </w:r>
      <w:r w:rsidRPr="00D968C4">
        <w:rPr>
          <w:rFonts w:ascii="Times New Roman" w:hAnsi="Times New Roman"/>
          <w:sz w:val="28"/>
          <w:szCs w:val="26"/>
          <w:lang w:eastAsia="ru-RU"/>
        </w:rPr>
        <w:t>»</w:t>
      </w:r>
      <w:r w:rsidRPr="00F839A6">
        <w:rPr>
          <w:rFonts w:ascii="Times New Roman" w:hAnsi="Times New Roman" w:cs="Arial"/>
          <w:sz w:val="28"/>
          <w:szCs w:val="26"/>
          <w:lang w:eastAsia="ru-RU"/>
        </w:rPr>
        <w:t xml:space="preserve">, инспекцией </w:t>
      </w:r>
      <w:r>
        <w:rPr>
          <w:rFonts w:ascii="Times New Roman" w:hAnsi="Times New Roman" w:cs="Arial"/>
          <w:sz w:val="28"/>
          <w:szCs w:val="26"/>
          <w:lang w:eastAsia="ru-RU"/>
        </w:rPr>
        <w:t>по проведению плановых проверок в сфере закупок в составе</w:t>
      </w:r>
      <w:r w:rsidRPr="00F839A6">
        <w:rPr>
          <w:rFonts w:ascii="Times New Roman" w:hAnsi="Times New Roman" w:cs="Arial"/>
          <w:sz w:val="28"/>
          <w:szCs w:val="26"/>
          <w:lang w:eastAsia="ru-RU"/>
        </w:rPr>
        <w:t>:</w:t>
      </w:r>
    </w:p>
    <w:p w:rsidR="004C28B4" w:rsidRPr="00F839A6" w:rsidRDefault="004C28B4" w:rsidP="000479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6"/>
          <w:lang w:eastAsia="ru-RU"/>
        </w:rPr>
      </w:pPr>
      <w:r>
        <w:rPr>
          <w:rFonts w:ascii="Times New Roman" w:hAnsi="Times New Roman" w:cs="Arial"/>
          <w:sz w:val="28"/>
          <w:szCs w:val="26"/>
          <w:lang w:eastAsia="ar-SA"/>
        </w:rPr>
        <w:t>Ерем</w:t>
      </w:r>
      <w:r w:rsidR="00A62976">
        <w:rPr>
          <w:rFonts w:ascii="Times New Roman" w:hAnsi="Times New Roman" w:cs="Arial"/>
          <w:sz w:val="28"/>
          <w:szCs w:val="26"/>
          <w:lang w:eastAsia="ar-SA"/>
        </w:rPr>
        <w:t>енко И.Л. – начальника отдела контроля</w:t>
      </w:r>
      <w:r>
        <w:rPr>
          <w:rFonts w:ascii="Times New Roman" w:hAnsi="Times New Roman" w:cs="Arial"/>
          <w:sz w:val="28"/>
          <w:szCs w:val="26"/>
          <w:lang w:eastAsia="ar-SA"/>
        </w:rPr>
        <w:t xml:space="preserve"> в сфере закупок </w:t>
      </w:r>
      <w:r w:rsidR="00A62976">
        <w:rPr>
          <w:rFonts w:ascii="Times New Roman" w:hAnsi="Times New Roman" w:cs="Arial"/>
          <w:sz w:val="28"/>
          <w:szCs w:val="26"/>
          <w:lang w:eastAsia="ar-SA"/>
        </w:rPr>
        <w:t xml:space="preserve">  и  противодействия коррупции </w:t>
      </w:r>
      <w:r>
        <w:rPr>
          <w:rFonts w:ascii="Times New Roman" w:hAnsi="Times New Roman" w:cs="Arial"/>
          <w:sz w:val="28"/>
          <w:szCs w:val="26"/>
          <w:lang w:eastAsia="ar-SA"/>
        </w:rPr>
        <w:t>администрации муниципального образования Ейский район, р</w:t>
      </w:r>
      <w:r w:rsidRPr="00F839A6">
        <w:rPr>
          <w:rFonts w:ascii="Times New Roman" w:hAnsi="Times New Roman" w:cs="Arial"/>
          <w:sz w:val="28"/>
          <w:szCs w:val="26"/>
          <w:lang w:eastAsia="ar-SA"/>
        </w:rPr>
        <w:t xml:space="preserve">уководителя </w:t>
      </w:r>
      <w:r w:rsidR="00A32FCF">
        <w:rPr>
          <w:rFonts w:ascii="Times New Roman" w:hAnsi="Times New Roman" w:cs="Arial"/>
          <w:sz w:val="28"/>
          <w:szCs w:val="26"/>
          <w:lang w:eastAsia="ar-SA"/>
        </w:rPr>
        <w:t>инспекции</w:t>
      </w:r>
      <w:r>
        <w:rPr>
          <w:rFonts w:ascii="Times New Roman" w:hAnsi="Times New Roman" w:cs="Arial"/>
          <w:sz w:val="28"/>
          <w:szCs w:val="26"/>
          <w:lang w:eastAsia="ar-SA"/>
        </w:rPr>
        <w:t>;</w:t>
      </w:r>
      <w:r w:rsidRPr="00F839A6">
        <w:rPr>
          <w:rFonts w:ascii="Times New Roman" w:hAnsi="Times New Roman" w:cs="Arial"/>
          <w:sz w:val="28"/>
          <w:szCs w:val="26"/>
          <w:lang w:eastAsia="ar-SA"/>
        </w:rPr>
        <w:t xml:space="preserve"> </w:t>
      </w:r>
    </w:p>
    <w:p w:rsidR="004C28B4" w:rsidRPr="00F839A6" w:rsidRDefault="002B7106" w:rsidP="00A629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Пархоменко Е.Е. - главного</w:t>
      </w:r>
      <w:r w:rsidRPr="00F839A6">
        <w:rPr>
          <w:rFonts w:ascii="Times New Roman" w:hAnsi="Times New Roman"/>
          <w:sz w:val="28"/>
          <w:szCs w:val="28"/>
          <w:lang w:eastAsia="ar-SA"/>
        </w:rPr>
        <w:t xml:space="preserve"> специалист</w:t>
      </w:r>
      <w:r w:rsidR="003573AC">
        <w:rPr>
          <w:rFonts w:ascii="Times New Roman" w:hAnsi="Times New Roman"/>
          <w:sz w:val="28"/>
          <w:szCs w:val="28"/>
          <w:lang w:eastAsia="ar-SA"/>
        </w:rPr>
        <w:t>а</w:t>
      </w:r>
      <w:r w:rsidRPr="00F839A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2976">
        <w:rPr>
          <w:rFonts w:ascii="Times New Roman" w:hAnsi="Times New Roman"/>
          <w:sz w:val="28"/>
          <w:szCs w:val="28"/>
          <w:lang w:eastAsia="ar-SA"/>
        </w:rPr>
        <w:t>отдела контроля</w:t>
      </w:r>
      <w:r>
        <w:rPr>
          <w:rFonts w:ascii="Times New Roman" w:hAnsi="Times New Roman"/>
          <w:sz w:val="28"/>
          <w:szCs w:val="28"/>
          <w:lang w:eastAsia="ar-SA"/>
        </w:rPr>
        <w:t xml:space="preserve"> в сфере закупок </w:t>
      </w:r>
      <w:r w:rsidR="00A62976">
        <w:rPr>
          <w:rFonts w:ascii="Times New Roman" w:hAnsi="Times New Roman"/>
          <w:sz w:val="28"/>
          <w:szCs w:val="28"/>
          <w:lang w:eastAsia="ar-SA"/>
        </w:rPr>
        <w:t xml:space="preserve"> и противодействия коррупции </w:t>
      </w:r>
      <w:r>
        <w:rPr>
          <w:rFonts w:ascii="Times New Roman" w:hAnsi="Times New Roman"/>
          <w:sz w:val="28"/>
          <w:szCs w:val="28"/>
          <w:lang w:eastAsia="ar-SA"/>
        </w:rPr>
        <w:t>администрации муниципального образования Ейский район, заместителя руководителя инспекции</w:t>
      </w:r>
      <w:r w:rsidR="004C28B4">
        <w:rPr>
          <w:rFonts w:ascii="Times New Roman" w:hAnsi="Times New Roman"/>
          <w:sz w:val="28"/>
          <w:szCs w:val="28"/>
          <w:lang w:eastAsia="ar-SA"/>
        </w:rPr>
        <w:t xml:space="preserve">, проведена плановая проверка </w:t>
      </w:r>
      <w:r w:rsidR="004C28B4" w:rsidRPr="00F839A6">
        <w:rPr>
          <w:rFonts w:ascii="Times New Roman" w:hAnsi="Times New Roman" w:cs="Arial"/>
          <w:sz w:val="28"/>
          <w:szCs w:val="28"/>
          <w:lang w:eastAsia="ru-RU"/>
        </w:rPr>
        <w:t xml:space="preserve">в целях предупреждения и выявления нарушений законодательства Российской Федерации о контрактной системы </w:t>
      </w:r>
      <w:r w:rsidR="004C28B4">
        <w:rPr>
          <w:rFonts w:ascii="Times New Roman" w:hAnsi="Times New Roman" w:cs="Arial"/>
          <w:sz w:val="28"/>
          <w:szCs w:val="28"/>
          <w:lang w:eastAsia="ru-RU"/>
        </w:rPr>
        <w:t xml:space="preserve">в сфере </w:t>
      </w:r>
      <w:r w:rsidR="004C28B4" w:rsidRPr="00F839A6">
        <w:rPr>
          <w:rFonts w:ascii="Times New Roman" w:hAnsi="Times New Roman" w:cs="Arial"/>
          <w:sz w:val="28"/>
          <w:szCs w:val="28"/>
          <w:lang w:eastAsia="ru-RU"/>
        </w:rPr>
        <w:t>закупок и иных нормативных правовых актов заказчиком, уполномоченным органом, конкурсной, аукционной, котировочной либо единой комиссией, лицами, осуществляющими действия по определению поставщиков (подрядчиков, исполнителей).</w:t>
      </w:r>
    </w:p>
    <w:p w:rsidR="004C28B4" w:rsidRPr="00F839A6" w:rsidRDefault="004C28B4" w:rsidP="000479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9A6">
        <w:rPr>
          <w:rFonts w:ascii="Times New Roman" w:hAnsi="Times New Roman"/>
          <w:sz w:val="28"/>
          <w:szCs w:val="28"/>
        </w:rPr>
        <w:t xml:space="preserve">Дата начала проверки - </w:t>
      </w:r>
      <w:r w:rsidR="0040380A">
        <w:rPr>
          <w:rFonts w:ascii="Times New Roman" w:hAnsi="Times New Roman"/>
          <w:sz w:val="28"/>
          <w:szCs w:val="28"/>
        </w:rPr>
        <w:t xml:space="preserve"> 14 июня</w:t>
      </w:r>
      <w:r w:rsidR="00847FD9">
        <w:rPr>
          <w:rFonts w:ascii="Times New Roman" w:hAnsi="Times New Roman"/>
          <w:sz w:val="28"/>
          <w:szCs w:val="28"/>
        </w:rPr>
        <w:t xml:space="preserve"> </w:t>
      </w:r>
      <w:r w:rsidRPr="00F839A6">
        <w:rPr>
          <w:rFonts w:ascii="Times New Roman" w:hAnsi="Times New Roman"/>
          <w:sz w:val="28"/>
          <w:szCs w:val="28"/>
        </w:rPr>
        <w:t>201</w:t>
      </w:r>
      <w:r w:rsidR="00E45C9D">
        <w:rPr>
          <w:rFonts w:ascii="Times New Roman" w:hAnsi="Times New Roman"/>
          <w:sz w:val="28"/>
          <w:szCs w:val="28"/>
        </w:rPr>
        <w:t>6</w:t>
      </w:r>
      <w:r w:rsidRPr="00F839A6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да, дата окончания проверки - </w:t>
      </w:r>
      <w:r w:rsidR="0040380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0A">
        <w:rPr>
          <w:rFonts w:ascii="Times New Roman" w:hAnsi="Times New Roman"/>
          <w:sz w:val="28"/>
          <w:szCs w:val="28"/>
        </w:rPr>
        <w:t>июня</w:t>
      </w:r>
      <w:r w:rsidR="00A62976">
        <w:rPr>
          <w:rFonts w:ascii="Times New Roman" w:hAnsi="Times New Roman"/>
          <w:sz w:val="28"/>
          <w:szCs w:val="28"/>
        </w:rPr>
        <w:t xml:space="preserve"> </w:t>
      </w:r>
      <w:r w:rsidRPr="00F839A6">
        <w:rPr>
          <w:rFonts w:ascii="Times New Roman" w:hAnsi="Times New Roman"/>
          <w:sz w:val="28"/>
          <w:szCs w:val="28"/>
        </w:rPr>
        <w:t>201</w:t>
      </w:r>
      <w:r w:rsidR="00E45C9D">
        <w:rPr>
          <w:rFonts w:ascii="Times New Roman" w:hAnsi="Times New Roman"/>
          <w:sz w:val="28"/>
          <w:szCs w:val="28"/>
        </w:rPr>
        <w:t>6</w:t>
      </w:r>
      <w:r w:rsidRPr="00F839A6">
        <w:rPr>
          <w:rFonts w:ascii="Times New Roman" w:hAnsi="Times New Roman"/>
          <w:sz w:val="28"/>
          <w:szCs w:val="28"/>
        </w:rPr>
        <w:t xml:space="preserve"> года.</w:t>
      </w:r>
    </w:p>
    <w:p w:rsidR="004C28B4" w:rsidRPr="00F839A6" w:rsidRDefault="004C28B4" w:rsidP="000479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Проверяемый период - с </w:t>
      </w:r>
      <w:r w:rsidR="00E45C9D">
        <w:rPr>
          <w:rFonts w:ascii="Times New Roman" w:hAnsi="Times New Roman"/>
          <w:sz w:val="28"/>
          <w:szCs w:val="28"/>
        </w:rPr>
        <w:t>1</w:t>
      </w:r>
      <w:r w:rsidR="0040380A">
        <w:rPr>
          <w:rFonts w:ascii="Times New Roman" w:hAnsi="Times New Roman"/>
          <w:sz w:val="28"/>
          <w:szCs w:val="28"/>
        </w:rPr>
        <w:t xml:space="preserve"> сентября</w:t>
      </w:r>
      <w:r w:rsidR="00C63A42">
        <w:rPr>
          <w:rFonts w:ascii="Times New Roman" w:hAnsi="Times New Roman"/>
          <w:sz w:val="28"/>
          <w:szCs w:val="28"/>
        </w:rPr>
        <w:t xml:space="preserve"> </w:t>
      </w:r>
      <w:r w:rsidR="0040380A">
        <w:rPr>
          <w:rFonts w:ascii="Times New Roman" w:hAnsi="Times New Roman"/>
          <w:sz w:val="28"/>
          <w:szCs w:val="28"/>
        </w:rPr>
        <w:t>2015 года  по 13 июня</w:t>
      </w:r>
      <w:r w:rsidRPr="00F839A6">
        <w:rPr>
          <w:rFonts w:ascii="Times New Roman" w:hAnsi="Times New Roman"/>
          <w:sz w:val="28"/>
          <w:szCs w:val="28"/>
        </w:rPr>
        <w:t xml:space="preserve"> 201</w:t>
      </w:r>
      <w:r w:rsidR="00E45C9D">
        <w:rPr>
          <w:rFonts w:ascii="Times New Roman" w:hAnsi="Times New Roman"/>
          <w:sz w:val="28"/>
          <w:szCs w:val="28"/>
        </w:rPr>
        <w:t>6</w:t>
      </w:r>
      <w:r w:rsidRPr="00F839A6">
        <w:rPr>
          <w:rFonts w:ascii="Times New Roman" w:hAnsi="Times New Roman"/>
          <w:sz w:val="28"/>
          <w:szCs w:val="28"/>
        </w:rPr>
        <w:t xml:space="preserve"> года.</w:t>
      </w:r>
    </w:p>
    <w:p w:rsidR="004C28B4" w:rsidRDefault="00FB74F3" w:rsidP="000479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проверки - </w:t>
      </w:r>
      <w:r w:rsidR="004C28B4" w:rsidRPr="00F839A6">
        <w:rPr>
          <w:rFonts w:ascii="Times New Roman" w:hAnsi="Times New Roman"/>
          <w:sz w:val="28"/>
          <w:szCs w:val="28"/>
        </w:rPr>
        <w:t xml:space="preserve">соблюдения требований законодательства контрактной системы </w:t>
      </w:r>
      <w:r w:rsidR="004C28B4">
        <w:rPr>
          <w:rFonts w:ascii="Times New Roman" w:hAnsi="Times New Roman"/>
          <w:sz w:val="28"/>
          <w:szCs w:val="28"/>
        </w:rPr>
        <w:t xml:space="preserve">в сфере </w:t>
      </w:r>
      <w:r w:rsidR="004C28B4" w:rsidRPr="00F839A6">
        <w:rPr>
          <w:rFonts w:ascii="Times New Roman" w:hAnsi="Times New Roman"/>
          <w:sz w:val="28"/>
          <w:szCs w:val="28"/>
        </w:rPr>
        <w:t>закупок.</w:t>
      </w:r>
    </w:p>
    <w:p w:rsidR="004C28B4" w:rsidRPr="00F839A6" w:rsidRDefault="004C28B4" w:rsidP="000479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</w:t>
      </w:r>
      <w:r w:rsidRPr="00F839A6">
        <w:rPr>
          <w:rFonts w:ascii="Times New Roman" w:hAnsi="Times New Roman"/>
          <w:sz w:val="28"/>
          <w:szCs w:val="28"/>
        </w:rPr>
        <w:t xml:space="preserve"> основание</w:t>
      </w:r>
      <w:r>
        <w:rPr>
          <w:rFonts w:ascii="Times New Roman" w:hAnsi="Times New Roman"/>
          <w:sz w:val="28"/>
          <w:szCs w:val="28"/>
        </w:rPr>
        <w:t>м</w:t>
      </w:r>
      <w:r w:rsidRPr="00F839A6">
        <w:rPr>
          <w:rFonts w:ascii="Times New Roman" w:hAnsi="Times New Roman"/>
          <w:sz w:val="28"/>
          <w:szCs w:val="28"/>
        </w:rPr>
        <w:t xml:space="preserve"> проведения проверки: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="00E8269C">
        <w:rPr>
          <w:rFonts w:ascii="Times New Roman" w:hAnsi="Times New Roman"/>
          <w:sz w:val="28"/>
          <w:szCs w:val="28"/>
        </w:rPr>
        <w:t xml:space="preserve">: статья 100 </w:t>
      </w:r>
      <w:r w:rsidR="00E8269C" w:rsidRPr="00F839A6">
        <w:rPr>
          <w:rFonts w:ascii="Times New Roman" w:hAnsi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826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Pr="00F839A6">
        <w:rPr>
          <w:rFonts w:ascii="Times New Roman" w:hAnsi="Times New Roman"/>
          <w:sz w:val="28"/>
          <w:szCs w:val="28"/>
        </w:rPr>
        <w:t xml:space="preserve">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4C28B4" w:rsidRDefault="004C28B4" w:rsidP="0004791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9A6">
        <w:rPr>
          <w:rFonts w:ascii="Times New Roman" w:hAnsi="Times New Roman"/>
          <w:sz w:val="28"/>
          <w:szCs w:val="28"/>
        </w:rPr>
        <w:lastRenderedPageBreak/>
        <w:t xml:space="preserve">Субъект проверки </w:t>
      </w:r>
      <w:r w:rsidR="005F3421">
        <w:rPr>
          <w:rFonts w:ascii="Times New Roman" w:hAnsi="Times New Roman"/>
          <w:sz w:val="28"/>
          <w:szCs w:val="28"/>
        </w:rPr>
        <w:t>–</w:t>
      </w:r>
      <w:r w:rsidR="00166D7E">
        <w:rPr>
          <w:rFonts w:ascii="Times New Roman" w:hAnsi="Times New Roman"/>
          <w:sz w:val="28"/>
          <w:szCs w:val="28"/>
        </w:rPr>
        <w:t xml:space="preserve"> </w:t>
      </w:r>
      <w:r w:rsidR="0040380A">
        <w:rPr>
          <w:rFonts w:ascii="Times New Roman" w:hAnsi="Times New Roman"/>
          <w:sz w:val="28"/>
          <w:szCs w:val="28"/>
        </w:rPr>
        <w:t xml:space="preserve"> управление образованием  администрации муниципального образования Ейский район  </w:t>
      </w:r>
      <w:r w:rsidRPr="00F839A6">
        <w:rPr>
          <w:rFonts w:ascii="Times New Roman" w:hAnsi="Times New Roman"/>
          <w:sz w:val="28"/>
          <w:szCs w:val="28"/>
        </w:rPr>
        <w:t xml:space="preserve">(далее </w:t>
      </w:r>
      <w:r w:rsidR="00FB74F3">
        <w:rPr>
          <w:rFonts w:ascii="Times New Roman" w:hAnsi="Times New Roman"/>
          <w:sz w:val="28"/>
          <w:szCs w:val="28"/>
        </w:rPr>
        <w:t>–</w:t>
      </w:r>
      <w:r w:rsidR="0040380A">
        <w:rPr>
          <w:rFonts w:ascii="Times New Roman" w:hAnsi="Times New Roman"/>
          <w:sz w:val="28"/>
          <w:szCs w:val="28"/>
        </w:rPr>
        <w:t xml:space="preserve"> Управление</w:t>
      </w:r>
      <w:r w:rsidRPr="00F839A6">
        <w:rPr>
          <w:rFonts w:ascii="Times New Roman" w:hAnsi="Times New Roman"/>
          <w:sz w:val="28"/>
          <w:szCs w:val="28"/>
        </w:rPr>
        <w:t>) (</w:t>
      </w:r>
      <w:r w:rsidR="009F7CB6">
        <w:rPr>
          <w:rFonts w:ascii="Times New Roman" w:hAnsi="Times New Roman"/>
          <w:sz w:val="28"/>
          <w:szCs w:val="28"/>
        </w:rPr>
        <w:t>местонахождение</w:t>
      </w:r>
      <w:r w:rsidRPr="00F839A6">
        <w:rPr>
          <w:rFonts w:ascii="Times New Roman" w:hAnsi="Times New Roman"/>
          <w:sz w:val="28"/>
          <w:szCs w:val="28"/>
        </w:rPr>
        <w:t xml:space="preserve">: </w:t>
      </w:r>
      <w:r w:rsidR="006E3DC1" w:rsidRPr="006E3DC1">
        <w:rPr>
          <w:rFonts w:ascii="Times New Roman" w:hAnsi="Times New Roman"/>
          <w:sz w:val="28"/>
          <w:szCs w:val="28"/>
        </w:rPr>
        <w:t>3536</w:t>
      </w:r>
      <w:r w:rsidR="0040380A">
        <w:rPr>
          <w:rFonts w:ascii="Times New Roman" w:hAnsi="Times New Roman"/>
          <w:sz w:val="28"/>
          <w:szCs w:val="28"/>
        </w:rPr>
        <w:t>80</w:t>
      </w:r>
      <w:r w:rsidR="006E3DC1" w:rsidRPr="006E3DC1">
        <w:rPr>
          <w:rFonts w:ascii="Times New Roman" w:hAnsi="Times New Roman"/>
          <w:sz w:val="28"/>
          <w:szCs w:val="28"/>
        </w:rPr>
        <w:t>, Краснодарский край,</w:t>
      </w:r>
      <w:r w:rsidR="009D0D74">
        <w:rPr>
          <w:rFonts w:ascii="Times New Roman" w:hAnsi="Times New Roman"/>
          <w:sz w:val="28"/>
          <w:szCs w:val="28"/>
        </w:rPr>
        <w:t xml:space="preserve"> Ейский район,</w:t>
      </w:r>
      <w:r w:rsidR="00C63A42" w:rsidRPr="00C63A42">
        <w:rPr>
          <w:rFonts w:ascii="Times New Roman" w:hAnsi="Times New Roman"/>
          <w:sz w:val="28"/>
          <w:szCs w:val="28"/>
        </w:rPr>
        <w:t xml:space="preserve"> </w:t>
      </w:r>
      <w:r w:rsidR="00A62976">
        <w:rPr>
          <w:rFonts w:ascii="Times New Roman" w:hAnsi="Times New Roman"/>
          <w:sz w:val="28"/>
          <w:szCs w:val="28"/>
        </w:rPr>
        <w:t xml:space="preserve">г. </w:t>
      </w:r>
      <w:r w:rsidR="0040380A">
        <w:rPr>
          <w:rFonts w:ascii="Times New Roman" w:hAnsi="Times New Roman"/>
          <w:sz w:val="28"/>
          <w:szCs w:val="28"/>
        </w:rPr>
        <w:t>Ейск,  ул. Советов, 105</w:t>
      </w:r>
      <w:r w:rsidRPr="006E3DC1">
        <w:rPr>
          <w:rFonts w:ascii="Times New Roman" w:hAnsi="Times New Roman"/>
          <w:sz w:val="28"/>
          <w:szCs w:val="28"/>
        </w:rPr>
        <w:t>)</w:t>
      </w:r>
      <w:r w:rsidR="0040380A">
        <w:rPr>
          <w:rFonts w:ascii="Times New Roman" w:hAnsi="Times New Roman"/>
          <w:sz w:val="28"/>
          <w:szCs w:val="28"/>
        </w:rPr>
        <w:t>, ИНН 2331008685</w:t>
      </w:r>
      <w:r w:rsidR="00FB74F3">
        <w:rPr>
          <w:rFonts w:ascii="Times New Roman" w:hAnsi="Times New Roman"/>
          <w:sz w:val="28"/>
          <w:szCs w:val="28"/>
        </w:rPr>
        <w:t xml:space="preserve"> </w:t>
      </w:r>
      <w:r w:rsidR="006C14A7">
        <w:rPr>
          <w:rFonts w:ascii="Times New Roman" w:hAnsi="Times New Roman"/>
          <w:sz w:val="28"/>
          <w:szCs w:val="28"/>
        </w:rPr>
        <w:t>уведомл</w:t>
      </w:r>
      <w:r w:rsidRPr="00F839A6">
        <w:rPr>
          <w:rFonts w:ascii="Times New Roman" w:hAnsi="Times New Roman"/>
          <w:sz w:val="28"/>
          <w:szCs w:val="28"/>
        </w:rPr>
        <w:t>ен о начале проведения плановой проверки уведомлением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0A">
        <w:rPr>
          <w:rFonts w:ascii="Times New Roman" w:hAnsi="Times New Roman"/>
          <w:sz w:val="28"/>
          <w:szCs w:val="28"/>
        </w:rPr>
        <w:t xml:space="preserve"> 2 июня</w:t>
      </w:r>
      <w:r w:rsidR="006F5513">
        <w:rPr>
          <w:rFonts w:ascii="Times New Roman" w:hAnsi="Times New Roman"/>
          <w:sz w:val="28"/>
          <w:szCs w:val="28"/>
        </w:rPr>
        <w:t xml:space="preserve"> </w:t>
      </w:r>
      <w:r w:rsidRPr="00F839A6">
        <w:rPr>
          <w:rFonts w:ascii="Times New Roman" w:hAnsi="Times New Roman"/>
          <w:sz w:val="28"/>
          <w:szCs w:val="28"/>
        </w:rPr>
        <w:t>201</w:t>
      </w:r>
      <w:r w:rsidR="008F5786">
        <w:rPr>
          <w:rFonts w:ascii="Times New Roman" w:hAnsi="Times New Roman"/>
          <w:sz w:val="28"/>
          <w:szCs w:val="28"/>
        </w:rPr>
        <w:t>6</w:t>
      </w:r>
      <w:r w:rsidRPr="00F839A6">
        <w:rPr>
          <w:rFonts w:ascii="Times New Roman" w:hAnsi="Times New Roman"/>
          <w:sz w:val="28"/>
          <w:szCs w:val="28"/>
        </w:rPr>
        <w:t xml:space="preserve"> года</w:t>
      </w:r>
      <w:r w:rsidR="00A62976">
        <w:rPr>
          <w:rFonts w:ascii="Times New Roman" w:hAnsi="Times New Roman"/>
          <w:sz w:val="28"/>
          <w:szCs w:val="28"/>
        </w:rPr>
        <w:t xml:space="preserve"> № 18</w:t>
      </w:r>
      <w:r w:rsidR="007E71D6">
        <w:rPr>
          <w:rFonts w:ascii="Times New Roman" w:hAnsi="Times New Roman"/>
          <w:sz w:val="28"/>
          <w:szCs w:val="28"/>
        </w:rPr>
        <w:t>-</w:t>
      </w:r>
      <w:r w:rsidR="0040380A">
        <w:rPr>
          <w:rFonts w:ascii="Times New Roman" w:hAnsi="Times New Roman"/>
          <w:sz w:val="28"/>
          <w:szCs w:val="28"/>
        </w:rPr>
        <w:t>64</w:t>
      </w:r>
      <w:r w:rsidR="00A62976">
        <w:rPr>
          <w:rFonts w:ascii="Times New Roman" w:hAnsi="Times New Roman"/>
          <w:sz w:val="28"/>
          <w:szCs w:val="28"/>
        </w:rPr>
        <w:t>/16</w:t>
      </w:r>
      <w:r w:rsidR="009F7CB6">
        <w:rPr>
          <w:rFonts w:ascii="Times New Roman" w:hAnsi="Times New Roman"/>
          <w:sz w:val="28"/>
          <w:szCs w:val="28"/>
        </w:rPr>
        <w:t>-10</w:t>
      </w:r>
      <w:r w:rsidR="00162D8D">
        <w:rPr>
          <w:rFonts w:ascii="Times New Roman" w:hAnsi="Times New Roman"/>
          <w:sz w:val="28"/>
          <w:szCs w:val="28"/>
        </w:rPr>
        <w:t>.</w:t>
      </w:r>
    </w:p>
    <w:p w:rsidR="0040380A" w:rsidRDefault="0040380A" w:rsidP="00EB66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 исполняющего обязанности  главы муниципального образования Ейский район  от 23 ноября 2015 года №92-Л « О назначении Л.И. Перегудовой». Перегудова Любовь Ивановна назначена на должность  муниципальной службы начальником управления образованием администрации муниципального образования Ейский район.</w:t>
      </w:r>
    </w:p>
    <w:p w:rsidR="0068305B" w:rsidRDefault="0040380A" w:rsidP="000479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EE7A8F" w:rsidRPr="00F839A6">
        <w:rPr>
          <w:rFonts w:ascii="Times New Roman" w:hAnsi="Times New Roman"/>
          <w:kern w:val="1"/>
          <w:sz w:val="28"/>
          <w:szCs w:val="28"/>
          <w:lang w:eastAsia="ar-SA"/>
        </w:rPr>
        <w:t>осуществляет деятельность на основании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DD1034">
        <w:rPr>
          <w:rFonts w:ascii="Times New Roman" w:hAnsi="Times New Roman"/>
          <w:kern w:val="1"/>
          <w:sz w:val="28"/>
          <w:szCs w:val="28"/>
          <w:lang w:eastAsia="ar-SA"/>
        </w:rPr>
        <w:t xml:space="preserve"> Положения</w:t>
      </w:r>
      <w:r w:rsidR="00EE7A8F" w:rsidRPr="00F839A6">
        <w:rPr>
          <w:rFonts w:ascii="Times New Roman" w:hAnsi="Times New Roman"/>
          <w:kern w:val="1"/>
          <w:sz w:val="28"/>
          <w:szCs w:val="28"/>
          <w:lang w:eastAsia="ar-SA"/>
        </w:rPr>
        <w:t>,</w:t>
      </w:r>
      <w:r w:rsidR="007C122D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4A5034">
        <w:rPr>
          <w:rFonts w:ascii="Times New Roman" w:hAnsi="Times New Roman"/>
          <w:kern w:val="1"/>
          <w:sz w:val="28"/>
          <w:szCs w:val="28"/>
          <w:lang w:eastAsia="ar-SA"/>
        </w:rPr>
        <w:t>утвержденного</w:t>
      </w:r>
      <w:r w:rsidR="00DD1034">
        <w:rPr>
          <w:rFonts w:ascii="Times New Roman" w:hAnsi="Times New Roman"/>
          <w:kern w:val="1"/>
          <w:sz w:val="28"/>
          <w:szCs w:val="28"/>
          <w:lang w:eastAsia="ar-SA"/>
        </w:rPr>
        <w:t xml:space="preserve"> решением  Совета муниципального  образования Ейский район от 29 декабря 2015 года №396.</w:t>
      </w:r>
    </w:p>
    <w:p w:rsidR="00EE7A8F" w:rsidRPr="00DD1034" w:rsidRDefault="00DD1034" w:rsidP="00DD103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Управление</w:t>
      </w:r>
      <w:r w:rsidR="00CC52CF">
        <w:rPr>
          <w:rFonts w:ascii="Times New Roman" w:hAnsi="Times New Roman"/>
          <w:sz w:val="28"/>
          <w:szCs w:val="28"/>
        </w:rPr>
        <w:t xml:space="preserve"> </w:t>
      </w:r>
      <w:r w:rsidR="008F5786">
        <w:rPr>
          <w:rFonts w:ascii="Times New Roman" w:hAnsi="Times New Roman"/>
          <w:sz w:val="28"/>
          <w:szCs w:val="28"/>
        </w:rPr>
        <w:t xml:space="preserve"> </w:t>
      </w:r>
      <w:r w:rsidR="0004333D">
        <w:rPr>
          <w:rFonts w:ascii="Times New Roman" w:hAnsi="Times New Roman"/>
          <w:sz w:val="28"/>
        </w:rPr>
        <w:t>является юридическим лицом</w:t>
      </w:r>
      <w:r>
        <w:rPr>
          <w:rFonts w:ascii="Times New Roman" w:hAnsi="Times New Roman"/>
          <w:sz w:val="28"/>
        </w:rPr>
        <w:t xml:space="preserve">, </w:t>
      </w:r>
      <w:r w:rsidR="004F3FE4" w:rsidRPr="004F3FE4">
        <w:rPr>
          <w:rFonts w:ascii="Times New Roman" w:hAnsi="Times New Roman"/>
          <w:sz w:val="28"/>
        </w:rPr>
        <w:t xml:space="preserve">имеет </w:t>
      </w:r>
      <w:r w:rsidR="007574A0">
        <w:rPr>
          <w:rFonts w:ascii="Times New Roman" w:hAnsi="Times New Roman"/>
          <w:sz w:val="28"/>
        </w:rPr>
        <w:t>самостоятельный баланс, обособл</w:t>
      </w:r>
      <w:r w:rsidR="004A5034">
        <w:rPr>
          <w:rFonts w:ascii="Times New Roman" w:hAnsi="Times New Roman"/>
          <w:sz w:val="28"/>
        </w:rPr>
        <w:t>енное имущество, лицевые счета</w:t>
      </w:r>
      <w:r w:rsidR="009F65F0">
        <w:rPr>
          <w:rFonts w:ascii="Times New Roman" w:hAnsi="Times New Roman"/>
          <w:sz w:val="28"/>
        </w:rPr>
        <w:t>, открытые в установленном законодательством Российской Федерации порядке для учета бюджетных средств</w:t>
      </w:r>
      <w:r w:rsidR="00D631A6">
        <w:rPr>
          <w:rFonts w:ascii="Times New Roman" w:hAnsi="Times New Roman"/>
          <w:sz w:val="28"/>
        </w:rPr>
        <w:t>,</w:t>
      </w:r>
      <w:r w:rsidR="009F65F0">
        <w:rPr>
          <w:rFonts w:ascii="Times New Roman" w:hAnsi="Times New Roman"/>
          <w:sz w:val="28"/>
        </w:rPr>
        <w:t xml:space="preserve"> </w:t>
      </w:r>
      <w:r w:rsidR="001F1070">
        <w:rPr>
          <w:rFonts w:ascii="Times New Roman" w:hAnsi="Times New Roman"/>
          <w:sz w:val="28"/>
        </w:rPr>
        <w:t>печать со своим полным наименованием</w:t>
      </w:r>
      <w:r w:rsidR="004A5034">
        <w:rPr>
          <w:rFonts w:ascii="Times New Roman" w:hAnsi="Times New Roman"/>
          <w:sz w:val="28"/>
        </w:rPr>
        <w:t xml:space="preserve"> штампы и бланки</w:t>
      </w:r>
      <w:r w:rsidR="00EE7A8F" w:rsidRPr="004F3FE4">
        <w:rPr>
          <w:rFonts w:ascii="Times New Roman" w:hAnsi="Times New Roman"/>
          <w:sz w:val="28"/>
          <w:szCs w:val="28"/>
        </w:rPr>
        <w:t>.</w:t>
      </w:r>
    </w:p>
    <w:p w:rsidR="00663D96" w:rsidRDefault="004C28B4" w:rsidP="00DD10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9A6">
        <w:rPr>
          <w:rFonts w:ascii="Times New Roman" w:hAnsi="Times New Roman"/>
          <w:sz w:val="28"/>
          <w:szCs w:val="28"/>
        </w:rPr>
        <w:t xml:space="preserve">Положения статьи 38 Закона о контрактной системе предусматривают, что Заказчик, совокупный годовой объем закупок, которого </w:t>
      </w:r>
      <w:r w:rsidRPr="00F83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</w:t>
      </w:r>
      <w:r w:rsidRPr="00473D11">
        <w:rPr>
          <w:rFonts w:ascii="Times New Roman" w:hAnsi="Times New Roman"/>
          <w:sz w:val="28"/>
          <w:szCs w:val="28"/>
        </w:rPr>
        <w:t xml:space="preserve"> </w:t>
      </w:r>
      <w:r w:rsidRPr="00F839A6">
        <w:rPr>
          <w:rFonts w:ascii="Times New Roman" w:hAnsi="Times New Roman"/>
          <w:sz w:val="28"/>
          <w:szCs w:val="28"/>
        </w:rPr>
        <w:t>(до 31 марта 2014 года заказчики вправе назнач</w:t>
      </w:r>
      <w:r w:rsidR="00DD1034">
        <w:rPr>
          <w:rFonts w:ascii="Times New Roman" w:hAnsi="Times New Roman"/>
          <w:sz w:val="28"/>
          <w:szCs w:val="28"/>
        </w:rPr>
        <w:t xml:space="preserve">ать контрактного управляющего). Распоряжением  начальника управления образованием администрации муниципального образования Ейский район от 10 февраля 2014 года №55-Р «О создании  контрактной службы в управлении образованием администрации муниципального образования Ейский район».     10 февраля 2014 года  в управлении образованием  была создана  контрактная служба без образования  структурного подразделения. Распоряжением  начальника  управления образованием администрации муниципального  образования  Ейский район от 6 апреля 2015 года №123-Р «О внесении  изменений  в распоряжение  начальника  управления образованием администрации муниципального образования Ейский район от 10 февраля 2015 года «О создании </w:t>
      </w:r>
      <w:r w:rsidR="00FC20FF">
        <w:rPr>
          <w:rFonts w:ascii="Times New Roman" w:hAnsi="Times New Roman"/>
          <w:sz w:val="28"/>
          <w:szCs w:val="28"/>
        </w:rPr>
        <w:t xml:space="preserve"> контрактной службы в управлении образованием администрации муниципального образования Ейский район</w:t>
      </w:r>
      <w:r w:rsidR="00981A83">
        <w:rPr>
          <w:rFonts w:ascii="Times New Roman" w:hAnsi="Times New Roman"/>
          <w:sz w:val="28"/>
          <w:szCs w:val="28"/>
        </w:rPr>
        <w:t>»</w:t>
      </w:r>
      <w:r w:rsidR="00FC20FF">
        <w:rPr>
          <w:rFonts w:ascii="Times New Roman" w:hAnsi="Times New Roman"/>
          <w:sz w:val="28"/>
          <w:szCs w:val="28"/>
        </w:rPr>
        <w:t>.</w:t>
      </w:r>
      <w:r w:rsidR="00DD1034">
        <w:rPr>
          <w:rFonts w:ascii="Times New Roman" w:hAnsi="Times New Roman"/>
          <w:sz w:val="28"/>
          <w:szCs w:val="28"/>
        </w:rPr>
        <w:t xml:space="preserve"> </w:t>
      </w:r>
      <w:r w:rsidR="00FC20FF">
        <w:rPr>
          <w:rFonts w:ascii="Times New Roman" w:hAnsi="Times New Roman"/>
          <w:sz w:val="28"/>
          <w:szCs w:val="28"/>
        </w:rPr>
        <w:t xml:space="preserve">В состав контрактной службы  управления образованием администрации муниципального образования Ейский район были внесены  изменения. Руководителем контрактной службы  назначена  Прегудова Любовь Ивановна -исполняющий обязанности  начальника управления  образованием. </w:t>
      </w:r>
    </w:p>
    <w:p w:rsidR="00DD1034" w:rsidRDefault="00FC20FF" w:rsidP="00395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Распоряжением  начальника управления образованием администрации муниципального образования Ейский район от 26 ноября 2015 года №373-Р  «О</w:t>
      </w:r>
      <w:r w:rsidR="00395E09">
        <w:rPr>
          <w:rFonts w:ascii="Times New Roman" w:hAnsi="Times New Roman"/>
          <w:sz w:val="28"/>
          <w:szCs w:val="28"/>
        </w:rPr>
        <w:t xml:space="preserve"> </w:t>
      </w:r>
      <w:r w:rsidR="00981A83">
        <w:rPr>
          <w:rFonts w:ascii="Times New Roman" w:hAnsi="Times New Roman"/>
          <w:sz w:val="28"/>
          <w:szCs w:val="28"/>
        </w:rPr>
        <w:t>внесении  изменений  в распоряжение  начальника  управления образованием администрации муниципального образования Ейский район от 10 февраля 2015 года «О создании  контрактной службы в управлении образованием администрации муниципального образования Ейский район.</w:t>
      </w:r>
    </w:p>
    <w:p w:rsidR="00DD1034" w:rsidRPr="000605BC" w:rsidRDefault="00981A83" w:rsidP="00981A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состав контрактной службы внесены изменения, руководителем  контрактной службы назначена  начальник управления образованием администрации муниципального образов</w:t>
      </w:r>
      <w:r w:rsidR="00395E09">
        <w:rPr>
          <w:rFonts w:ascii="Times New Roman" w:hAnsi="Times New Roman"/>
          <w:sz w:val="28"/>
          <w:szCs w:val="28"/>
        </w:rPr>
        <w:t>ания Ейский район - Перегудова Л</w:t>
      </w:r>
      <w:r>
        <w:rPr>
          <w:rFonts w:ascii="Times New Roman" w:hAnsi="Times New Roman"/>
          <w:sz w:val="28"/>
          <w:szCs w:val="28"/>
        </w:rPr>
        <w:t>юбовь Ивановна.</w:t>
      </w:r>
    </w:p>
    <w:p w:rsidR="004C28B4" w:rsidRDefault="004C28B4" w:rsidP="000479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839A6">
        <w:rPr>
          <w:rFonts w:ascii="Times New Roman" w:hAnsi="Times New Roman" w:cs="Arial"/>
          <w:sz w:val="28"/>
          <w:szCs w:val="28"/>
          <w:lang w:eastAsia="ru-RU"/>
        </w:rPr>
        <w:t>Проверка проводилась путем выборочного рассмотрения и анализа истребованных документов.</w:t>
      </w:r>
    </w:p>
    <w:p w:rsidR="004B3C21" w:rsidRPr="005D284F" w:rsidRDefault="004B3C21" w:rsidP="00047919">
      <w:pPr>
        <w:spacing w:after="0" w:line="240" w:lineRule="auto"/>
        <w:ind w:firstLine="851"/>
        <w:jc w:val="both"/>
        <w:outlineLvl w:val="1"/>
      </w:pPr>
      <w:r w:rsidRPr="00F839A6">
        <w:rPr>
          <w:rFonts w:ascii="Times New Roman" w:hAnsi="Times New Roman"/>
          <w:bCs/>
          <w:sz w:val="28"/>
          <w:szCs w:val="28"/>
          <w:lang w:eastAsia="ru-RU"/>
        </w:rPr>
        <w:t>В проверяемом периоде</w:t>
      </w:r>
      <w:r w:rsidR="00344F07">
        <w:rPr>
          <w:rFonts w:ascii="Times New Roman" w:hAnsi="Times New Roman"/>
          <w:sz w:val="28"/>
          <w:szCs w:val="28"/>
        </w:rPr>
        <w:t xml:space="preserve"> </w:t>
      </w:r>
      <w:r w:rsidR="002844FC">
        <w:rPr>
          <w:rFonts w:ascii="Times New Roman" w:hAnsi="Times New Roman"/>
          <w:sz w:val="28"/>
          <w:szCs w:val="28"/>
        </w:rPr>
        <w:t xml:space="preserve"> У</w:t>
      </w:r>
      <w:r w:rsidR="00C105DA">
        <w:rPr>
          <w:rFonts w:ascii="Times New Roman" w:hAnsi="Times New Roman"/>
          <w:sz w:val="28"/>
          <w:szCs w:val="28"/>
        </w:rPr>
        <w:t>правлением  25</w:t>
      </w:r>
      <w:r w:rsidR="002844FC">
        <w:rPr>
          <w:rFonts w:ascii="Times New Roman" w:hAnsi="Times New Roman"/>
          <w:sz w:val="28"/>
          <w:szCs w:val="28"/>
        </w:rPr>
        <w:t xml:space="preserve"> декабря 2015</w:t>
      </w:r>
      <w:r w:rsidR="00B0506B">
        <w:rPr>
          <w:rFonts w:ascii="Times New Roman" w:hAnsi="Times New Roman"/>
          <w:sz w:val="28"/>
          <w:szCs w:val="28"/>
        </w:rPr>
        <w:t xml:space="preserve"> года</w:t>
      </w:r>
      <w:r w:rsidR="004344EA" w:rsidRPr="00F839A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839A6">
        <w:rPr>
          <w:rFonts w:ascii="Times New Roman" w:hAnsi="Times New Roman"/>
          <w:bCs/>
          <w:sz w:val="28"/>
          <w:szCs w:val="28"/>
          <w:lang w:eastAsia="ru-RU"/>
        </w:rPr>
        <w:t>опубликован</w:t>
      </w:r>
      <w:r w:rsidR="00AE541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F839A6">
        <w:rPr>
          <w:rFonts w:ascii="Times New Roman" w:hAnsi="Times New Roman"/>
          <w:bCs/>
          <w:sz w:val="28"/>
          <w:szCs w:val="28"/>
          <w:lang w:eastAsia="ru-RU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4344EA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F839A6">
        <w:rPr>
          <w:rFonts w:ascii="Times New Roman" w:hAnsi="Times New Roman"/>
          <w:bCs/>
          <w:sz w:val="28"/>
          <w:szCs w:val="28"/>
          <w:lang w:eastAsia="ru-RU"/>
        </w:rPr>
        <w:t xml:space="preserve"> год на официальном сайте Российской Федерации в информационно-телекоммуникационной сети «Интернет» для размещения заказов на поставки товаров, выполнение работ, оказание услуг </w:t>
      </w:r>
      <w:hyperlink r:id="rId7" w:history="1">
        <w:r w:rsidRPr="005D284F">
          <w:rPr>
            <w:rFonts w:ascii="Times New Roman" w:hAnsi="Times New Roman"/>
            <w:bCs/>
            <w:sz w:val="28"/>
            <w:szCs w:val="28"/>
            <w:lang w:val="en-US" w:eastAsia="ru-RU"/>
          </w:rPr>
          <w:t>www</w:t>
        </w:r>
        <w:r w:rsidRPr="005D284F">
          <w:rPr>
            <w:rFonts w:ascii="Times New Roman" w:hAnsi="Times New Roman"/>
            <w:bCs/>
            <w:sz w:val="28"/>
            <w:szCs w:val="28"/>
            <w:lang w:eastAsia="ru-RU"/>
          </w:rPr>
          <w:t>.zakupki.gov.ru</w:t>
        </w:r>
      </w:hyperlink>
      <w:r>
        <w:t>.</w:t>
      </w:r>
    </w:p>
    <w:p w:rsidR="004B3C21" w:rsidRDefault="004B3C21" w:rsidP="000479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7902">
        <w:rPr>
          <w:rFonts w:ascii="Times New Roman" w:hAnsi="Times New Roman"/>
          <w:sz w:val="28"/>
          <w:szCs w:val="28"/>
        </w:rPr>
        <w:t>В соответствии со статьей 112</w:t>
      </w:r>
      <w:r>
        <w:t xml:space="preserve"> </w:t>
      </w:r>
      <w:r w:rsidRPr="00F839A6">
        <w:rPr>
          <w:rFonts w:ascii="Times New Roman" w:hAnsi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,</w:t>
      </w:r>
      <w:r w:rsidRPr="00F839A6">
        <w:rPr>
          <w:rFonts w:ascii="Times New Roman" w:hAnsi="Times New Roman"/>
          <w:sz w:val="28"/>
          <w:szCs w:val="28"/>
        </w:rPr>
        <w:t xml:space="preserve"> </w:t>
      </w:r>
      <w:r w:rsidRPr="00FD74BE">
        <w:rPr>
          <w:rFonts w:ascii="Times New Roman" w:hAnsi="Times New Roman"/>
          <w:sz w:val="28"/>
          <w:szCs w:val="28"/>
        </w:rPr>
        <w:t>«Заказчики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 на 2014 и 2015</w:t>
      </w:r>
      <w:r w:rsidR="003352EA">
        <w:rPr>
          <w:rFonts w:ascii="Times New Roman" w:hAnsi="Times New Roman"/>
          <w:sz w:val="28"/>
          <w:szCs w:val="28"/>
        </w:rPr>
        <w:t>, 2016</w:t>
      </w:r>
      <w:r w:rsidRPr="00FD74BE">
        <w:rPr>
          <w:rFonts w:ascii="Times New Roman" w:hAnsi="Times New Roman"/>
          <w:sz w:val="28"/>
          <w:szCs w:val="28"/>
        </w:rPr>
        <w:t xml:space="preserve"> годы по правилам, действовавшим до дня вступления в силу настоящего Федерального закона, с учетом </w:t>
      </w:r>
      <w:hyperlink r:id="rId8" w:history="1">
        <w:r w:rsidRPr="004F1903">
          <w:rPr>
            <w:rFonts w:ascii="Times New Roman" w:hAnsi="Times New Roman"/>
            <w:sz w:val="28"/>
            <w:szCs w:val="28"/>
          </w:rPr>
          <w:t>особенностей</w:t>
        </w:r>
      </w:hyperlink>
      <w:r w:rsidRPr="004F1903">
        <w:rPr>
          <w:rFonts w:ascii="Times New Roman" w:hAnsi="Times New Roman"/>
          <w:sz w:val="28"/>
          <w:szCs w:val="28"/>
        </w:rPr>
        <w:t>,</w:t>
      </w:r>
      <w:r w:rsidRPr="00FD74BE">
        <w:rPr>
          <w:rFonts w:ascii="Times New Roman" w:hAnsi="Times New Roman"/>
          <w:sz w:val="28"/>
          <w:szCs w:val="28"/>
        </w:rPr>
        <w:t xml:space="preserve">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</w:t>
      </w:r>
      <w:r>
        <w:rPr>
          <w:rFonts w:ascii="Times New Roman" w:hAnsi="Times New Roman"/>
          <w:sz w:val="28"/>
          <w:szCs w:val="28"/>
        </w:rPr>
        <w:t>ой системы Российской Федерации».</w:t>
      </w:r>
    </w:p>
    <w:p w:rsidR="004B3C21" w:rsidRPr="00D93BDC" w:rsidRDefault="004B3C21" w:rsidP="000479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размещения планов-графиков регулируются совместным приказом </w:t>
      </w:r>
      <w:r w:rsidRPr="000D7902">
        <w:rPr>
          <w:rFonts w:ascii="Times New Roman" w:hAnsi="Times New Roman"/>
          <w:sz w:val="28"/>
          <w:szCs w:val="28"/>
        </w:rPr>
        <w:t>Министерства  экономического развития Российской Федерации и Федерального казначейства от 20 сентября 2013 года  № 544/18н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9A6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</w:t>
      </w:r>
      <w:r w:rsidR="003352EA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афиков размещения заказов</w:t>
      </w:r>
      <w:r w:rsidRPr="00F839A6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3352E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B3C21" w:rsidRPr="00F839A6" w:rsidRDefault="004B3C21" w:rsidP="00047919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пунктом 2 приложения к указанному приказу</w:t>
      </w:r>
      <w:r w:rsidRPr="00F839A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4B3C21" w:rsidRPr="00F839A6" w:rsidRDefault="004B3C21" w:rsidP="000479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9A6">
        <w:rPr>
          <w:rFonts w:ascii="Times New Roman" w:hAnsi="Times New Roman"/>
          <w:sz w:val="28"/>
          <w:szCs w:val="28"/>
        </w:rPr>
        <w:t xml:space="preserve">Бюджет </w:t>
      </w:r>
      <w:r w:rsidR="007F71B6">
        <w:rPr>
          <w:rFonts w:ascii="Times New Roman" w:hAnsi="Times New Roman"/>
          <w:sz w:val="28"/>
          <w:szCs w:val="28"/>
        </w:rPr>
        <w:t xml:space="preserve">муниципального образования Ейский район </w:t>
      </w:r>
      <w:r w:rsidRPr="00F839A6">
        <w:rPr>
          <w:rFonts w:ascii="Times New Roman" w:hAnsi="Times New Roman"/>
          <w:sz w:val="28"/>
          <w:szCs w:val="28"/>
        </w:rPr>
        <w:t xml:space="preserve">был принят решением Совета </w:t>
      </w:r>
      <w:r w:rsidR="007F71B6">
        <w:rPr>
          <w:rFonts w:ascii="Times New Roman" w:hAnsi="Times New Roman"/>
          <w:sz w:val="28"/>
          <w:szCs w:val="28"/>
        </w:rPr>
        <w:t xml:space="preserve">муниципального образования Ейский район </w:t>
      </w:r>
      <w:r w:rsidRPr="00F839A6">
        <w:rPr>
          <w:rFonts w:ascii="Times New Roman" w:hAnsi="Times New Roman"/>
          <w:sz w:val="28"/>
          <w:szCs w:val="28"/>
        </w:rPr>
        <w:t xml:space="preserve">от </w:t>
      </w:r>
      <w:r w:rsidR="007F71B6">
        <w:rPr>
          <w:rFonts w:ascii="Times New Roman" w:hAnsi="Times New Roman"/>
          <w:sz w:val="28"/>
          <w:szCs w:val="28"/>
        </w:rPr>
        <w:t>10</w:t>
      </w:r>
      <w:r w:rsidRPr="00F839A6">
        <w:rPr>
          <w:rFonts w:ascii="Times New Roman" w:hAnsi="Times New Roman"/>
          <w:sz w:val="28"/>
          <w:szCs w:val="28"/>
        </w:rPr>
        <w:t xml:space="preserve"> декабря 201</w:t>
      </w:r>
      <w:r w:rsidR="004344EA">
        <w:rPr>
          <w:rFonts w:ascii="Times New Roman" w:hAnsi="Times New Roman"/>
          <w:sz w:val="28"/>
          <w:szCs w:val="28"/>
        </w:rPr>
        <w:t>5</w:t>
      </w:r>
      <w:r w:rsidRPr="00F839A6">
        <w:rPr>
          <w:rFonts w:ascii="Times New Roman" w:hAnsi="Times New Roman"/>
          <w:sz w:val="28"/>
          <w:szCs w:val="28"/>
        </w:rPr>
        <w:t xml:space="preserve"> года № </w:t>
      </w:r>
      <w:r w:rsidR="007F71B6">
        <w:rPr>
          <w:rFonts w:ascii="Times New Roman" w:hAnsi="Times New Roman"/>
          <w:sz w:val="28"/>
          <w:szCs w:val="28"/>
        </w:rPr>
        <w:t xml:space="preserve">283 </w:t>
      </w:r>
      <w:r w:rsidRPr="00F839A6">
        <w:rPr>
          <w:rFonts w:ascii="Times New Roman" w:hAnsi="Times New Roman"/>
          <w:sz w:val="28"/>
          <w:szCs w:val="28"/>
        </w:rPr>
        <w:t xml:space="preserve"> «</w:t>
      </w:r>
      <w:r w:rsidR="00A16C9E">
        <w:rPr>
          <w:rFonts w:ascii="Times New Roman" w:hAnsi="Times New Roman"/>
          <w:sz w:val="28"/>
          <w:szCs w:val="28"/>
        </w:rPr>
        <w:t>О</w:t>
      </w:r>
      <w:r w:rsidR="004344EA">
        <w:rPr>
          <w:rFonts w:ascii="Times New Roman" w:hAnsi="Times New Roman"/>
          <w:sz w:val="28"/>
          <w:szCs w:val="28"/>
        </w:rPr>
        <w:t xml:space="preserve"> районном бюджете на 2016 год и на плановый период 2017 и 2018</w:t>
      </w:r>
      <w:r w:rsidR="007F71B6">
        <w:rPr>
          <w:rFonts w:ascii="Times New Roman" w:hAnsi="Times New Roman"/>
          <w:sz w:val="28"/>
          <w:szCs w:val="28"/>
        </w:rPr>
        <w:t xml:space="preserve"> годов</w:t>
      </w:r>
      <w:r w:rsidRPr="00F839A6">
        <w:rPr>
          <w:rFonts w:ascii="Times New Roman" w:hAnsi="Times New Roman"/>
          <w:sz w:val="28"/>
          <w:szCs w:val="28"/>
        </w:rPr>
        <w:t>».</w:t>
      </w:r>
    </w:p>
    <w:p w:rsidR="002844FC" w:rsidRPr="0020707B" w:rsidRDefault="004B3C21" w:rsidP="0020707B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F839A6">
        <w:rPr>
          <w:rFonts w:ascii="Times New Roman" w:hAnsi="Times New Roman"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9A6">
        <w:rPr>
          <w:rFonts w:ascii="Times New Roman" w:hAnsi="Times New Roman"/>
          <w:bCs/>
          <w:sz w:val="28"/>
          <w:szCs w:val="28"/>
          <w:lang w:eastAsia="ru-RU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4344EA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F839A6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eastAsia="ru-RU"/>
        </w:rPr>
        <w:t>, опубликован в срок</w:t>
      </w:r>
      <w:r w:rsidRPr="00185597">
        <w:rPr>
          <w:rFonts w:ascii="Times New Roman" w:hAnsi="Times New Roman"/>
          <w:sz w:val="28"/>
          <w:szCs w:val="28"/>
        </w:rPr>
        <w:t>.</w:t>
      </w:r>
    </w:p>
    <w:p w:rsidR="0020707B" w:rsidRDefault="00B749DB" w:rsidP="002070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84F">
        <w:rPr>
          <w:rFonts w:ascii="Times New Roman" w:hAnsi="Times New Roman"/>
          <w:sz w:val="28"/>
          <w:szCs w:val="28"/>
        </w:rPr>
        <w:lastRenderedPageBreak/>
        <w:t>В ходе проведения первого этапа проверки предусматривающего рассмотрение закупок, находящихся на стадии определения поставщиков, на предмет их соответствия требованиям законодательства о контрактной системы установлено, что на момент проверки закупки, находящиеся на стадии определения поставщиков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20707B" w:rsidRPr="00451240" w:rsidRDefault="0020707B" w:rsidP="002070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240">
        <w:rPr>
          <w:rFonts w:ascii="Times New Roman" w:hAnsi="Times New Roman"/>
          <w:sz w:val="28"/>
          <w:szCs w:val="28"/>
        </w:rPr>
        <w:t>Согласно части 4 статьи 30 Закона,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статьи, и до 1 апреля года, следующего за отчетным годом, разместить такой отчет в единой информационной системе.</w:t>
      </w:r>
    </w:p>
    <w:p w:rsidR="0020707B" w:rsidRDefault="0020707B" w:rsidP="002070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240">
        <w:rPr>
          <w:rFonts w:ascii="Times New Roman" w:hAnsi="Times New Roman"/>
          <w:sz w:val="28"/>
          <w:szCs w:val="28"/>
        </w:rPr>
        <w:t>Таким образом, отчет об объеме закупок у субъектов малого предпринимательства, социально ориентированных не</w:t>
      </w:r>
      <w:r>
        <w:rPr>
          <w:rFonts w:ascii="Times New Roman" w:hAnsi="Times New Roman"/>
          <w:sz w:val="28"/>
          <w:szCs w:val="28"/>
        </w:rPr>
        <w:t>коммерческих организаций за 2015</w:t>
      </w:r>
      <w:r w:rsidRPr="00451240">
        <w:rPr>
          <w:rFonts w:ascii="Times New Roman" w:hAnsi="Times New Roman"/>
          <w:sz w:val="28"/>
          <w:szCs w:val="28"/>
        </w:rPr>
        <w:t xml:space="preserve"> год подлежал размещению на официальном сайте в информационно-телекоммуникационной сети «Ин</w:t>
      </w:r>
      <w:r>
        <w:rPr>
          <w:rFonts w:ascii="Times New Roman" w:hAnsi="Times New Roman"/>
          <w:sz w:val="28"/>
          <w:szCs w:val="28"/>
        </w:rPr>
        <w:t>тернет» не позднее 31 марта 2016</w:t>
      </w:r>
      <w:r w:rsidRPr="00451240">
        <w:rPr>
          <w:rFonts w:ascii="Times New Roman" w:hAnsi="Times New Roman"/>
          <w:sz w:val="28"/>
          <w:szCs w:val="28"/>
        </w:rPr>
        <w:t xml:space="preserve"> года.</w:t>
      </w:r>
    </w:p>
    <w:p w:rsidR="0020707B" w:rsidRPr="00E37C73" w:rsidRDefault="0020707B" w:rsidP="002070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240">
        <w:rPr>
          <w:rFonts w:ascii="Times New Roman" w:hAnsi="Times New Roman"/>
          <w:sz w:val="28"/>
          <w:szCs w:val="28"/>
        </w:rPr>
        <w:t>Согласно информации из реестра отчетов заказчиков на официальном сайте в информационно-телекоммуникационной сети «Интернет» отчет об объеме закупок у субъектов малого предпринимательства, социально ориентированных не</w:t>
      </w:r>
      <w:r>
        <w:rPr>
          <w:rFonts w:ascii="Times New Roman" w:hAnsi="Times New Roman"/>
          <w:sz w:val="28"/>
          <w:szCs w:val="28"/>
        </w:rPr>
        <w:t>коммерческих организаций за 2015</w:t>
      </w:r>
      <w:r w:rsidRPr="00451240">
        <w:rPr>
          <w:rFonts w:ascii="Times New Roman" w:hAnsi="Times New Roman"/>
          <w:sz w:val="28"/>
          <w:szCs w:val="28"/>
        </w:rPr>
        <w:t xml:space="preserve"> год Заказчиком размещен </w:t>
      </w:r>
      <w:r w:rsidR="00C105DA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 xml:space="preserve"> марта 2015 года, в срок.</w:t>
      </w:r>
    </w:p>
    <w:p w:rsidR="00212786" w:rsidRDefault="001E3537" w:rsidP="00047919">
      <w:pPr>
        <w:tabs>
          <w:tab w:val="left" w:pos="995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2BA4">
        <w:rPr>
          <w:rFonts w:ascii="Times New Roman" w:hAnsi="Times New Roman"/>
          <w:sz w:val="28"/>
          <w:szCs w:val="28"/>
        </w:rPr>
        <w:t xml:space="preserve">В ходе проведения второго этапа предусматривающего проведение </w:t>
      </w:r>
      <w:r w:rsidR="007E4025" w:rsidRPr="009B2BA4">
        <w:rPr>
          <w:rFonts w:ascii="Times New Roman" w:hAnsi="Times New Roman"/>
          <w:sz w:val="28"/>
          <w:szCs w:val="28"/>
        </w:rPr>
        <w:t xml:space="preserve">выборочной </w:t>
      </w:r>
      <w:r w:rsidRPr="009B2BA4">
        <w:rPr>
          <w:rFonts w:ascii="Times New Roman" w:hAnsi="Times New Roman"/>
          <w:sz w:val="28"/>
          <w:szCs w:val="28"/>
        </w:rPr>
        <w:t>проверки в отношении закупок</w:t>
      </w:r>
      <w:r w:rsidRPr="009B2BA4">
        <w:rPr>
          <w:rFonts w:ascii="Times New Roman" w:hAnsi="Times New Roman"/>
          <w:color w:val="17365D"/>
          <w:sz w:val="28"/>
          <w:szCs w:val="28"/>
        </w:rPr>
        <w:t xml:space="preserve">, </w:t>
      </w:r>
      <w:r w:rsidRPr="009B2BA4">
        <w:rPr>
          <w:rFonts w:ascii="Times New Roman" w:hAnsi="Times New Roman"/>
          <w:sz w:val="28"/>
          <w:szCs w:val="28"/>
        </w:rPr>
        <w:t xml:space="preserve">по которым заключены </w:t>
      </w:r>
      <w:r w:rsidR="007E4025" w:rsidRPr="009B2BA4">
        <w:rPr>
          <w:rFonts w:ascii="Times New Roman" w:hAnsi="Times New Roman"/>
          <w:sz w:val="28"/>
          <w:szCs w:val="28"/>
        </w:rPr>
        <w:t xml:space="preserve">контракты, </w:t>
      </w:r>
      <w:r w:rsidR="009B2BA4" w:rsidRPr="009B2BA4">
        <w:rPr>
          <w:rFonts w:ascii="Times New Roman" w:hAnsi="Times New Roman"/>
          <w:sz w:val="28"/>
          <w:szCs w:val="28"/>
        </w:rPr>
        <w:t>определены следующие закупки:</w:t>
      </w:r>
    </w:p>
    <w:p w:rsidR="00C55FC7" w:rsidRDefault="00395E09" w:rsidP="00C105D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>у</w:t>
      </w:r>
      <w:r w:rsidR="00C105DA">
        <w:rPr>
          <w:rFonts w:ascii="Times New Roman" w:hAnsi="Times New Roman"/>
          <w:sz w:val="28"/>
          <w:szCs w:val="28"/>
        </w:rPr>
        <w:t xml:space="preserve">правлением </w:t>
      </w:r>
      <w:r w:rsidR="00C105DA" w:rsidRPr="003577FE">
        <w:rPr>
          <w:rFonts w:ascii="Times New Roman" w:hAnsi="Times New Roman"/>
          <w:noProof/>
          <w:sz w:val="28"/>
          <w:szCs w:val="28"/>
          <w:lang w:eastAsia="ru-RU"/>
        </w:rPr>
        <w:t>на официальном сайте в сети «Интернет» по адресу: www.zakupki.go</w:t>
      </w:r>
      <w:r w:rsidR="00C105DA">
        <w:rPr>
          <w:rFonts w:ascii="Times New Roman" w:hAnsi="Times New Roman"/>
          <w:noProof/>
          <w:sz w:val="28"/>
          <w:szCs w:val="28"/>
          <w:lang w:eastAsia="ru-RU"/>
        </w:rPr>
        <w:t xml:space="preserve">v.ru  размещено </w:t>
      </w:r>
      <w:r w:rsidR="00C105DA" w:rsidRPr="003577FE">
        <w:rPr>
          <w:rFonts w:ascii="Times New Roman" w:hAnsi="Times New Roman"/>
          <w:noProof/>
          <w:sz w:val="28"/>
          <w:szCs w:val="28"/>
          <w:lang w:eastAsia="ru-RU"/>
        </w:rPr>
        <w:t xml:space="preserve">извещение </w:t>
      </w:r>
      <w:r w:rsidR="00C105DA">
        <w:rPr>
          <w:rFonts w:ascii="Times New Roman" w:hAnsi="Times New Roman"/>
          <w:sz w:val="28"/>
          <w:szCs w:val="28"/>
          <w:lang w:eastAsia="ru-RU"/>
        </w:rPr>
        <w:t>№ 0118300018115000234</w:t>
      </w:r>
      <w:r w:rsidR="00A00FF9">
        <w:rPr>
          <w:rFonts w:ascii="Times New Roman" w:hAnsi="Times New Roman"/>
          <w:sz w:val="28"/>
          <w:szCs w:val="28"/>
          <w:lang w:eastAsia="ru-RU"/>
        </w:rPr>
        <w:t xml:space="preserve"> от 14.09.202015 г</w:t>
      </w:r>
      <w:r w:rsidR="00C105DA" w:rsidRPr="003577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05DA" w:rsidRPr="003577FE">
        <w:rPr>
          <w:rFonts w:ascii="Times New Roman" w:hAnsi="Times New Roman"/>
          <w:noProof/>
          <w:sz w:val="28"/>
          <w:szCs w:val="28"/>
          <w:lang w:eastAsia="ru-RU"/>
        </w:rPr>
        <w:t>и документация о проведении электронного аукциона на</w:t>
      </w:r>
      <w:r w:rsidR="00C105DA">
        <w:rPr>
          <w:rFonts w:ascii="Times New Roman" w:hAnsi="Times New Roman"/>
          <w:noProof/>
          <w:sz w:val="28"/>
          <w:szCs w:val="28"/>
          <w:lang w:eastAsia="ru-RU"/>
        </w:rPr>
        <w:t xml:space="preserve"> «поставку бензина</w:t>
      </w:r>
      <w:r w:rsidR="00A00FF9">
        <w:rPr>
          <w:rFonts w:ascii="Times New Roman" w:hAnsi="Times New Roman"/>
          <w:noProof/>
          <w:sz w:val="28"/>
          <w:szCs w:val="28"/>
          <w:lang w:eastAsia="ru-RU"/>
        </w:rPr>
        <w:t xml:space="preserve"> автомобильного</w:t>
      </w:r>
      <w:r w:rsidR="00C105DA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C105DA" w:rsidRPr="00C105DA" w:rsidRDefault="00C105DA" w:rsidP="00C1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DA">
        <w:rPr>
          <w:rFonts w:ascii="Times New Roman" w:hAnsi="Times New Roman"/>
          <w:sz w:val="28"/>
          <w:szCs w:val="28"/>
          <w:lang w:eastAsia="ru-RU"/>
        </w:rPr>
        <w:t xml:space="preserve">Согласно части 4 статьи 64 Федерального закона от 5 апреля 2013 года </w:t>
      </w:r>
      <w:r w:rsidRPr="00C105DA">
        <w:rPr>
          <w:rFonts w:ascii="Times New Roman" w:hAnsi="Times New Roman"/>
          <w:sz w:val="28"/>
          <w:szCs w:val="28"/>
          <w:lang w:eastAsia="ru-RU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(далее – Закон) </w:t>
      </w:r>
      <w:r w:rsidRPr="00C105DA">
        <w:rPr>
          <w:rFonts w:ascii="Times New Roman" w:hAnsi="Times New Roman"/>
          <w:sz w:val="28"/>
          <w:szCs w:val="28"/>
          <w:lang w:eastAsia="ru-RU"/>
        </w:rPr>
        <w:br/>
        <w:t>к документации об электронном аукционе прилагается проект контракта, который является неотъемлемой частью этой документации.</w:t>
      </w:r>
    </w:p>
    <w:p w:rsidR="00C105DA" w:rsidRPr="00C105DA" w:rsidRDefault="00C105DA" w:rsidP="00C105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DA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3 статьи 96 Закона исполнение контракта может обеспечиваться предоставлением банковской гарантии, выданной банком </w:t>
      </w:r>
      <w:r w:rsidRPr="00C105DA">
        <w:rPr>
          <w:rFonts w:ascii="Times New Roman" w:hAnsi="Times New Roman"/>
          <w:sz w:val="28"/>
          <w:szCs w:val="28"/>
          <w:lang w:eastAsia="ru-RU"/>
        </w:rPr>
        <w:br/>
        <w:t xml:space="preserve">и соответствующей требованиям статьи 45 настоящего Федерального закона, или внесением денежных средств на указанный заказчиком счет, на котором </w:t>
      </w:r>
      <w:r w:rsidRPr="00C105DA">
        <w:rPr>
          <w:rFonts w:ascii="Times New Roman" w:hAnsi="Times New Roman"/>
          <w:sz w:val="28"/>
          <w:szCs w:val="28"/>
          <w:lang w:eastAsia="ru-RU"/>
        </w:rPr>
        <w:br/>
        <w:t>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</w:r>
    </w:p>
    <w:p w:rsidR="00C105DA" w:rsidRPr="00C105DA" w:rsidRDefault="00A00FF9" w:rsidP="00C1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Согласно пункту 9</w:t>
      </w:r>
      <w:r w:rsidR="00C105DA" w:rsidRPr="00C105DA">
        <w:rPr>
          <w:rFonts w:ascii="Times New Roman" w:hAnsi="Times New Roman"/>
          <w:sz w:val="28"/>
          <w:szCs w:val="28"/>
          <w:lang w:eastAsia="ru-RU"/>
        </w:rPr>
        <w:t xml:space="preserve">.1. проекта контракта </w:t>
      </w:r>
      <w:r w:rsidR="00C105DA" w:rsidRPr="00C105DA">
        <w:rPr>
          <w:rFonts w:ascii="Times New Roman" w:hAnsi="Times New Roman"/>
          <w:noProof/>
          <w:sz w:val="28"/>
          <w:szCs w:val="28"/>
          <w:lang w:eastAsia="ru-RU"/>
        </w:rPr>
        <w:t>на  «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поставку бензина автомобильного</w:t>
      </w:r>
      <w:r w:rsidR="00C105DA" w:rsidRPr="00C105DA">
        <w:rPr>
          <w:rFonts w:ascii="Times New Roman" w:hAnsi="Times New Roman"/>
          <w:sz w:val="28"/>
          <w:szCs w:val="28"/>
          <w:lang w:eastAsia="ru-RU"/>
        </w:rPr>
        <w:t xml:space="preserve">» (далее - проект контракта) контракт вступает в силу </w:t>
      </w:r>
      <w:r w:rsidR="00C105DA" w:rsidRPr="00C105DA">
        <w:rPr>
          <w:rFonts w:ascii="Times New Roman" w:hAnsi="Times New Roman"/>
          <w:sz w:val="28"/>
          <w:szCs w:val="28"/>
          <w:lang w:eastAsia="ru-RU"/>
        </w:rPr>
        <w:br/>
        <w:t xml:space="preserve">с момента его подписания и действует до полного исполнения сторонами обязательств по контракту. </w:t>
      </w:r>
    </w:p>
    <w:p w:rsidR="00C105DA" w:rsidRPr="00C105DA" w:rsidRDefault="00C105DA" w:rsidP="00C105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DA">
        <w:rPr>
          <w:rFonts w:ascii="Times New Roman" w:hAnsi="Times New Roman"/>
          <w:sz w:val="28"/>
          <w:szCs w:val="28"/>
          <w:lang w:eastAsia="ru-RU"/>
        </w:rPr>
        <w:t>В части 2 статьи 190 Гражданского кодекса Российской Федерации указано, что срок может определяться также указанием на событие, которое должно неизбежно наступить.</w:t>
      </w:r>
    </w:p>
    <w:p w:rsidR="00C105DA" w:rsidRPr="00C105DA" w:rsidRDefault="00C105DA" w:rsidP="00C105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DA">
        <w:rPr>
          <w:rFonts w:ascii="Times New Roman" w:hAnsi="Times New Roman"/>
          <w:sz w:val="28"/>
          <w:szCs w:val="28"/>
          <w:lang w:eastAsia="ru-RU"/>
        </w:rPr>
        <w:t>Из содержания данной нормы следует, что стороны могут определить срок действия контракта путем указания лишь на то событие, наступление которого не зависит от воли и действий сторон (пункт 4 Информационного письма Президиума ВАС Российской Федерации от 11.01.2002 № 66). Если событие не обладает качеством неизбежности наступления, оно не может определять начало (окончание) течения срока, в том числе и срока действия контракта.</w:t>
      </w:r>
    </w:p>
    <w:p w:rsidR="00C105DA" w:rsidRPr="00C105DA" w:rsidRDefault="00A00FF9" w:rsidP="00C105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следует из пункта 9</w:t>
      </w:r>
      <w:r w:rsidR="00C105DA" w:rsidRPr="00C105DA">
        <w:rPr>
          <w:rFonts w:ascii="Times New Roman" w:hAnsi="Times New Roman"/>
          <w:sz w:val="28"/>
          <w:szCs w:val="28"/>
          <w:lang w:eastAsia="ru-RU"/>
        </w:rPr>
        <w:t xml:space="preserve">.1 проекта контракта, действие контракта связано с моментом его подписания сторонами (начало действия контракта) </w:t>
      </w:r>
      <w:r w:rsidR="00C105DA" w:rsidRPr="00C105DA">
        <w:rPr>
          <w:rFonts w:ascii="Times New Roman" w:hAnsi="Times New Roman"/>
          <w:sz w:val="28"/>
          <w:szCs w:val="28"/>
          <w:lang w:eastAsia="ru-RU"/>
        </w:rPr>
        <w:br/>
        <w:t>и до полного исполнения сторонами обязательств (окончание действия контракта), т.е. окончание срока действия контракта напрямую зависит от воли и действий сторон контракта. Данное событие (до выполнения сторонами всех обязательств) не обладает качеством неизбежности наступления, оно не может определять окончание течения срока, в том числе и срока действия контракта.</w:t>
      </w:r>
    </w:p>
    <w:p w:rsidR="00C105DA" w:rsidRPr="00C105DA" w:rsidRDefault="00A00FF9" w:rsidP="00A00FF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Предусмотренные пунктом  2.1 </w:t>
      </w:r>
      <w:r w:rsidR="00C105DA" w:rsidRPr="00C105DA">
        <w:rPr>
          <w:rFonts w:ascii="Times New Roman" w:hAnsi="Times New Roman"/>
          <w:sz w:val="28"/>
          <w:szCs w:val="20"/>
          <w:lang w:eastAsia="ru-RU"/>
        </w:rPr>
        <w:t xml:space="preserve">проекта контракта сроки оказание услуг </w:t>
      </w:r>
      <w:r>
        <w:rPr>
          <w:rFonts w:ascii="Times New Roman" w:hAnsi="Times New Roman"/>
          <w:sz w:val="28"/>
          <w:szCs w:val="20"/>
          <w:lang w:eastAsia="ru-RU"/>
        </w:rPr>
        <w:t xml:space="preserve">на </w:t>
      </w:r>
      <w:r w:rsidR="00C105DA" w:rsidRPr="00C105DA">
        <w:rPr>
          <w:rFonts w:ascii="Times New Roman" w:hAnsi="Times New Roman"/>
          <w:sz w:val="28"/>
          <w:szCs w:val="20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поставку бензина автомобильного</w:t>
      </w:r>
      <w:r w:rsidR="00C105DA" w:rsidRPr="00C105D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="00C105DA" w:rsidRPr="00C105DA">
        <w:rPr>
          <w:rFonts w:ascii="Times New Roman" w:hAnsi="Times New Roman"/>
          <w:sz w:val="28"/>
          <w:szCs w:val="20"/>
          <w:lang w:eastAsia="ru-RU"/>
        </w:rPr>
        <w:t>не могут учитываться участником закупки,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C105DA" w:rsidRPr="00C105DA">
        <w:rPr>
          <w:rFonts w:ascii="Times New Roman" w:hAnsi="Times New Roman"/>
          <w:sz w:val="28"/>
          <w:szCs w:val="20"/>
          <w:lang w:eastAsia="ru-RU"/>
        </w:rPr>
        <w:t xml:space="preserve">в качестве срока действия контракта для целей предоставления надлежащего обеспечения исполнения контракта в виде банковской гарантии, срок действия которой, должен превышать срок действия контракта не менее чем на один месяц. </w:t>
      </w:r>
      <w:r w:rsidR="00C105DA" w:rsidRPr="00A00FF9">
        <w:rPr>
          <w:rFonts w:ascii="Times New Roman" w:hAnsi="Times New Roman"/>
          <w:b/>
          <w:sz w:val="28"/>
          <w:szCs w:val="20"/>
          <w:lang w:eastAsia="ru-RU"/>
        </w:rPr>
        <w:t>Сроки оказания услуги и срок действия контракта не являются тождественными и могут не совпадать.</w:t>
      </w:r>
    </w:p>
    <w:p w:rsidR="00C105DA" w:rsidRPr="00E45EC0" w:rsidRDefault="00C105DA" w:rsidP="00C105DA">
      <w:pPr>
        <w:tabs>
          <w:tab w:val="left" w:pos="851"/>
          <w:tab w:val="left" w:pos="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C105DA">
        <w:rPr>
          <w:rFonts w:ascii="Times New Roman" w:hAnsi="Times New Roman"/>
          <w:sz w:val="28"/>
          <w:szCs w:val="20"/>
          <w:lang w:eastAsia="ru-RU"/>
        </w:rPr>
        <w:t>Таким образом, учитывая, что срок действия банковской гарантии должен превышать срок действия контракта не менее чем на один месяц, пр</w:t>
      </w:r>
      <w:r w:rsidR="00A00FF9">
        <w:rPr>
          <w:rFonts w:ascii="Times New Roman" w:hAnsi="Times New Roman"/>
          <w:sz w:val="28"/>
          <w:szCs w:val="20"/>
          <w:lang w:eastAsia="ru-RU"/>
        </w:rPr>
        <w:t>и этом, как следует из пункта 9</w:t>
      </w:r>
      <w:r w:rsidRPr="00C105DA">
        <w:rPr>
          <w:rFonts w:ascii="Times New Roman" w:hAnsi="Times New Roman"/>
          <w:sz w:val="28"/>
          <w:szCs w:val="20"/>
          <w:lang w:eastAsia="ru-RU"/>
        </w:rPr>
        <w:t xml:space="preserve">.1 проекта контракта, данный срок конкретно </w:t>
      </w:r>
      <w:r w:rsidRPr="00C105DA">
        <w:rPr>
          <w:rFonts w:ascii="Times New Roman" w:hAnsi="Times New Roman"/>
          <w:sz w:val="28"/>
          <w:szCs w:val="20"/>
          <w:lang w:eastAsia="ru-RU"/>
        </w:rPr>
        <w:br/>
        <w:t xml:space="preserve">не определен, а поставлен в зависимость от событий, зависящих от воли </w:t>
      </w:r>
      <w:r w:rsidRPr="00C105DA">
        <w:rPr>
          <w:rFonts w:ascii="Times New Roman" w:hAnsi="Times New Roman"/>
          <w:sz w:val="28"/>
          <w:szCs w:val="20"/>
          <w:lang w:eastAsia="ru-RU"/>
        </w:rPr>
        <w:br/>
        <w:t>и действий сторон, следовательно невозможно представление банковской гарантии в качестве обеспечения исполнения контракта со сроком действия, превышающим срок действия контракта не менее чем на один месяц, поскольку невозможно установить срок действия контракта, что нарушает требования части 3 статьи 96 Закона.</w:t>
      </w:r>
    </w:p>
    <w:p w:rsidR="00C105DA" w:rsidRPr="00A00FF9" w:rsidRDefault="00C105DA" w:rsidP="00C105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0FF9">
        <w:rPr>
          <w:rFonts w:ascii="Times New Roman" w:hAnsi="Times New Roman"/>
          <w:b/>
          <w:sz w:val="28"/>
          <w:szCs w:val="28"/>
        </w:rPr>
        <w:t>Вышеуказанные нарушения образуют событие административного правонарушения, предусмотренного частью 4.2 статьи 7.30 Кодекса Российской Федерации об административных правонарушениях (далее – КоАП РФ), предусматривающего административную ответственность за утверждение  конкурсной документации, документации об аукционе, документации  о проведении  запроса предложений, определение содержания извещения о проведении  запроса кот</w:t>
      </w:r>
      <w:r w:rsidR="00395E09">
        <w:rPr>
          <w:rFonts w:ascii="Times New Roman" w:hAnsi="Times New Roman"/>
          <w:b/>
          <w:sz w:val="28"/>
          <w:szCs w:val="28"/>
        </w:rPr>
        <w:t>ировок  с нарушением требований</w:t>
      </w:r>
      <w:r w:rsidRPr="00A00FF9">
        <w:rPr>
          <w:rFonts w:ascii="Times New Roman" w:hAnsi="Times New Roman"/>
          <w:b/>
          <w:sz w:val="28"/>
          <w:szCs w:val="28"/>
        </w:rPr>
        <w:t xml:space="preserve">, предусмотренных законодательством  Россиийской </w:t>
      </w:r>
      <w:r w:rsidRPr="00A00FF9">
        <w:rPr>
          <w:rFonts w:ascii="Times New Roman" w:hAnsi="Times New Roman"/>
          <w:b/>
          <w:sz w:val="28"/>
          <w:szCs w:val="28"/>
        </w:rPr>
        <w:lastRenderedPageBreak/>
        <w:t>Федерации о  контрактной системе в сфере закупок, за исключением  случаев, предусмотренных  частями 4 и 4.1 настоящей статьи.</w:t>
      </w:r>
    </w:p>
    <w:p w:rsidR="005603C0" w:rsidRDefault="005603C0" w:rsidP="000E4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4184" w:rsidRDefault="00E04184" w:rsidP="00E041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7A6">
        <w:rPr>
          <w:rFonts w:ascii="Times New Roman" w:hAnsi="Times New Roman"/>
          <w:sz w:val="28"/>
          <w:szCs w:val="28"/>
          <w:lang w:eastAsia="ru-RU"/>
        </w:rPr>
        <w:t>В соответствии с положениями статьи 73 Бюджетного Кодекса Российской Федерации получатели бюджетных средст</w:t>
      </w:r>
      <w:r w:rsidR="006A7D30">
        <w:rPr>
          <w:rFonts w:ascii="Times New Roman" w:hAnsi="Times New Roman"/>
          <w:sz w:val="28"/>
          <w:szCs w:val="28"/>
          <w:lang w:eastAsia="ru-RU"/>
        </w:rPr>
        <w:t xml:space="preserve">в обязаны вести реестр закупок, </w:t>
      </w:r>
      <w:r w:rsidRPr="00B817A6">
        <w:rPr>
          <w:rFonts w:ascii="Times New Roman" w:hAnsi="Times New Roman"/>
          <w:sz w:val="28"/>
          <w:szCs w:val="28"/>
          <w:lang w:eastAsia="ru-RU"/>
        </w:rPr>
        <w:t xml:space="preserve">осуществленных без заключения государственного или муниципальных контрактов. </w:t>
      </w:r>
    </w:p>
    <w:p w:rsidR="00A00FF9" w:rsidRDefault="00A00FF9" w:rsidP="00E041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Управлением  </w:t>
      </w:r>
      <w:r w:rsidR="005D07B6">
        <w:rPr>
          <w:rFonts w:ascii="Times New Roman" w:hAnsi="Times New Roman"/>
          <w:sz w:val="28"/>
          <w:szCs w:val="28"/>
          <w:lang w:eastAsia="ru-RU"/>
        </w:rPr>
        <w:t xml:space="preserve"> ненадлежащим образом </w:t>
      </w:r>
      <w:r>
        <w:rPr>
          <w:rFonts w:ascii="Times New Roman" w:hAnsi="Times New Roman"/>
          <w:sz w:val="28"/>
          <w:szCs w:val="28"/>
          <w:lang w:eastAsia="ru-RU"/>
        </w:rPr>
        <w:t>ведется реестр закупок</w:t>
      </w:r>
      <w:r w:rsidR="005D07B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реестре закупок отсутствует информация о </w:t>
      </w:r>
      <w:r w:rsidR="005D07B6">
        <w:rPr>
          <w:rFonts w:ascii="Times New Roman" w:hAnsi="Times New Roman"/>
          <w:sz w:val="28"/>
          <w:szCs w:val="28"/>
          <w:lang w:eastAsia="ru-RU"/>
        </w:rPr>
        <w:t xml:space="preserve"> «кратком наименовании закупаемых товаров, работ, услуг»  что свидетельствует о нарушении норм   ст. 73 БК РФ. </w:t>
      </w:r>
    </w:p>
    <w:p w:rsidR="00E8269C" w:rsidRDefault="00E8269C" w:rsidP="00E826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7A6">
        <w:rPr>
          <w:rFonts w:ascii="Times New Roman" w:hAnsi="Times New Roman"/>
          <w:sz w:val="28"/>
          <w:szCs w:val="28"/>
          <w:lang w:eastAsia="ru-RU"/>
        </w:rPr>
        <w:t xml:space="preserve">В ходе проверки </w:t>
      </w:r>
      <w:r w:rsidR="005D07B6">
        <w:rPr>
          <w:rFonts w:ascii="Times New Roman" w:hAnsi="Times New Roman"/>
          <w:sz w:val="28"/>
          <w:szCs w:val="28"/>
        </w:rPr>
        <w:t>было проверено  12</w:t>
      </w:r>
      <w:r w:rsidR="008667E3">
        <w:rPr>
          <w:rFonts w:ascii="Times New Roman" w:hAnsi="Times New Roman"/>
          <w:sz w:val="28"/>
          <w:szCs w:val="28"/>
        </w:rPr>
        <w:t xml:space="preserve"> </w:t>
      </w:r>
      <w:r w:rsidR="00F220D1">
        <w:rPr>
          <w:rFonts w:ascii="Times New Roman" w:hAnsi="Times New Roman"/>
          <w:sz w:val="28"/>
          <w:szCs w:val="28"/>
        </w:rPr>
        <w:t xml:space="preserve"> контрактов</w:t>
      </w:r>
      <w:r w:rsidR="0003617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17A6">
        <w:rPr>
          <w:rFonts w:ascii="Times New Roman" w:hAnsi="Times New Roman"/>
          <w:sz w:val="28"/>
          <w:szCs w:val="28"/>
        </w:rPr>
        <w:t xml:space="preserve">заключенных по пункту 4 части 1 статьи 93 Закона о контрактной системе, </w:t>
      </w:r>
      <w:r w:rsidRPr="00B817A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нарушений</w:t>
      </w:r>
      <w:r w:rsidRPr="00B817A6">
        <w:rPr>
          <w:rFonts w:ascii="Times New Roman" w:hAnsi="Times New Roman"/>
          <w:sz w:val="28"/>
          <w:szCs w:val="28"/>
          <w:lang w:eastAsia="ru-RU"/>
        </w:rPr>
        <w:t xml:space="preserve"> законодательства Российской Федерации о контрактной системе в сфере закупок </w:t>
      </w:r>
      <w:r w:rsidR="005D07B6">
        <w:rPr>
          <w:rFonts w:ascii="Times New Roman" w:hAnsi="Times New Roman"/>
          <w:sz w:val="28"/>
          <w:szCs w:val="28"/>
          <w:lang w:eastAsia="ru-RU"/>
        </w:rPr>
        <w:t xml:space="preserve"> в вышеуказанных контрактах </w:t>
      </w:r>
      <w:r w:rsidRPr="00B817A6">
        <w:rPr>
          <w:rFonts w:ascii="Times New Roman" w:hAnsi="Times New Roman"/>
          <w:sz w:val="28"/>
          <w:szCs w:val="28"/>
          <w:lang w:eastAsia="ru-RU"/>
        </w:rPr>
        <w:t>не выявлено</w:t>
      </w:r>
      <w:r w:rsidR="008667E3">
        <w:rPr>
          <w:rFonts w:ascii="Times New Roman" w:hAnsi="Times New Roman"/>
          <w:sz w:val="28"/>
          <w:szCs w:val="28"/>
          <w:lang w:eastAsia="ru-RU"/>
        </w:rPr>
        <w:t>.</w:t>
      </w:r>
    </w:p>
    <w:p w:rsidR="004C28B4" w:rsidRDefault="004C28B4" w:rsidP="00047919">
      <w:pPr>
        <w:suppressAutoHyphens/>
        <w:spacing w:before="28" w:after="28" w:line="20" w:lineRule="atLeast"/>
        <w:ind w:firstLine="851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839A6">
        <w:rPr>
          <w:rFonts w:ascii="Times New Roman" w:hAnsi="Times New Roman"/>
          <w:b/>
          <w:kern w:val="1"/>
          <w:sz w:val="28"/>
          <w:szCs w:val="28"/>
          <w:lang w:eastAsia="ar-SA"/>
        </w:rPr>
        <w:t>РЕШЕНИЕ:</w:t>
      </w:r>
    </w:p>
    <w:p w:rsidR="00432AAC" w:rsidRPr="007A3FBC" w:rsidRDefault="00432AAC" w:rsidP="00047919">
      <w:pPr>
        <w:suppressAutoHyphens/>
        <w:spacing w:before="28" w:after="28" w:line="20" w:lineRule="atLeast"/>
        <w:ind w:firstLine="851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4C28B4" w:rsidRPr="00D62861" w:rsidRDefault="004C28B4" w:rsidP="006A7D30">
      <w:pPr>
        <w:pStyle w:val="1"/>
        <w:widowControl w:val="0"/>
        <w:numPr>
          <w:ilvl w:val="0"/>
          <w:numId w:val="2"/>
        </w:numPr>
        <w:shd w:val="clear" w:color="auto" w:fill="FFFFFF"/>
        <w:tabs>
          <w:tab w:val="left" w:pos="-2057"/>
          <w:tab w:val="left" w:pos="1440"/>
          <w:tab w:val="left" w:pos="5851"/>
        </w:tabs>
        <w:suppressAutoHyphens/>
        <w:autoSpaceDE w:val="0"/>
        <w:autoSpaceDN w:val="0"/>
        <w:adjustRightInd w:val="0"/>
        <w:spacing w:before="28" w:after="0" w:line="240" w:lineRule="auto"/>
        <w:ind w:left="0"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62861">
        <w:rPr>
          <w:rFonts w:ascii="Times New Roman" w:hAnsi="Times New Roman"/>
          <w:kern w:val="1"/>
          <w:sz w:val="28"/>
          <w:szCs w:val="28"/>
          <w:lang w:eastAsia="ar-SA"/>
        </w:rPr>
        <w:t xml:space="preserve">Направить настоящий акт в адрес субъекта проверки – </w:t>
      </w:r>
      <w:r w:rsidR="006A7D30" w:rsidRPr="00D628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D07B6">
        <w:rPr>
          <w:rFonts w:ascii="Times New Roman" w:hAnsi="Times New Roman"/>
          <w:sz w:val="28"/>
          <w:szCs w:val="28"/>
          <w:lang w:eastAsia="ar-SA"/>
        </w:rPr>
        <w:t xml:space="preserve"> управление образованием администрации муниципального образования Ейский район.</w:t>
      </w:r>
      <w:r w:rsidR="00D6286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A7D30" w:rsidRPr="007A3FBC" w:rsidRDefault="004C28B4" w:rsidP="006A7D30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  <w:tab w:val="left" w:pos="5851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62861">
        <w:rPr>
          <w:rFonts w:ascii="Times New Roman" w:hAnsi="Times New Roman"/>
          <w:kern w:val="1"/>
          <w:sz w:val="28"/>
          <w:szCs w:val="28"/>
          <w:lang w:eastAsia="ar-SA"/>
        </w:rPr>
        <w:t xml:space="preserve">Предписание об устранении нарушений законодательства </w:t>
      </w:r>
      <w:r w:rsidRPr="00D62861">
        <w:rPr>
          <w:rFonts w:ascii="Times New Roman" w:hAnsi="Times New Roman" w:cs="Arial"/>
          <w:kern w:val="1"/>
          <w:sz w:val="28"/>
          <w:szCs w:val="28"/>
          <w:lang w:eastAsia="ru-RU"/>
        </w:rPr>
        <w:t xml:space="preserve">о </w:t>
      </w:r>
      <w:r w:rsidRPr="00D62861">
        <w:rPr>
          <w:rFonts w:ascii="Times New Roman" w:hAnsi="Times New Roman" w:cs="Arial"/>
          <w:sz w:val="28"/>
          <w:szCs w:val="28"/>
          <w:lang w:eastAsia="ru-RU"/>
        </w:rPr>
        <w:t>контрактной системы в сфере закуп</w:t>
      </w:r>
      <w:r w:rsidRPr="00D62861">
        <w:rPr>
          <w:rFonts w:ascii="Times New Roman" w:hAnsi="Times New Roman" w:cs="Arial"/>
          <w:kern w:val="1"/>
          <w:sz w:val="28"/>
          <w:szCs w:val="28"/>
          <w:lang w:eastAsia="ar-SA"/>
        </w:rPr>
        <w:t>ок</w:t>
      </w:r>
      <w:r w:rsidRPr="00D62861">
        <w:rPr>
          <w:rFonts w:ascii="Times New Roman" w:hAnsi="Times New Roman"/>
          <w:kern w:val="1"/>
          <w:sz w:val="28"/>
          <w:szCs w:val="28"/>
          <w:lang w:eastAsia="ar-SA"/>
        </w:rPr>
        <w:t xml:space="preserve"> не выдавать.</w:t>
      </w:r>
    </w:p>
    <w:p w:rsidR="001B4921" w:rsidRPr="007A3FBC" w:rsidRDefault="00E00D15" w:rsidP="00047919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  <w:tab w:val="left" w:pos="5851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Материалы плановой проверки направить в Министерство экономики Краснодарского края для принятия решения о привлечении к административной ответственности должностных лиц</w:t>
      </w:r>
      <w:r w:rsidR="00594C43" w:rsidRPr="007A3FBC">
        <w:rPr>
          <w:rFonts w:ascii="Times New Roman" w:hAnsi="Times New Roman"/>
          <w:kern w:val="1"/>
          <w:sz w:val="28"/>
          <w:szCs w:val="28"/>
          <w:lang w:eastAsia="ar-SA"/>
        </w:rPr>
        <w:t xml:space="preserve">. </w:t>
      </w:r>
    </w:p>
    <w:p w:rsidR="004C28B4" w:rsidRPr="007A3FBC" w:rsidRDefault="004C28B4" w:rsidP="00047919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A3FBC">
        <w:rPr>
          <w:rFonts w:ascii="Times New Roman" w:hAnsi="Times New Roman"/>
          <w:kern w:val="1"/>
          <w:sz w:val="28"/>
          <w:szCs w:val="28"/>
          <w:lang w:eastAsia="ar-SA"/>
        </w:rPr>
        <w:t xml:space="preserve">Акт составлен на </w:t>
      </w:r>
      <w:r w:rsidR="00E00D15">
        <w:rPr>
          <w:rFonts w:ascii="Times New Roman" w:hAnsi="Times New Roman"/>
          <w:kern w:val="1"/>
          <w:sz w:val="28"/>
          <w:szCs w:val="28"/>
          <w:lang w:eastAsia="ar-SA"/>
        </w:rPr>
        <w:t>6</w:t>
      </w:r>
      <w:r w:rsidR="00395FF1" w:rsidRPr="007A3FBC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7A3FBC">
        <w:rPr>
          <w:rFonts w:ascii="Times New Roman" w:hAnsi="Times New Roman"/>
          <w:kern w:val="1"/>
          <w:sz w:val="28"/>
          <w:szCs w:val="28"/>
          <w:lang w:eastAsia="ar-SA"/>
        </w:rPr>
        <w:t>листах в 2-х экземплярах, один из которых передан учреждению.</w:t>
      </w:r>
    </w:p>
    <w:p w:rsidR="00D77D71" w:rsidRPr="00F839A6" w:rsidRDefault="00D77D71" w:rsidP="00F839A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62861" w:rsidRDefault="00D62861" w:rsidP="00D628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861" w:rsidRDefault="00D62861" w:rsidP="00D62861">
      <w:pPr>
        <w:widowControl w:val="0"/>
        <w:suppressAutoHyphens/>
        <w:spacing w:after="0" w:line="228" w:lineRule="auto"/>
        <w:jc w:val="both"/>
        <w:rPr>
          <w:rFonts w:ascii="Times New Roman" w:hAnsi="Times New Roman" w:cs="Arial"/>
          <w:sz w:val="28"/>
          <w:szCs w:val="26"/>
          <w:lang w:eastAsia="ar-SA"/>
        </w:rPr>
      </w:pPr>
      <w:r>
        <w:rPr>
          <w:rFonts w:ascii="Times New Roman" w:hAnsi="Times New Roman" w:cs="Arial"/>
          <w:sz w:val="28"/>
          <w:szCs w:val="26"/>
          <w:lang w:eastAsia="ar-SA"/>
        </w:rPr>
        <w:t>Р</w:t>
      </w:r>
      <w:r w:rsidRPr="00F839A6">
        <w:rPr>
          <w:rFonts w:ascii="Times New Roman" w:hAnsi="Times New Roman" w:cs="Arial"/>
          <w:sz w:val="28"/>
          <w:szCs w:val="26"/>
          <w:lang w:eastAsia="ar-SA"/>
        </w:rPr>
        <w:t>уководител</w:t>
      </w:r>
      <w:r>
        <w:rPr>
          <w:rFonts w:ascii="Times New Roman" w:hAnsi="Times New Roman" w:cs="Arial"/>
          <w:sz w:val="28"/>
          <w:szCs w:val="26"/>
          <w:lang w:eastAsia="ar-SA"/>
        </w:rPr>
        <w:t>ь</w:t>
      </w:r>
      <w:r w:rsidRPr="00F839A6">
        <w:rPr>
          <w:rFonts w:ascii="Times New Roman" w:hAnsi="Times New Roman" w:cs="Arial"/>
          <w:sz w:val="28"/>
          <w:szCs w:val="26"/>
          <w:lang w:eastAsia="ar-SA"/>
        </w:rPr>
        <w:t xml:space="preserve"> </w:t>
      </w:r>
      <w:r>
        <w:rPr>
          <w:rFonts w:ascii="Times New Roman" w:hAnsi="Times New Roman" w:cs="Arial"/>
          <w:sz w:val="28"/>
          <w:szCs w:val="26"/>
          <w:lang w:eastAsia="ar-SA"/>
        </w:rPr>
        <w:t>инспекции                                                                    И.Л. Еременко</w:t>
      </w:r>
    </w:p>
    <w:p w:rsidR="00D62861" w:rsidRDefault="00D62861" w:rsidP="00D628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861" w:rsidRDefault="00D62861" w:rsidP="00D628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861" w:rsidRDefault="00D62861" w:rsidP="00D628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 руководителя инспекции                                           Е.Е. Пархоменко</w:t>
      </w:r>
    </w:p>
    <w:p w:rsidR="00D62861" w:rsidRDefault="00D62861" w:rsidP="00D628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861" w:rsidRDefault="00D62861" w:rsidP="00D628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861" w:rsidRDefault="00D62861" w:rsidP="00D628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861" w:rsidRDefault="00D62861" w:rsidP="00D628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861" w:rsidRDefault="00D62861" w:rsidP="00D628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861" w:rsidRDefault="00D62861" w:rsidP="00D628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861" w:rsidRDefault="00D62861" w:rsidP="00D628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861" w:rsidRDefault="00D62861" w:rsidP="00D628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861" w:rsidRDefault="00D62861" w:rsidP="00D628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861" w:rsidRDefault="00D62861" w:rsidP="00D628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861" w:rsidRDefault="00D62861" w:rsidP="00D628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861" w:rsidRDefault="00D62861" w:rsidP="00F839A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C28B4" w:rsidRPr="00F839A6" w:rsidRDefault="004C28B4" w:rsidP="00F839A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39A6">
        <w:rPr>
          <w:rFonts w:ascii="Times New Roman" w:hAnsi="Times New Roman"/>
          <w:sz w:val="28"/>
          <w:szCs w:val="28"/>
          <w:lang w:eastAsia="ar-SA"/>
        </w:rPr>
        <w:t>Акт получен: «___» ____________201</w:t>
      </w:r>
      <w:r w:rsidR="000D5A74">
        <w:rPr>
          <w:rFonts w:ascii="Times New Roman" w:hAnsi="Times New Roman"/>
          <w:sz w:val="28"/>
          <w:szCs w:val="28"/>
          <w:lang w:eastAsia="ar-SA"/>
        </w:rPr>
        <w:t>6</w:t>
      </w:r>
      <w:r w:rsidRPr="00F839A6">
        <w:rPr>
          <w:rFonts w:ascii="Times New Roman" w:hAnsi="Times New Roman"/>
          <w:sz w:val="28"/>
          <w:szCs w:val="28"/>
          <w:lang w:eastAsia="ar-SA"/>
        </w:rPr>
        <w:t xml:space="preserve"> г.  ______________   _______________</w:t>
      </w:r>
    </w:p>
    <w:p w:rsidR="004C28B4" w:rsidRPr="004C192D" w:rsidRDefault="004C28B4" w:rsidP="004C192D">
      <w:pPr>
        <w:suppressAutoHyphens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F839A6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</w:t>
      </w:r>
      <w:r w:rsidRPr="00F839A6">
        <w:rPr>
          <w:rFonts w:ascii="Times New Roman" w:hAnsi="Times New Roman"/>
          <w:sz w:val="20"/>
          <w:szCs w:val="20"/>
          <w:lang w:eastAsia="ar-SA"/>
        </w:rPr>
        <w:t>Подпись                                      ФИО</w:t>
      </w:r>
    </w:p>
    <w:sectPr w:rsidR="004C28B4" w:rsidRPr="004C192D" w:rsidSect="00D77D71">
      <w:headerReference w:type="default" r:id="rId9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7D" w:rsidRDefault="00D47F7D">
      <w:pPr>
        <w:spacing w:after="0" w:line="240" w:lineRule="auto"/>
      </w:pPr>
      <w:r>
        <w:separator/>
      </w:r>
    </w:p>
  </w:endnote>
  <w:endnote w:type="continuationSeparator" w:id="1">
    <w:p w:rsidR="00D47F7D" w:rsidRDefault="00D4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7D" w:rsidRDefault="00D47F7D">
      <w:pPr>
        <w:spacing w:after="0" w:line="240" w:lineRule="auto"/>
      </w:pPr>
      <w:r>
        <w:separator/>
      </w:r>
    </w:p>
  </w:footnote>
  <w:footnote w:type="continuationSeparator" w:id="1">
    <w:p w:rsidR="00D47F7D" w:rsidRDefault="00D4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69" w:rsidRPr="00185597" w:rsidRDefault="00360476">
    <w:pPr>
      <w:pStyle w:val="a3"/>
      <w:jc w:val="center"/>
      <w:rPr>
        <w:rFonts w:ascii="Times New Roman" w:hAnsi="Times New Roman"/>
        <w:sz w:val="28"/>
        <w:szCs w:val="28"/>
      </w:rPr>
    </w:pPr>
    <w:r w:rsidRPr="00185597">
      <w:rPr>
        <w:rFonts w:ascii="Times New Roman" w:hAnsi="Times New Roman"/>
        <w:sz w:val="28"/>
        <w:szCs w:val="28"/>
      </w:rPr>
      <w:fldChar w:fldCharType="begin"/>
    </w:r>
    <w:r w:rsidR="00F24D69" w:rsidRPr="00185597">
      <w:rPr>
        <w:rFonts w:ascii="Times New Roman" w:hAnsi="Times New Roman"/>
        <w:sz w:val="28"/>
        <w:szCs w:val="28"/>
      </w:rPr>
      <w:instrText xml:space="preserve"> PAGE   \* MERGEFORMAT </w:instrText>
    </w:r>
    <w:r w:rsidRPr="00185597">
      <w:rPr>
        <w:rFonts w:ascii="Times New Roman" w:hAnsi="Times New Roman"/>
        <w:sz w:val="28"/>
        <w:szCs w:val="28"/>
      </w:rPr>
      <w:fldChar w:fldCharType="separate"/>
    </w:r>
    <w:r w:rsidR="00395E09">
      <w:rPr>
        <w:rFonts w:ascii="Times New Roman" w:hAnsi="Times New Roman"/>
        <w:noProof/>
        <w:sz w:val="28"/>
        <w:szCs w:val="28"/>
      </w:rPr>
      <w:t>6</w:t>
    </w:r>
    <w:r w:rsidRPr="00185597">
      <w:rPr>
        <w:rFonts w:ascii="Times New Roman" w:hAnsi="Times New Roman"/>
        <w:sz w:val="28"/>
        <w:szCs w:val="28"/>
      </w:rPr>
      <w:fldChar w:fldCharType="end"/>
    </w:r>
  </w:p>
  <w:p w:rsidR="00F24D69" w:rsidRDefault="00F24D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D6E"/>
    <w:multiLevelType w:val="hybridMultilevel"/>
    <w:tmpl w:val="38626090"/>
    <w:lvl w:ilvl="0" w:tplc="0E88FB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DA85A2F"/>
    <w:multiLevelType w:val="multilevel"/>
    <w:tmpl w:val="53043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9A6"/>
    <w:rsid w:val="000041A1"/>
    <w:rsid w:val="00006D0C"/>
    <w:rsid w:val="00007F16"/>
    <w:rsid w:val="000104B4"/>
    <w:rsid w:val="00012139"/>
    <w:rsid w:val="000225F3"/>
    <w:rsid w:val="0003192E"/>
    <w:rsid w:val="0003312B"/>
    <w:rsid w:val="00036176"/>
    <w:rsid w:val="000420DA"/>
    <w:rsid w:val="0004333D"/>
    <w:rsid w:val="00047919"/>
    <w:rsid w:val="00051527"/>
    <w:rsid w:val="00052CF7"/>
    <w:rsid w:val="000605BC"/>
    <w:rsid w:val="000666D6"/>
    <w:rsid w:val="00070287"/>
    <w:rsid w:val="00075353"/>
    <w:rsid w:val="00080EEA"/>
    <w:rsid w:val="00084547"/>
    <w:rsid w:val="00085979"/>
    <w:rsid w:val="000876A8"/>
    <w:rsid w:val="0009287E"/>
    <w:rsid w:val="000C09E3"/>
    <w:rsid w:val="000D3960"/>
    <w:rsid w:val="000D396A"/>
    <w:rsid w:val="000D5A74"/>
    <w:rsid w:val="000D7902"/>
    <w:rsid w:val="000E196A"/>
    <w:rsid w:val="000E4A4A"/>
    <w:rsid w:val="000E6BBA"/>
    <w:rsid w:val="000F33E5"/>
    <w:rsid w:val="00104FCC"/>
    <w:rsid w:val="00117493"/>
    <w:rsid w:val="001378DE"/>
    <w:rsid w:val="00162D8D"/>
    <w:rsid w:val="00166D7E"/>
    <w:rsid w:val="00175D24"/>
    <w:rsid w:val="00185597"/>
    <w:rsid w:val="00191976"/>
    <w:rsid w:val="0019213F"/>
    <w:rsid w:val="0019640E"/>
    <w:rsid w:val="001A57BE"/>
    <w:rsid w:val="001B338A"/>
    <w:rsid w:val="001B4921"/>
    <w:rsid w:val="001B6769"/>
    <w:rsid w:val="001B79D2"/>
    <w:rsid w:val="001C2159"/>
    <w:rsid w:val="001C5B95"/>
    <w:rsid w:val="001D4919"/>
    <w:rsid w:val="001D4F85"/>
    <w:rsid w:val="001D5B24"/>
    <w:rsid w:val="001E00DF"/>
    <w:rsid w:val="001E3537"/>
    <w:rsid w:val="001E4E52"/>
    <w:rsid w:val="001F1070"/>
    <w:rsid w:val="001F7019"/>
    <w:rsid w:val="0020707B"/>
    <w:rsid w:val="00212786"/>
    <w:rsid w:val="00234F4B"/>
    <w:rsid w:val="0023769C"/>
    <w:rsid w:val="002376D9"/>
    <w:rsid w:val="00237AC9"/>
    <w:rsid w:val="002439D3"/>
    <w:rsid w:val="00244E39"/>
    <w:rsid w:val="00244E8F"/>
    <w:rsid w:val="0024771D"/>
    <w:rsid w:val="002503D9"/>
    <w:rsid w:val="002506D1"/>
    <w:rsid w:val="002643ED"/>
    <w:rsid w:val="0026516C"/>
    <w:rsid w:val="00265CBD"/>
    <w:rsid w:val="00270757"/>
    <w:rsid w:val="002844FC"/>
    <w:rsid w:val="0028503D"/>
    <w:rsid w:val="002878CF"/>
    <w:rsid w:val="00292ED5"/>
    <w:rsid w:val="002A141F"/>
    <w:rsid w:val="002B5762"/>
    <w:rsid w:val="002B7106"/>
    <w:rsid w:val="002C0064"/>
    <w:rsid w:val="002C1D13"/>
    <w:rsid w:val="002C46DE"/>
    <w:rsid w:val="002C5468"/>
    <w:rsid w:val="002D791B"/>
    <w:rsid w:val="002E39F8"/>
    <w:rsid w:val="002F7BA1"/>
    <w:rsid w:val="00304863"/>
    <w:rsid w:val="00313FE6"/>
    <w:rsid w:val="0031441A"/>
    <w:rsid w:val="00325445"/>
    <w:rsid w:val="00327CCA"/>
    <w:rsid w:val="00331323"/>
    <w:rsid w:val="00333AA8"/>
    <w:rsid w:val="003351A1"/>
    <w:rsid w:val="003352EA"/>
    <w:rsid w:val="003361BD"/>
    <w:rsid w:val="00344F07"/>
    <w:rsid w:val="00345A28"/>
    <w:rsid w:val="00351A17"/>
    <w:rsid w:val="003548F9"/>
    <w:rsid w:val="003573AC"/>
    <w:rsid w:val="00360476"/>
    <w:rsid w:val="0036099A"/>
    <w:rsid w:val="003659A1"/>
    <w:rsid w:val="003709B3"/>
    <w:rsid w:val="0037685B"/>
    <w:rsid w:val="00384C52"/>
    <w:rsid w:val="00387B54"/>
    <w:rsid w:val="00387DA5"/>
    <w:rsid w:val="00395E09"/>
    <w:rsid w:val="00395FF1"/>
    <w:rsid w:val="003A75AD"/>
    <w:rsid w:val="003A7A06"/>
    <w:rsid w:val="003B3E5E"/>
    <w:rsid w:val="003C7E51"/>
    <w:rsid w:val="003D541A"/>
    <w:rsid w:val="003D729E"/>
    <w:rsid w:val="003E01FC"/>
    <w:rsid w:val="003F7BAC"/>
    <w:rsid w:val="0040380A"/>
    <w:rsid w:val="0041016F"/>
    <w:rsid w:val="00420BC9"/>
    <w:rsid w:val="00432AAC"/>
    <w:rsid w:val="004344EA"/>
    <w:rsid w:val="00436E26"/>
    <w:rsid w:val="004414F1"/>
    <w:rsid w:val="00444293"/>
    <w:rsid w:val="00456B2F"/>
    <w:rsid w:val="004616DE"/>
    <w:rsid w:val="00463916"/>
    <w:rsid w:val="004644AB"/>
    <w:rsid w:val="00473D11"/>
    <w:rsid w:val="00485039"/>
    <w:rsid w:val="004904F2"/>
    <w:rsid w:val="004963AC"/>
    <w:rsid w:val="004A2D5E"/>
    <w:rsid w:val="004A5034"/>
    <w:rsid w:val="004B3C21"/>
    <w:rsid w:val="004C192D"/>
    <w:rsid w:val="004C28B4"/>
    <w:rsid w:val="004C4C7C"/>
    <w:rsid w:val="004D6869"/>
    <w:rsid w:val="004D7ADF"/>
    <w:rsid w:val="004E2CFD"/>
    <w:rsid w:val="004F00B8"/>
    <w:rsid w:val="004F0180"/>
    <w:rsid w:val="004F1903"/>
    <w:rsid w:val="004F1E6E"/>
    <w:rsid w:val="004F3FE4"/>
    <w:rsid w:val="004F52E2"/>
    <w:rsid w:val="004F5D22"/>
    <w:rsid w:val="005255E0"/>
    <w:rsid w:val="00526894"/>
    <w:rsid w:val="005269D9"/>
    <w:rsid w:val="00526A89"/>
    <w:rsid w:val="00540DB5"/>
    <w:rsid w:val="0054302E"/>
    <w:rsid w:val="00557905"/>
    <w:rsid w:val="005603C0"/>
    <w:rsid w:val="00562DDF"/>
    <w:rsid w:val="0056497A"/>
    <w:rsid w:val="0058524A"/>
    <w:rsid w:val="00587EFF"/>
    <w:rsid w:val="00591427"/>
    <w:rsid w:val="00592BFE"/>
    <w:rsid w:val="00594C43"/>
    <w:rsid w:val="00597612"/>
    <w:rsid w:val="005A00CA"/>
    <w:rsid w:val="005A0D17"/>
    <w:rsid w:val="005A1559"/>
    <w:rsid w:val="005A1763"/>
    <w:rsid w:val="005A1D92"/>
    <w:rsid w:val="005A50B4"/>
    <w:rsid w:val="005A5570"/>
    <w:rsid w:val="005A5A42"/>
    <w:rsid w:val="005A5B78"/>
    <w:rsid w:val="005B1563"/>
    <w:rsid w:val="005C26F0"/>
    <w:rsid w:val="005D07B6"/>
    <w:rsid w:val="005D284F"/>
    <w:rsid w:val="005D3857"/>
    <w:rsid w:val="005D45C5"/>
    <w:rsid w:val="005D4673"/>
    <w:rsid w:val="005D6783"/>
    <w:rsid w:val="005E38A7"/>
    <w:rsid w:val="005F3421"/>
    <w:rsid w:val="00601936"/>
    <w:rsid w:val="00617551"/>
    <w:rsid w:val="00621025"/>
    <w:rsid w:val="00621092"/>
    <w:rsid w:val="00631904"/>
    <w:rsid w:val="006319DE"/>
    <w:rsid w:val="00635FAC"/>
    <w:rsid w:val="00642859"/>
    <w:rsid w:val="00652FFB"/>
    <w:rsid w:val="006631A8"/>
    <w:rsid w:val="00663D96"/>
    <w:rsid w:val="00664821"/>
    <w:rsid w:val="00667384"/>
    <w:rsid w:val="00673A9F"/>
    <w:rsid w:val="00677C5D"/>
    <w:rsid w:val="00677E59"/>
    <w:rsid w:val="0068305B"/>
    <w:rsid w:val="00694005"/>
    <w:rsid w:val="006A0B89"/>
    <w:rsid w:val="006A12A7"/>
    <w:rsid w:val="006A4B0D"/>
    <w:rsid w:val="006A7D30"/>
    <w:rsid w:val="006B2C15"/>
    <w:rsid w:val="006B589B"/>
    <w:rsid w:val="006B6BDE"/>
    <w:rsid w:val="006B7A4C"/>
    <w:rsid w:val="006C14A7"/>
    <w:rsid w:val="006D2384"/>
    <w:rsid w:val="006D5863"/>
    <w:rsid w:val="006E3242"/>
    <w:rsid w:val="006E3DC1"/>
    <w:rsid w:val="006F0E07"/>
    <w:rsid w:val="006F5513"/>
    <w:rsid w:val="006F5DBC"/>
    <w:rsid w:val="006F72C8"/>
    <w:rsid w:val="006F790D"/>
    <w:rsid w:val="006F7FEF"/>
    <w:rsid w:val="00700E41"/>
    <w:rsid w:val="007016AF"/>
    <w:rsid w:val="0070232A"/>
    <w:rsid w:val="0071336B"/>
    <w:rsid w:val="007155CD"/>
    <w:rsid w:val="007215F9"/>
    <w:rsid w:val="0074626A"/>
    <w:rsid w:val="00747D2C"/>
    <w:rsid w:val="007517D5"/>
    <w:rsid w:val="00754D2F"/>
    <w:rsid w:val="007574A0"/>
    <w:rsid w:val="0076114C"/>
    <w:rsid w:val="007719E4"/>
    <w:rsid w:val="007774F3"/>
    <w:rsid w:val="00783D4B"/>
    <w:rsid w:val="00785019"/>
    <w:rsid w:val="00785F5C"/>
    <w:rsid w:val="007948A2"/>
    <w:rsid w:val="007A3A3E"/>
    <w:rsid w:val="007A3FBC"/>
    <w:rsid w:val="007A3FED"/>
    <w:rsid w:val="007C122D"/>
    <w:rsid w:val="007C6C6B"/>
    <w:rsid w:val="007D1359"/>
    <w:rsid w:val="007E0302"/>
    <w:rsid w:val="007E0D67"/>
    <w:rsid w:val="007E33E1"/>
    <w:rsid w:val="007E4025"/>
    <w:rsid w:val="007E6E0A"/>
    <w:rsid w:val="007E71D6"/>
    <w:rsid w:val="007F36A1"/>
    <w:rsid w:val="007F4805"/>
    <w:rsid w:val="007F71B6"/>
    <w:rsid w:val="0080010F"/>
    <w:rsid w:val="0080604A"/>
    <w:rsid w:val="00806EE9"/>
    <w:rsid w:val="008135FE"/>
    <w:rsid w:val="00817ED2"/>
    <w:rsid w:val="00820566"/>
    <w:rsid w:val="0082286E"/>
    <w:rsid w:val="00832F0E"/>
    <w:rsid w:val="008349D0"/>
    <w:rsid w:val="00844673"/>
    <w:rsid w:val="00844C3D"/>
    <w:rsid w:val="008456E2"/>
    <w:rsid w:val="00847FD9"/>
    <w:rsid w:val="0085273C"/>
    <w:rsid w:val="0085398F"/>
    <w:rsid w:val="00854908"/>
    <w:rsid w:val="00854E6A"/>
    <w:rsid w:val="0085691F"/>
    <w:rsid w:val="0086045D"/>
    <w:rsid w:val="0086325D"/>
    <w:rsid w:val="00864287"/>
    <w:rsid w:val="00864668"/>
    <w:rsid w:val="008667E3"/>
    <w:rsid w:val="00873304"/>
    <w:rsid w:val="008773C3"/>
    <w:rsid w:val="00890741"/>
    <w:rsid w:val="00893BF8"/>
    <w:rsid w:val="008A1BEC"/>
    <w:rsid w:val="008A3D74"/>
    <w:rsid w:val="008B0333"/>
    <w:rsid w:val="008C4F55"/>
    <w:rsid w:val="008C6F5C"/>
    <w:rsid w:val="008D0B7E"/>
    <w:rsid w:val="008D1D69"/>
    <w:rsid w:val="008D4A9D"/>
    <w:rsid w:val="008D4C3C"/>
    <w:rsid w:val="008D501C"/>
    <w:rsid w:val="008E556E"/>
    <w:rsid w:val="008F2D26"/>
    <w:rsid w:val="008F5786"/>
    <w:rsid w:val="008F67B1"/>
    <w:rsid w:val="0090341B"/>
    <w:rsid w:val="009144DF"/>
    <w:rsid w:val="009227CB"/>
    <w:rsid w:val="00922BCE"/>
    <w:rsid w:val="0093341E"/>
    <w:rsid w:val="00940798"/>
    <w:rsid w:val="00941E00"/>
    <w:rsid w:val="00942A01"/>
    <w:rsid w:val="009547BC"/>
    <w:rsid w:val="00964723"/>
    <w:rsid w:val="00970884"/>
    <w:rsid w:val="00977D1B"/>
    <w:rsid w:val="00980EC2"/>
    <w:rsid w:val="00981A83"/>
    <w:rsid w:val="00982EED"/>
    <w:rsid w:val="0099215F"/>
    <w:rsid w:val="00993F70"/>
    <w:rsid w:val="009A7A40"/>
    <w:rsid w:val="009B2686"/>
    <w:rsid w:val="009B2BA4"/>
    <w:rsid w:val="009B6683"/>
    <w:rsid w:val="009D0D74"/>
    <w:rsid w:val="009D0EE9"/>
    <w:rsid w:val="009D1C8A"/>
    <w:rsid w:val="009E15FB"/>
    <w:rsid w:val="009E269C"/>
    <w:rsid w:val="009E72E6"/>
    <w:rsid w:val="009F0F50"/>
    <w:rsid w:val="009F2AC6"/>
    <w:rsid w:val="009F5F2C"/>
    <w:rsid w:val="009F65F0"/>
    <w:rsid w:val="009F7CB6"/>
    <w:rsid w:val="00A002B4"/>
    <w:rsid w:val="00A00FF9"/>
    <w:rsid w:val="00A07623"/>
    <w:rsid w:val="00A1193F"/>
    <w:rsid w:val="00A12D02"/>
    <w:rsid w:val="00A13029"/>
    <w:rsid w:val="00A14280"/>
    <w:rsid w:val="00A155F8"/>
    <w:rsid w:val="00A16C9E"/>
    <w:rsid w:val="00A2793D"/>
    <w:rsid w:val="00A27D10"/>
    <w:rsid w:val="00A3115F"/>
    <w:rsid w:val="00A32FCF"/>
    <w:rsid w:val="00A370A7"/>
    <w:rsid w:val="00A37E92"/>
    <w:rsid w:val="00A407D3"/>
    <w:rsid w:val="00A474EB"/>
    <w:rsid w:val="00A50D8D"/>
    <w:rsid w:val="00A60D17"/>
    <w:rsid w:val="00A620EC"/>
    <w:rsid w:val="00A62976"/>
    <w:rsid w:val="00A631C1"/>
    <w:rsid w:val="00A72072"/>
    <w:rsid w:val="00A75027"/>
    <w:rsid w:val="00A8581F"/>
    <w:rsid w:val="00AA0AAF"/>
    <w:rsid w:val="00AA2F68"/>
    <w:rsid w:val="00AA7A35"/>
    <w:rsid w:val="00AC43DB"/>
    <w:rsid w:val="00AC5E87"/>
    <w:rsid w:val="00AD099A"/>
    <w:rsid w:val="00AD1D90"/>
    <w:rsid w:val="00AE15EF"/>
    <w:rsid w:val="00AE3F35"/>
    <w:rsid w:val="00AE5410"/>
    <w:rsid w:val="00AE6624"/>
    <w:rsid w:val="00AF07A7"/>
    <w:rsid w:val="00AF2779"/>
    <w:rsid w:val="00AF42CD"/>
    <w:rsid w:val="00AF63BD"/>
    <w:rsid w:val="00B0506B"/>
    <w:rsid w:val="00B074A6"/>
    <w:rsid w:val="00B11689"/>
    <w:rsid w:val="00B1493B"/>
    <w:rsid w:val="00B14FB8"/>
    <w:rsid w:val="00B241A0"/>
    <w:rsid w:val="00B2626E"/>
    <w:rsid w:val="00B30B83"/>
    <w:rsid w:val="00B430C1"/>
    <w:rsid w:val="00B47620"/>
    <w:rsid w:val="00B47859"/>
    <w:rsid w:val="00B5554E"/>
    <w:rsid w:val="00B62CDF"/>
    <w:rsid w:val="00B63C6E"/>
    <w:rsid w:val="00B66CC6"/>
    <w:rsid w:val="00B71138"/>
    <w:rsid w:val="00B729C2"/>
    <w:rsid w:val="00B749DB"/>
    <w:rsid w:val="00B75B47"/>
    <w:rsid w:val="00B767DF"/>
    <w:rsid w:val="00B77D8B"/>
    <w:rsid w:val="00B817A6"/>
    <w:rsid w:val="00B81AB9"/>
    <w:rsid w:val="00B87A6D"/>
    <w:rsid w:val="00BA21DC"/>
    <w:rsid w:val="00BA5974"/>
    <w:rsid w:val="00BC0E50"/>
    <w:rsid w:val="00BF10F4"/>
    <w:rsid w:val="00BF26D0"/>
    <w:rsid w:val="00BF5B21"/>
    <w:rsid w:val="00C03C68"/>
    <w:rsid w:val="00C05925"/>
    <w:rsid w:val="00C06429"/>
    <w:rsid w:val="00C105DA"/>
    <w:rsid w:val="00C20FB6"/>
    <w:rsid w:val="00C21346"/>
    <w:rsid w:val="00C271EA"/>
    <w:rsid w:val="00C32355"/>
    <w:rsid w:val="00C4021E"/>
    <w:rsid w:val="00C40DF7"/>
    <w:rsid w:val="00C41930"/>
    <w:rsid w:val="00C52FB9"/>
    <w:rsid w:val="00C55FC7"/>
    <w:rsid w:val="00C570E9"/>
    <w:rsid w:val="00C61765"/>
    <w:rsid w:val="00C63A42"/>
    <w:rsid w:val="00C659F9"/>
    <w:rsid w:val="00C65CC1"/>
    <w:rsid w:val="00C70B7C"/>
    <w:rsid w:val="00C832D6"/>
    <w:rsid w:val="00C9256B"/>
    <w:rsid w:val="00C93185"/>
    <w:rsid w:val="00CA3416"/>
    <w:rsid w:val="00CA363C"/>
    <w:rsid w:val="00CA4F50"/>
    <w:rsid w:val="00CB4B19"/>
    <w:rsid w:val="00CC52CF"/>
    <w:rsid w:val="00CD6E6B"/>
    <w:rsid w:val="00CE1EF0"/>
    <w:rsid w:val="00CE4F20"/>
    <w:rsid w:val="00CF17BF"/>
    <w:rsid w:val="00CF5C7A"/>
    <w:rsid w:val="00CF65A2"/>
    <w:rsid w:val="00D024BC"/>
    <w:rsid w:val="00D0655B"/>
    <w:rsid w:val="00D07E60"/>
    <w:rsid w:val="00D176BC"/>
    <w:rsid w:val="00D21D50"/>
    <w:rsid w:val="00D23E81"/>
    <w:rsid w:val="00D26A9F"/>
    <w:rsid w:val="00D34165"/>
    <w:rsid w:val="00D44535"/>
    <w:rsid w:val="00D47F7D"/>
    <w:rsid w:val="00D515ED"/>
    <w:rsid w:val="00D517DD"/>
    <w:rsid w:val="00D60491"/>
    <w:rsid w:val="00D6110B"/>
    <w:rsid w:val="00D627F9"/>
    <w:rsid w:val="00D62861"/>
    <w:rsid w:val="00D631A6"/>
    <w:rsid w:val="00D6506E"/>
    <w:rsid w:val="00D67689"/>
    <w:rsid w:val="00D77D71"/>
    <w:rsid w:val="00D80735"/>
    <w:rsid w:val="00D85D15"/>
    <w:rsid w:val="00D860F8"/>
    <w:rsid w:val="00D864D8"/>
    <w:rsid w:val="00D87C9B"/>
    <w:rsid w:val="00D93BDC"/>
    <w:rsid w:val="00D94337"/>
    <w:rsid w:val="00D968C4"/>
    <w:rsid w:val="00DA729E"/>
    <w:rsid w:val="00DB48C8"/>
    <w:rsid w:val="00DC215F"/>
    <w:rsid w:val="00DD1034"/>
    <w:rsid w:val="00DD327E"/>
    <w:rsid w:val="00DD49BF"/>
    <w:rsid w:val="00DE4C33"/>
    <w:rsid w:val="00DF4340"/>
    <w:rsid w:val="00DF5C67"/>
    <w:rsid w:val="00E00D15"/>
    <w:rsid w:val="00E04184"/>
    <w:rsid w:val="00E0536E"/>
    <w:rsid w:val="00E07677"/>
    <w:rsid w:val="00E218B0"/>
    <w:rsid w:val="00E31D8C"/>
    <w:rsid w:val="00E33623"/>
    <w:rsid w:val="00E35483"/>
    <w:rsid w:val="00E36485"/>
    <w:rsid w:val="00E37C73"/>
    <w:rsid w:val="00E43A3D"/>
    <w:rsid w:val="00E45C9D"/>
    <w:rsid w:val="00E46C51"/>
    <w:rsid w:val="00E562C2"/>
    <w:rsid w:val="00E65FBD"/>
    <w:rsid w:val="00E66E4D"/>
    <w:rsid w:val="00E741AF"/>
    <w:rsid w:val="00E8269C"/>
    <w:rsid w:val="00E87EAE"/>
    <w:rsid w:val="00EA2D2D"/>
    <w:rsid w:val="00EA7FA3"/>
    <w:rsid w:val="00EB3959"/>
    <w:rsid w:val="00EB5F94"/>
    <w:rsid w:val="00EB6664"/>
    <w:rsid w:val="00EE31D9"/>
    <w:rsid w:val="00EE7A8F"/>
    <w:rsid w:val="00EF0DAB"/>
    <w:rsid w:val="00EF4B18"/>
    <w:rsid w:val="00EF4D4D"/>
    <w:rsid w:val="00F025E5"/>
    <w:rsid w:val="00F02834"/>
    <w:rsid w:val="00F14DCA"/>
    <w:rsid w:val="00F164D1"/>
    <w:rsid w:val="00F220D1"/>
    <w:rsid w:val="00F24D69"/>
    <w:rsid w:val="00F32A13"/>
    <w:rsid w:val="00F41DC6"/>
    <w:rsid w:val="00F45113"/>
    <w:rsid w:val="00F4600F"/>
    <w:rsid w:val="00F64A00"/>
    <w:rsid w:val="00F73A0F"/>
    <w:rsid w:val="00F839A6"/>
    <w:rsid w:val="00F848F9"/>
    <w:rsid w:val="00F864E1"/>
    <w:rsid w:val="00FA098B"/>
    <w:rsid w:val="00FA158B"/>
    <w:rsid w:val="00FA2402"/>
    <w:rsid w:val="00FB74F3"/>
    <w:rsid w:val="00FC20FF"/>
    <w:rsid w:val="00FD4408"/>
    <w:rsid w:val="00FD5295"/>
    <w:rsid w:val="00FD74BE"/>
    <w:rsid w:val="00FE12E9"/>
    <w:rsid w:val="00FE3523"/>
    <w:rsid w:val="00FE52BC"/>
    <w:rsid w:val="00FE58D5"/>
    <w:rsid w:val="00FE6726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B4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8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839A6"/>
    <w:rPr>
      <w:rFonts w:cs="Times New Roman"/>
    </w:rPr>
  </w:style>
  <w:style w:type="paragraph" w:customStyle="1" w:styleId="1">
    <w:name w:val="Абзац списка1"/>
    <w:basedOn w:val="a"/>
    <w:rsid w:val="004C192D"/>
    <w:pPr>
      <w:ind w:left="720"/>
      <w:contextualSpacing/>
    </w:pPr>
  </w:style>
  <w:style w:type="paragraph" w:styleId="a5">
    <w:name w:val="Balloon Text"/>
    <w:basedOn w:val="a"/>
    <w:link w:val="a6"/>
    <w:semiHidden/>
    <w:rsid w:val="00C5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52FB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3192E"/>
    <w:rPr>
      <w:rFonts w:cs="Times New Roman"/>
      <w:color w:val="0000FF"/>
      <w:u w:val="single"/>
    </w:rPr>
  </w:style>
  <w:style w:type="character" w:styleId="a8">
    <w:name w:val="FollowedHyperlink"/>
    <w:basedOn w:val="a0"/>
    <w:rsid w:val="00D85D15"/>
    <w:rPr>
      <w:color w:val="800080"/>
      <w:u w:val="single"/>
    </w:rPr>
  </w:style>
  <w:style w:type="paragraph" w:customStyle="1" w:styleId="parametervalue">
    <w:name w:val="parametervalue"/>
    <w:basedOn w:val="a"/>
    <w:rsid w:val="009F2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9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395E0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001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702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1929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89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EF0999EEF77FF5CF6E3421E0E55CEB21139A9B414BCF9A84D1FB20329F2A97C439002E2585F3DA2N4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3</vt:lpstr>
    </vt:vector>
  </TitlesOfParts>
  <Company/>
  <LinksUpToDate>false</LinksUpToDate>
  <CharactersWithSpaces>15556</CharactersWithSpaces>
  <SharedDoc>false</SharedDoc>
  <HLinks>
    <vt:vector size="12" baseType="variant">
      <vt:variant>
        <vt:i4>8257587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consultantplus://offline/ref=ED6EF0999EEF77FF5CF6E3421E0E55CEB21139A9B414BCF9A84D1FB20329F2A97C439002E2585F3DA2N4H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3</dc:title>
  <dc:subject/>
  <dc:creator>Екатерина С. Белая</dc:creator>
  <cp:keywords/>
  <dc:description/>
  <cp:lastModifiedBy>name</cp:lastModifiedBy>
  <cp:revision>9</cp:revision>
  <cp:lastPrinted>2016-05-13T10:23:00Z</cp:lastPrinted>
  <dcterms:created xsi:type="dcterms:W3CDTF">2015-08-11T08:46:00Z</dcterms:created>
  <dcterms:modified xsi:type="dcterms:W3CDTF">2016-06-29T10:03:00Z</dcterms:modified>
</cp:coreProperties>
</file>