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7" w:type="dxa"/>
        <w:tblLayout w:type="fixed"/>
        <w:tblCellMar>
          <w:left w:w="57" w:type="dxa"/>
          <w:right w:w="57" w:type="dxa"/>
        </w:tblCellMar>
        <w:tblLook w:val="0000"/>
      </w:tblPr>
      <w:tblGrid>
        <w:gridCol w:w="4423"/>
        <w:gridCol w:w="964"/>
        <w:gridCol w:w="4536"/>
      </w:tblGrid>
      <w:tr w:rsidR="001F6853">
        <w:tblPrEx>
          <w:tblCellMar>
            <w:top w:w="0" w:type="dxa"/>
            <w:bottom w:w="0" w:type="dxa"/>
          </w:tblCellMar>
        </w:tblPrEx>
        <w:trPr>
          <w:cantSplit/>
          <w:trHeight w:hRule="exact" w:val="1077"/>
        </w:trPr>
        <w:tc>
          <w:tcPr>
            <w:tcW w:w="4423" w:type="dxa"/>
            <w:tcBorders>
              <w:top w:val="nil"/>
              <w:left w:val="nil"/>
              <w:bottom w:val="nil"/>
              <w:right w:val="nil"/>
            </w:tcBorders>
            <w:vAlign w:val="center"/>
          </w:tcPr>
          <w:p w:rsidR="001F6853" w:rsidRDefault="001F6853" w:rsidP="00D43563">
            <w:pPr>
              <w:jc w:val="center"/>
              <w:rPr>
                <w:sz w:val="20"/>
              </w:rPr>
            </w:pPr>
          </w:p>
        </w:tc>
        <w:tc>
          <w:tcPr>
            <w:tcW w:w="964" w:type="dxa"/>
            <w:tcBorders>
              <w:top w:val="nil"/>
              <w:left w:val="nil"/>
              <w:bottom w:val="nil"/>
              <w:right w:val="nil"/>
            </w:tcBorders>
            <w:vAlign w:val="center"/>
          </w:tcPr>
          <w:p w:rsidR="001F6853" w:rsidRDefault="00ED2490" w:rsidP="00D43563">
            <w:pPr>
              <w:rPr>
                <w:sz w:val="20"/>
              </w:rPr>
            </w:pPr>
            <w:r>
              <w:rPr>
                <w:noProof/>
                <w:sz w:val="20"/>
              </w:rPr>
              <w:drawing>
                <wp:anchor distT="0" distB="0" distL="114300" distR="114300" simplePos="0" relativeHeight="251657728" behindDoc="0" locked="0" layoutInCell="1" allowOverlap="1">
                  <wp:simplePos x="0" y="0"/>
                  <wp:positionH relativeFrom="column">
                    <wp:posOffset>12700</wp:posOffset>
                  </wp:positionH>
                  <wp:positionV relativeFrom="paragraph">
                    <wp:posOffset>0</wp:posOffset>
                  </wp:positionV>
                  <wp:extent cx="504825" cy="609600"/>
                  <wp:effectExtent l="19050" t="0" r="9525" b="0"/>
                  <wp:wrapNone/>
                  <wp:docPr id="4" name="Рисунок 4" descr="Герб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_района"/>
                          <pic:cNvPicPr>
                            <a:picLocks noChangeAspect="1" noChangeArrowheads="1"/>
                          </pic:cNvPicPr>
                        </pic:nvPicPr>
                        <pic:blipFill>
                          <a:blip r:embed="rId8" cstate="print"/>
                          <a:srcRect/>
                          <a:stretch>
                            <a:fillRect/>
                          </a:stretch>
                        </pic:blipFill>
                        <pic:spPr bwMode="auto">
                          <a:xfrm>
                            <a:off x="0" y="0"/>
                            <a:ext cx="504825" cy="609600"/>
                          </a:xfrm>
                          <a:prstGeom prst="rect">
                            <a:avLst/>
                          </a:prstGeom>
                          <a:solidFill>
                            <a:srgbClr val="000000"/>
                          </a:solidFill>
                          <a:ln w="9525">
                            <a:noFill/>
                            <a:miter lim="800000"/>
                            <a:headEnd/>
                            <a:tailEnd/>
                          </a:ln>
                        </pic:spPr>
                      </pic:pic>
                    </a:graphicData>
                  </a:graphic>
                </wp:anchor>
              </w:drawing>
            </w:r>
          </w:p>
        </w:tc>
        <w:tc>
          <w:tcPr>
            <w:tcW w:w="4536" w:type="dxa"/>
            <w:tcBorders>
              <w:top w:val="nil"/>
              <w:left w:val="nil"/>
              <w:bottom w:val="nil"/>
              <w:right w:val="nil"/>
            </w:tcBorders>
            <w:vAlign w:val="center"/>
          </w:tcPr>
          <w:p w:rsidR="001F6853" w:rsidRDefault="001F6853" w:rsidP="000D7C25">
            <w:pPr>
              <w:rPr>
                <w:sz w:val="20"/>
              </w:rPr>
            </w:pPr>
            <w:r>
              <w:rPr>
                <w:sz w:val="20"/>
              </w:rPr>
              <w:t xml:space="preserve">                                                      </w:t>
            </w:r>
          </w:p>
        </w:tc>
      </w:tr>
      <w:tr w:rsidR="001F6853">
        <w:tblPrEx>
          <w:tblCellMar>
            <w:top w:w="0" w:type="dxa"/>
            <w:bottom w:w="0" w:type="dxa"/>
          </w:tblCellMar>
        </w:tblPrEx>
        <w:trPr>
          <w:cantSplit/>
          <w:trHeight w:hRule="exact" w:val="1753"/>
        </w:trPr>
        <w:tc>
          <w:tcPr>
            <w:tcW w:w="9923" w:type="dxa"/>
            <w:gridSpan w:val="3"/>
            <w:tcBorders>
              <w:top w:val="nil"/>
              <w:left w:val="nil"/>
              <w:bottom w:val="nil"/>
              <w:right w:val="nil"/>
            </w:tcBorders>
          </w:tcPr>
          <w:p w:rsidR="001F6853" w:rsidRDefault="001F6853" w:rsidP="00D43563">
            <w:pPr>
              <w:jc w:val="center"/>
              <w:rPr>
                <w:b/>
                <w:sz w:val="28"/>
              </w:rPr>
            </w:pPr>
          </w:p>
          <w:p w:rsidR="001F6853" w:rsidRDefault="001F6853" w:rsidP="00D43563">
            <w:pPr>
              <w:jc w:val="center"/>
              <w:rPr>
                <w:b/>
                <w:sz w:val="28"/>
              </w:rPr>
            </w:pPr>
            <w:r>
              <w:rPr>
                <w:b/>
                <w:sz w:val="28"/>
              </w:rPr>
              <w:t>СОВЕТ МУНИЦИПАЛЬНОГО ОБРАЗОВАНИЯ ЕЙСКИЙ РАЙОН</w:t>
            </w:r>
          </w:p>
          <w:p w:rsidR="001F6853" w:rsidRDefault="001F6853" w:rsidP="00D43563">
            <w:pPr>
              <w:pStyle w:val="1"/>
            </w:pPr>
          </w:p>
          <w:p w:rsidR="001F6853" w:rsidRDefault="001F6853" w:rsidP="00D43563">
            <w:pPr>
              <w:pStyle w:val="2"/>
              <w:jc w:val="center"/>
              <w:rPr>
                <w:sz w:val="38"/>
              </w:rPr>
            </w:pPr>
            <w:r>
              <w:rPr>
                <w:sz w:val="36"/>
              </w:rPr>
              <w:t>РЕШЕНИЕ</w:t>
            </w:r>
          </w:p>
          <w:p w:rsidR="001F6853" w:rsidRDefault="001F6853" w:rsidP="00D43563"/>
        </w:tc>
      </w:tr>
      <w:tr w:rsidR="001F6853">
        <w:tblPrEx>
          <w:tblCellMar>
            <w:top w:w="0" w:type="dxa"/>
            <w:bottom w:w="0" w:type="dxa"/>
          </w:tblCellMar>
        </w:tblPrEx>
        <w:trPr>
          <w:trHeight w:hRule="exact" w:val="418"/>
        </w:trPr>
        <w:tc>
          <w:tcPr>
            <w:tcW w:w="9923" w:type="dxa"/>
            <w:gridSpan w:val="3"/>
            <w:tcBorders>
              <w:top w:val="nil"/>
              <w:left w:val="nil"/>
              <w:bottom w:val="nil"/>
              <w:right w:val="nil"/>
            </w:tcBorders>
            <w:vAlign w:val="center"/>
          </w:tcPr>
          <w:p w:rsidR="001F6853" w:rsidRDefault="008E4EA5" w:rsidP="00D43563">
            <w:pPr>
              <w:jc w:val="center"/>
            </w:pPr>
            <w:r>
              <w:t xml:space="preserve">от 24.04.2025                                                                             </w:t>
            </w:r>
            <w:r w:rsidR="001F6853">
              <w:t xml:space="preserve">  </w:t>
            </w:r>
            <w:r w:rsidR="001F6853">
              <w:rPr>
                <w:b/>
              </w:rPr>
              <w:t xml:space="preserve">                      </w:t>
            </w:r>
            <w:r>
              <w:t>№  207</w:t>
            </w:r>
          </w:p>
          <w:p w:rsidR="001F6853" w:rsidRDefault="001F6853" w:rsidP="00D43563">
            <w:pPr>
              <w:jc w:val="center"/>
              <w:rPr>
                <w:b/>
                <w:sz w:val="20"/>
              </w:rPr>
            </w:pPr>
          </w:p>
        </w:tc>
      </w:tr>
    </w:tbl>
    <w:p w:rsidR="001F6853" w:rsidRDefault="001F6853" w:rsidP="001F6853">
      <w:pPr>
        <w:jc w:val="center"/>
        <w:rPr>
          <w:sz w:val="20"/>
        </w:rPr>
      </w:pPr>
    </w:p>
    <w:p w:rsidR="001F6853" w:rsidRPr="008E4EA5" w:rsidRDefault="001F6853" w:rsidP="001F6853">
      <w:pPr>
        <w:jc w:val="center"/>
      </w:pPr>
      <w:r w:rsidRPr="008E4EA5">
        <w:t xml:space="preserve">    г. Ейск</w:t>
      </w:r>
    </w:p>
    <w:p w:rsidR="00065DFD" w:rsidRDefault="00065DFD" w:rsidP="00A924A2">
      <w:pPr>
        <w:jc w:val="center"/>
        <w:rPr>
          <w:sz w:val="28"/>
          <w:szCs w:val="28"/>
        </w:rPr>
      </w:pPr>
    </w:p>
    <w:p w:rsidR="00C720F2" w:rsidRDefault="00C720F2" w:rsidP="00A924A2">
      <w:pPr>
        <w:jc w:val="center"/>
        <w:rPr>
          <w:sz w:val="28"/>
          <w:szCs w:val="28"/>
        </w:rPr>
      </w:pPr>
    </w:p>
    <w:p w:rsidR="004D57D5" w:rsidRDefault="00C54C7C" w:rsidP="00097A5B">
      <w:pPr>
        <w:tabs>
          <w:tab w:val="left" w:pos="8820"/>
        </w:tabs>
        <w:ind w:left="360" w:right="459"/>
        <w:jc w:val="center"/>
        <w:rPr>
          <w:b/>
          <w:sz w:val="28"/>
          <w:szCs w:val="28"/>
        </w:rPr>
      </w:pPr>
      <w:r>
        <w:rPr>
          <w:b/>
          <w:sz w:val="28"/>
          <w:szCs w:val="28"/>
        </w:rPr>
        <w:t xml:space="preserve">О внесении изменений в решение Совета </w:t>
      </w:r>
    </w:p>
    <w:p w:rsidR="004D57D5" w:rsidRDefault="00C54C7C" w:rsidP="00097A5B">
      <w:pPr>
        <w:tabs>
          <w:tab w:val="left" w:pos="8820"/>
        </w:tabs>
        <w:ind w:left="360" w:right="459"/>
        <w:jc w:val="center"/>
        <w:rPr>
          <w:b/>
          <w:sz w:val="28"/>
          <w:szCs w:val="28"/>
        </w:rPr>
      </w:pPr>
      <w:r>
        <w:rPr>
          <w:b/>
          <w:sz w:val="28"/>
          <w:szCs w:val="28"/>
        </w:rPr>
        <w:t xml:space="preserve">муниципального образования Ейский район </w:t>
      </w:r>
    </w:p>
    <w:p w:rsidR="004D57D5" w:rsidRDefault="00C54C7C" w:rsidP="00097A5B">
      <w:pPr>
        <w:tabs>
          <w:tab w:val="left" w:pos="8820"/>
        </w:tabs>
        <w:ind w:left="360" w:right="459"/>
        <w:jc w:val="center"/>
        <w:rPr>
          <w:b/>
          <w:sz w:val="28"/>
          <w:szCs w:val="28"/>
        </w:rPr>
      </w:pPr>
      <w:r>
        <w:rPr>
          <w:b/>
          <w:sz w:val="28"/>
          <w:szCs w:val="28"/>
        </w:rPr>
        <w:t xml:space="preserve">от </w:t>
      </w:r>
      <w:r w:rsidR="00097A5B">
        <w:rPr>
          <w:b/>
          <w:sz w:val="28"/>
          <w:szCs w:val="28"/>
        </w:rPr>
        <w:t>31 января</w:t>
      </w:r>
      <w:r>
        <w:rPr>
          <w:b/>
          <w:sz w:val="28"/>
          <w:szCs w:val="28"/>
        </w:rPr>
        <w:t xml:space="preserve"> 20</w:t>
      </w:r>
      <w:r w:rsidR="00097A5B">
        <w:rPr>
          <w:b/>
          <w:sz w:val="28"/>
          <w:szCs w:val="28"/>
        </w:rPr>
        <w:t>22</w:t>
      </w:r>
      <w:r>
        <w:rPr>
          <w:b/>
          <w:sz w:val="28"/>
          <w:szCs w:val="28"/>
        </w:rPr>
        <w:t xml:space="preserve"> года № </w:t>
      </w:r>
      <w:r w:rsidR="00097A5B">
        <w:rPr>
          <w:b/>
          <w:sz w:val="28"/>
          <w:szCs w:val="28"/>
        </w:rPr>
        <w:t>387</w:t>
      </w:r>
      <w:r>
        <w:rPr>
          <w:b/>
          <w:sz w:val="28"/>
          <w:szCs w:val="28"/>
        </w:rPr>
        <w:t xml:space="preserve"> «</w:t>
      </w:r>
      <w:r w:rsidRPr="00470BE2">
        <w:rPr>
          <w:b/>
          <w:sz w:val="28"/>
          <w:szCs w:val="28"/>
        </w:rPr>
        <w:t>О</w:t>
      </w:r>
      <w:r w:rsidR="00097A5B">
        <w:rPr>
          <w:b/>
          <w:sz w:val="28"/>
          <w:szCs w:val="28"/>
        </w:rPr>
        <w:t xml:space="preserve">б утверждении </w:t>
      </w:r>
    </w:p>
    <w:p w:rsidR="004D57D5" w:rsidRDefault="00097A5B" w:rsidP="00097A5B">
      <w:pPr>
        <w:tabs>
          <w:tab w:val="left" w:pos="8820"/>
        </w:tabs>
        <w:ind w:left="360" w:right="459"/>
        <w:jc w:val="center"/>
        <w:rPr>
          <w:b/>
          <w:sz w:val="28"/>
          <w:szCs w:val="28"/>
        </w:rPr>
      </w:pPr>
      <w:r>
        <w:rPr>
          <w:b/>
          <w:sz w:val="28"/>
          <w:szCs w:val="28"/>
        </w:rPr>
        <w:t>П</w:t>
      </w:r>
      <w:r w:rsidR="00C54C7C">
        <w:rPr>
          <w:b/>
          <w:sz w:val="28"/>
          <w:szCs w:val="28"/>
        </w:rPr>
        <w:t>оложения о</w:t>
      </w:r>
      <w:r>
        <w:rPr>
          <w:b/>
          <w:sz w:val="28"/>
          <w:szCs w:val="28"/>
        </w:rPr>
        <w:t xml:space="preserve"> муниципальном контроле</w:t>
      </w:r>
      <w:r w:rsidR="00FF3AE9">
        <w:rPr>
          <w:b/>
          <w:sz w:val="28"/>
          <w:szCs w:val="28"/>
        </w:rPr>
        <w:t xml:space="preserve"> </w:t>
      </w:r>
      <w:r>
        <w:rPr>
          <w:b/>
          <w:sz w:val="28"/>
          <w:szCs w:val="28"/>
        </w:rPr>
        <w:t xml:space="preserve">в области </w:t>
      </w:r>
    </w:p>
    <w:p w:rsidR="004D57D5" w:rsidRDefault="00097A5B" w:rsidP="00097A5B">
      <w:pPr>
        <w:tabs>
          <w:tab w:val="left" w:pos="8820"/>
        </w:tabs>
        <w:ind w:left="360" w:right="459"/>
        <w:jc w:val="center"/>
        <w:rPr>
          <w:b/>
          <w:sz w:val="28"/>
          <w:szCs w:val="28"/>
        </w:rPr>
      </w:pPr>
      <w:r>
        <w:rPr>
          <w:b/>
          <w:sz w:val="28"/>
          <w:szCs w:val="28"/>
        </w:rPr>
        <w:t xml:space="preserve">охраны и использования особо </w:t>
      </w:r>
      <w:proofErr w:type="gramStart"/>
      <w:r>
        <w:rPr>
          <w:b/>
          <w:sz w:val="28"/>
          <w:szCs w:val="28"/>
        </w:rPr>
        <w:t>охраняемых</w:t>
      </w:r>
      <w:proofErr w:type="gramEnd"/>
      <w:r w:rsidR="009A46AB">
        <w:rPr>
          <w:b/>
          <w:sz w:val="28"/>
          <w:szCs w:val="28"/>
        </w:rPr>
        <w:t xml:space="preserve"> </w:t>
      </w:r>
    </w:p>
    <w:p w:rsidR="004D57D5" w:rsidRDefault="009A46AB" w:rsidP="00097A5B">
      <w:pPr>
        <w:tabs>
          <w:tab w:val="left" w:pos="8820"/>
        </w:tabs>
        <w:ind w:left="360" w:right="459"/>
        <w:jc w:val="center"/>
        <w:rPr>
          <w:b/>
          <w:sz w:val="28"/>
          <w:szCs w:val="28"/>
        </w:rPr>
      </w:pPr>
      <w:r>
        <w:rPr>
          <w:b/>
          <w:sz w:val="28"/>
          <w:szCs w:val="28"/>
        </w:rPr>
        <w:t>природных</w:t>
      </w:r>
      <w:r w:rsidR="00097A5B">
        <w:rPr>
          <w:b/>
          <w:sz w:val="28"/>
          <w:szCs w:val="28"/>
        </w:rPr>
        <w:t xml:space="preserve"> территорий местного значения </w:t>
      </w:r>
    </w:p>
    <w:p w:rsidR="00864A0D" w:rsidRDefault="00097A5B" w:rsidP="00097A5B">
      <w:pPr>
        <w:tabs>
          <w:tab w:val="left" w:pos="8820"/>
        </w:tabs>
        <w:ind w:left="360" w:right="459"/>
        <w:jc w:val="center"/>
        <w:rPr>
          <w:b/>
          <w:sz w:val="28"/>
        </w:rPr>
      </w:pPr>
      <w:r>
        <w:rPr>
          <w:b/>
          <w:sz w:val="28"/>
          <w:szCs w:val="28"/>
        </w:rPr>
        <w:t>в границах мун</w:t>
      </w:r>
      <w:r w:rsidR="00FF3AE9">
        <w:rPr>
          <w:b/>
          <w:sz w:val="28"/>
          <w:szCs w:val="28"/>
        </w:rPr>
        <w:t>и</w:t>
      </w:r>
      <w:r>
        <w:rPr>
          <w:b/>
          <w:sz w:val="28"/>
          <w:szCs w:val="28"/>
        </w:rPr>
        <w:t xml:space="preserve">ципального образования </w:t>
      </w:r>
      <w:r w:rsidR="009A46AB">
        <w:rPr>
          <w:b/>
          <w:sz w:val="28"/>
          <w:szCs w:val="28"/>
        </w:rPr>
        <w:br/>
      </w:r>
      <w:r>
        <w:rPr>
          <w:b/>
          <w:sz w:val="28"/>
          <w:szCs w:val="28"/>
        </w:rPr>
        <w:t>Ейский</w:t>
      </w:r>
      <w:r w:rsidR="00FF3AE9">
        <w:rPr>
          <w:b/>
          <w:sz w:val="28"/>
          <w:szCs w:val="28"/>
        </w:rPr>
        <w:t xml:space="preserve"> </w:t>
      </w:r>
      <w:r>
        <w:rPr>
          <w:b/>
          <w:sz w:val="28"/>
          <w:szCs w:val="28"/>
        </w:rPr>
        <w:t>район</w:t>
      </w:r>
      <w:r w:rsidR="00C54C7C">
        <w:rPr>
          <w:b/>
          <w:sz w:val="28"/>
          <w:szCs w:val="28"/>
        </w:rPr>
        <w:t>»</w:t>
      </w:r>
    </w:p>
    <w:p w:rsidR="00E769A4" w:rsidRDefault="00E769A4" w:rsidP="00864A0D">
      <w:pPr>
        <w:tabs>
          <w:tab w:val="left" w:pos="633"/>
          <w:tab w:val="left" w:pos="2943"/>
          <w:tab w:val="left" w:pos="4219"/>
          <w:tab w:val="left" w:pos="6436"/>
        </w:tabs>
        <w:ind w:left="1080" w:right="819"/>
        <w:jc w:val="center"/>
        <w:rPr>
          <w:b/>
          <w:color w:val="000000"/>
          <w:sz w:val="28"/>
          <w:szCs w:val="28"/>
        </w:rPr>
      </w:pPr>
    </w:p>
    <w:p w:rsidR="004D57D5" w:rsidRDefault="004D57D5" w:rsidP="00864A0D">
      <w:pPr>
        <w:tabs>
          <w:tab w:val="left" w:pos="633"/>
          <w:tab w:val="left" w:pos="2943"/>
          <w:tab w:val="left" w:pos="4219"/>
          <w:tab w:val="left" w:pos="6436"/>
        </w:tabs>
        <w:ind w:left="1080" w:right="819"/>
        <w:jc w:val="center"/>
        <w:rPr>
          <w:b/>
          <w:color w:val="000000"/>
          <w:sz w:val="28"/>
          <w:szCs w:val="28"/>
        </w:rPr>
      </w:pPr>
    </w:p>
    <w:p w:rsidR="00ED6D6B" w:rsidRDefault="00ED6D6B" w:rsidP="00864A0D">
      <w:pPr>
        <w:tabs>
          <w:tab w:val="left" w:pos="633"/>
          <w:tab w:val="left" w:pos="2943"/>
          <w:tab w:val="left" w:pos="4219"/>
          <w:tab w:val="left" w:pos="6436"/>
        </w:tabs>
        <w:ind w:left="1080" w:right="819"/>
        <w:jc w:val="center"/>
        <w:rPr>
          <w:b/>
          <w:color w:val="000000"/>
          <w:sz w:val="28"/>
          <w:szCs w:val="28"/>
        </w:rPr>
      </w:pPr>
    </w:p>
    <w:p w:rsidR="00C54C7C" w:rsidRDefault="00C54C7C" w:rsidP="004D57D5">
      <w:pPr>
        <w:autoSpaceDE w:val="0"/>
        <w:autoSpaceDN w:val="0"/>
        <w:adjustRightInd w:val="0"/>
        <w:ind w:firstLine="851"/>
        <w:jc w:val="both"/>
        <w:rPr>
          <w:sz w:val="28"/>
        </w:rPr>
      </w:pPr>
      <w:proofErr w:type="gramStart"/>
      <w:r>
        <w:rPr>
          <w:sz w:val="28"/>
          <w:szCs w:val="28"/>
        </w:rPr>
        <w:t xml:space="preserve">В связи с </w:t>
      </w:r>
      <w:r w:rsidR="00FF3AE9">
        <w:rPr>
          <w:sz w:val="28"/>
          <w:szCs w:val="28"/>
        </w:rPr>
        <w:t>вн</w:t>
      </w:r>
      <w:r w:rsidR="00885535">
        <w:rPr>
          <w:sz w:val="28"/>
          <w:szCs w:val="28"/>
        </w:rPr>
        <w:t>есением изменений в Федеральные</w:t>
      </w:r>
      <w:r w:rsidR="00FF3AE9">
        <w:rPr>
          <w:sz w:val="28"/>
          <w:szCs w:val="28"/>
        </w:rPr>
        <w:t xml:space="preserve"> закон</w:t>
      </w:r>
      <w:r w:rsidR="00885535">
        <w:rPr>
          <w:sz w:val="28"/>
          <w:szCs w:val="28"/>
        </w:rPr>
        <w:t>ы</w:t>
      </w:r>
      <w:r w:rsidR="00FF3AE9">
        <w:rPr>
          <w:sz w:val="28"/>
          <w:szCs w:val="28"/>
        </w:rPr>
        <w:t xml:space="preserve"> от 31 июля </w:t>
      </w:r>
      <w:r w:rsidR="00D47648">
        <w:rPr>
          <w:sz w:val="28"/>
          <w:szCs w:val="28"/>
        </w:rPr>
        <w:br/>
      </w:r>
      <w:r w:rsidR="00FF3AE9">
        <w:rPr>
          <w:sz w:val="28"/>
          <w:szCs w:val="28"/>
        </w:rPr>
        <w:t>2020 года № 248-ФЗ «О государственном контроле (надзоре) и мун</w:t>
      </w:r>
      <w:r w:rsidR="00D47648">
        <w:rPr>
          <w:sz w:val="28"/>
          <w:szCs w:val="28"/>
        </w:rPr>
        <w:t>и</w:t>
      </w:r>
      <w:r w:rsidR="00FF3AE9">
        <w:rPr>
          <w:sz w:val="28"/>
          <w:szCs w:val="28"/>
        </w:rPr>
        <w:t>ципальном контроле</w:t>
      </w:r>
      <w:r w:rsidR="00D47648">
        <w:rPr>
          <w:sz w:val="28"/>
          <w:szCs w:val="28"/>
        </w:rPr>
        <w:t xml:space="preserve"> в Российской Федерации</w:t>
      </w:r>
      <w:r w:rsidR="00FF3AE9">
        <w:rPr>
          <w:sz w:val="28"/>
          <w:szCs w:val="28"/>
        </w:rPr>
        <w:t>»</w:t>
      </w:r>
      <w:r>
        <w:rPr>
          <w:sz w:val="28"/>
          <w:szCs w:val="28"/>
        </w:rPr>
        <w:t>,</w:t>
      </w:r>
      <w:r w:rsidR="00885535" w:rsidRPr="00885535">
        <w:rPr>
          <w:sz w:val="28"/>
          <w:szCs w:val="28"/>
        </w:rPr>
        <w:t xml:space="preserve"> </w:t>
      </w:r>
      <w:r w:rsidR="00885535">
        <w:rPr>
          <w:sz w:val="28"/>
          <w:szCs w:val="28"/>
        </w:rPr>
        <w:t>от 14 марта 1995 года № 33-ФЗ «Об особо охраняемых природных территориях»,</w:t>
      </w:r>
      <w:r>
        <w:rPr>
          <w:sz w:val="28"/>
          <w:szCs w:val="28"/>
        </w:rPr>
        <w:t xml:space="preserve"> а</w:t>
      </w:r>
      <w:r w:rsidRPr="000E7014">
        <w:rPr>
          <w:sz w:val="28"/>
          <w:szCs w:val="28"/>
        </w:rPr>
        <w:t xml:space="preserve"> также </w:t>
      </w:r>
      <w:r>
        <w:rPr>
          <w:sz w:val="28"/>
        </w:rPr>
        <w:t>в соответствии со статьей</w:t>
      </w:r>
      <w:r w:rsidRPr="000E7014">
        <w:rPr>
          <w:sz w:val="28"/>
        </w:rPr>
        <w:t xml:space="preserve"> </w:t>
      </w:r>
      <w:r w:rsidRPr="004663AD">
        <w:rPr>
          <w:sz w:val="28"/>
        </w:rPr>
        <w:t>6</w:t>
      </w:r>
      <w:r>
        <w:rPr>
          <w:sz w:val="28"/>
        </w:rPr>
        <w:t>5</w:t>
      </w:r>
      <w:r w:rsidRPr="004663AD">
        <w:rPr>
          <w:sz w:val="28"/>
        </w:rPr>
        <w:t xml:space="preserve"> </w:t>
      </w:r>
      <w:r w:rsidRPr="000E7014">
        <w:rPr>
          <w:sz w:val="28"/>
        </w:rPr>
        <w:t xml:space="preserve">Устава муниципального образования Ейский район, </w:t>
      </w:r>
      <w:r w:rsidR="00072135">
        <w:rPr>
          <w:sz w:val="28"/>
        </w:rPr>
        <w:t xml:space="preserve">на основании протеста </w:t>
      </w:r>
      <w:proofErr w:type="spellStart"/>
      <w:r w:rsidR="00072135">
        <w:rPr>
          <w:sz w:val="28"/>
        </w:rPr>
        <w:t>Ейской</w:t>
      </w:r>
      <w:proofErr w:type="spellEnd"/>
      <w:r w:rsidR="00072135">
        <w:rPr>
          <w:sz w:val="28"/>
        </w:rPr>
        <w:t xml:space="preserve"> межрайонной прокуратуры № </w:t>
      </w:r>
      <w:r w:rsidR="00B52A9D">
        <w:rPr>
          <w:sz w:val="28"/>
        </w:rPr>
        <w:t>07-02-2024/889-25-20030025</w:t>
      </w:r>
      <w:r w:rsidR="00B52A9D" w:rsidRPr="00B52A9D">
        <w:rPr>
          <w:sz w:val="28"/>
        </w:rPr>
        <w:t xml:space="preserve"> </w:t>
      </w:r>
      <w:r w:rsidR="00B52A9D">
        <w:rPr>
          <w:sz w:val="28"/>
        </w:rPr>
        <w:t>от 6 марта 2025 года</w:t>
      </w:r>
      <w:proofErr w:type="gramEnd"/>
      <w:r w:rsidR="00B52A9D">
        <w:rPr>
          <w:sz w:val="28"/>
        </w:rPr>
        <w:t xml:space="preserve">, </w:t>
      </w:r>
      <w:r w:rsidRPr="000E7014">
        <w:rPr>
          <w:sz w:val="28"/>
        </w:rPr>
        <w:t>Совет</w:t>
      </w:r>
      <w:r>
        <w:rPr>
          <w:sz w:val="28"/>
        </w:rPr>
        <w:t xml:space="preserve"> муниципального образования Ейский район </w:t>
      </w:r>
      <w:proofErr w:type="spellStart"/>
      <w:proofErr w:type="gramStart"/>
      <w:r>
        <w:rPr>
          <w:sz w:val="28"/>
        </w:rPr>
        <w:t>р</w:t>
      </w:r>
      <w:proofErr w:type="spellEnd"/>
      <w:proofErr w:type="gramEnd"/>
      <w:r>
        <w:rPr>
          <w:sz w:val="28"/>
        </w:rPr>
        <w:t xml:space="preserve"> е </w:t>
      </w:r>
      <w:proofErr w:type="spellStart"/>
      <w:r>
        <w:rPr>
          <w:sz w:val="28"/>
        </w:rPr>
        <w:t>ш</w:t>
      </w:r>
      <w:proofErr w:type="spellEnd"/>
      <w:r>
        <w:rPr>
          <w:sz w:val="28"/>
        </w:rPr>
        <w:t xml:space="preserve"> и л:</w:t>
      </w:r>
    </w:p>
    <w:p w:rsidR="00C54C7C" w:rsidRDefault="00C54C7C" w:rsidP="004D57D5">
      <w:pPr>
        <w:ind w:firstLine="851"/>
        <w:jc w:val="both"/>
        <w:rPr>
          <w:sz w:val="28"/>
          <w:szCs w:val="28"/>
        </w:rPr>
      </w:pPr>
      <w:r>
        <w:rPr>
          <w:sz w:val="28"/>
          <w:szCs w:val="28"/>
        </w:rPr>
        <w:t xml:space="preserve">1. Внести в приложение к решению Совета муниципального образования Ейский район от </w:t>
      </w:r>
      <w:r w:rsidR="00D47648">
        <w:rPr>
          <w:sz w:val="28"/>
          <w:szCs w:val="28"/>
        </w:rPr>
        <w:t>31 января</w:t>
      </w:r>
      <w:r>
        <w:rPr>
          <w:sz w:val="28"/>
          <w:szCs w:val="28"/>
        </w:rPr>
        <w:t xml:space="preserve"> 20</w:t>
      </w:r>
      <w:r w:rsidR="00D47648">
        <w:rPr>
          <w:sz w:val="28"/>
          <w:szCs w:val="28"/>
        </w:rPr>
        <w:t>22</w:t>
      </w:r>
      <w:r>
        <w:rPr>
          <w:sz w:val="28"/>
          <w:szCs w:val="28"/>
        </w:rPr>
        <w:t xml:space="preserve"> года № </w:t>
      </w:r>
      <w:r w:rsidR="00D47648">
        <w:rPr>
          <w:sz w:val="28"/>
          <w:szCs w:val="28"/>
        </w:rPr>
        <w:t>387</w:t>
      </w:r>
      <w:r>
        <w:rPr>
          <w:sz w:val="28"/>
          <w:szCs w:val="28"/>
        </w:rPr>
        <w:t xml:space="preserve"> «Об утверждении</w:t>
      </w:r>
      <w:r w:rsidRPr="00AE5DE8">
        <w:rPr>
          <w:sz w:val="28"/>
          <w:szCs w:val="28"/>
        </w:rPr>
        <w:t xml:space="preserve"> </w:t>
      </w:r>
      <w:r w:rsidR="00D47648">
        <w:rPr>
          <w:sz w:val="28"/>
          <w:szCs w:val="28"/>
        </w:rPr>
        <w:t>П</w:t>
      </w:r>
      <w:r w:rsidRPr="00AE5DE8">
        <w:rPr>
          <w:sz w:val="28"/>
          <w:szCs w:val="28"/>
        </w:rPr>
        <w:t>оложени</w:t>
      </w:r>
      <w:r>
        <w:rPr>
          <w:sz w:val="28"/>
          <w:szCs w:val="28"/>
        </w:rPr>
        <w:t>я</w:t>
      </w:r>
      <w:r w:rsidRPr="00AE5DE8">
        <w:rPr>
          <w:sz w:val="28"/>
          <w:szCs w:val="28"/>
        </w:rPr>
        <w:t xml:space="preserve"> </w:t>
      </w:r>
      <w:r w:rsidR="005D449E">
        <w:rPr>
          <w:sz w:val="28"/>
          <w:szCs w:val="28"/>
        </w:rPr>
        <w:t xml:space="preserve">о муниципальном контроле в области охраны и </w:t>
      </w:r>
      <w:proofErr w:type="gramStart"/>
      <w:r w:rsidR="005D449E">
        <w:rPr>
          <w:sz w:val="28"/>
          <w:szCs w:val="28"/>
        </w:rPr>
        <w:t>использования</w:t>
      </w:r>
      <w:proofErr w:type="gramEnd"/>
      <w:r w:rsidR="005D449E">
        <w:rPr>
          <w:sz w:val="28"/>
          <w:szCs w:val="28"/>
        </w:rPr>
        <w:t xml:space="preserve"> особо охраняемых природных территорий местного значения в границах муниципального образования Ейский район</w:t>
      </w:r>
      <w:r>
        <w:rPr>
          <w:sz w:val="28"/>
          <w:szCs w:val="28"/>
        </w:rPr>
        <w:t>»</w:t>
      </w:r>
      <w:r w:rsidR="002B07A0" w:rsidRPr="002B07A0">
        <w:rPr>
          <w:sz w:val="28"/>
          <w:szCs w:val="28"/>
        </w:rPr>
        <w:t xml:space="preserve"> </w:t>
      </w:r>
      <w:r w:rsidR="002B07A0">
        <w:rPr>
          <w:sz w:val="28"/>
          <w:szCs w:val="28"/>
        </w:rPr>
        <w:t>следующие изменения</w:t>
      </w:r>
      <w:r>
        <w:rPr>
          <w:sz w:val="28"/>
          <w:szCs w:val="28"/>
        </w:rPr>
        <w:t>:</w:t>
      </w:r>
    </w:p>
    <w:p w:rsidR="00C566A6" w:rsidRDefault="00C566A6" w:rsidP="004D57D5">
      <w:pPr>
        <w:ind w:firstLine="851"/>
        <w:jc w:val="both"/>
        <w:rPr>
          <w:sz w:val="28"/>
          <w:szCs w:val="28"/>
        </w:rPr>
      </w:pPr>
      <w:r>
        <w:rPr>
          <w:sz w:val="28"/>
          <w:szCs w:val="28"/>
        </w:rPr>
        <w:t xml:space="preserve">1) </w:t>
      </w:r>
      <w:r w:rsidR="004E796F">
        <w:rPr>
          <w:sz w:val="28"/>
          <w:szCs w:val="28"/>
        </w:rPr>
        <w:t>д</w:t>
      </w:r>
      <w:r w:rsidR="00887D73">
        <w:rPr>
          <w:sz w:val="28"/>
          <w:szCs w:val="28"/>
        </w:rPr>
        <w:t>ополнить пункт 1.2</w:t>
      </w:r>
      <w:r w:rsidR="00D01772">
        <w:rPr>
          <w:sz w:val="28"/>
          <w:szCs w:val="28"/>
        </w:rPr>
        <w:t xml:space="preserve"> раздела 1</w:t>
      </w:r>
      <w:r w:rsidR="00887D73">
        <w:rPr>
          <w:sz w:val="28"/>
          <w:szCs w:val="28"/>
        </w:rPr>
        <w:t xml:space="preserve"> абзацем следующего содержания:</w:t>
      </w:r>
    </w:p>
    <w:p w:rsidR="00C566A6" w:rsidRDefault="00887D73" w:rsidP="004D57D5">
      <w:pPr>
        <w:ind w:firstLine="851"/>
        <w:jc w:val="both"/>
        <w:rPr>
          <w:sz w:val="28"/>
          <w:szCs w:val="28"/>
        </w:rPr>
      </w:pPr>
      <w:proofErr w:type="gramStart"/>
      <w:r>
        <w:rPr>
          <w:sz w:val="28"/>
          <w:szCs w:val="28"/>
        </w:rPr>
        <w:t xml:space="preserve">«- </w:t>
      </w:r>
      <w:r w:rsidR="00C566A6">
        <w:rPr>
          <w:sz w:val="28"/>
          <w:szCs w:val="28"/>
        </w:rPr>
        <w:t xml:space="preserve">соблюдения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w:t>
      </w:r>
      <w:hyperlink r:id="rId9" w:history="1">
        <w:r w:rsidR="00C566A6" w:rsidRPr="00887D73">
          <w:rPr>
            <w:sz w:val="28"/>
            <w:szCs w:val="28"/>
          </w:rPr>
          <w:t>части первой статьи 19.3</w:t>
        </w:r>
      </w:hyperlink>
      <w:r w:rsidR="00C566A6">
        <w:rPr>
          <w:sz w:val="28"/>
          <w:szCs w:val="28"/>
        </w:rPr>
        <w:t xml:space="preserve"> Федерального</w:t>
      </w:r>
      <w:r>
        <w:rPr>
          <w:sz w:val="28"/>
          <w:szCs w:val="28"/>
        </w:rPr>
        <w:t xml:space="preserve"> закона от </w:t>
      </w:r>
      <w:r>
        <w:rPr>
          <w:sz w:val="28"/>
          <w:szCs w:val="28"/>
        </w:rPr>
        <w:lastRenderedPageBreak/>
        <w:t>24 ноября</w:t>
      </w:r>
      <w:proofErr w:type="gramEnd"/>
      <w:r>
        <w:rPr>
          <w:sz w:val="28"/>
          <w:szCs w:val="28"/>
        </w:rPr>
        <w:t xml:space="preserve"> 1996 года № 132-ФЗ «</w:t>
      </w:r>
      <w:r w:rsidR="00C566A6">
        <w:rPr>
          <w:sz w:val="28"/>
          <w:szCs w:val="28"/>
        </w:rPr>
        <w:t>Об основах туристской деят</w:t>
      </w:r>
      <w:r>
        <w:rPr>
          <w:sz w:val="28"/>
          <w:szCs w:val="28"/>
        </w:rPr>
        <w:t>ельности в Российской Федерации»</w:t>
      </w:r>
      <w:r w:rsidR="00C566A6">
        <w:rPr>
          <w:sz w:val="28"/>
          <w:szCs w:val="28"/>
        </w:rPr>
        <w:t>.</w:t>
      </w:r>
    </w:p>
    <w:p w:rsidR="00443E7A" w:rsidRDefault="006C0F30" w:rsidP="004D57D5">
      <w:pPr>
        <w:widowControl w:val="0"/>
        <w:ind w:firstLine="851"/>
        <w:jc w:val="both"/>
        <w:rPr>
          <w:sz w:val="28"/>
          <w:szCs w:val="28"/>
        </w:rPr>
      </w:pPr>
      <w:r>
        <w:rPr>
          <w:sz w:val="28"/>
          <w:szCs w:val="28"/>
        </w:rPr>
        <w:t xml:space="preserve">2) </w:t>
      </w:r>
      <w:r w:rsidR="004E796F">
        <w:rPr>
          <w:sz w:val="28"/>
          <w:szCs w:val="28"/>
        </w:rPr>
        <w:t>а</w:t>
      </w:r>
      <w:r w:rsidR="00443E7A">
        <w:rPr>
          <w:sz w:val="28"/>
          <w:szCs w:val="28"/>
        </w:rPr>
        <w:t xml:space="preserve">бзац 2 пункта 2.4 </w:t>
      </w:r>
      <w:r w:rsidR="00D01772">
        <w:rPr>
          <w:sz w:val="28"/>
          <w:szCs w:val="28"/>
        </w:rPr>
        <w:t xml:space="preserve">раздела 2 </w:t>
      </w:r>
      <w:r w:rsidR="004E796F">
        <w:rPr>
          <w:sz w:val="28"/>
          <w:szCs w:val="28"/>
        </w:rPr>
        <w:t>изложить в следующей редакции:</w:t>
      </w:r>
    </w:p>
    <w:p w:rsidR="004E796F" w:rsidRDefault="004E796F" w:rsidP="004D57D5">
      <w:pPr>
        <w:widowControl w:val="0"/>
        <w:ind w:firstLine="851"/>
        <w:jc w:val="both"/>
        <w:rPr>
          <w:sz w:val="28"/>
          <w:szCs w:val="28"/>
        </w:rPr>
      </w:pPr>
      <w:r>
        <w:rPr>
          <w:sz w:val="28"/>
          <w:szCs w:val="28"/>
        </w:rPr>
        <w:t>«</w:t>
      </w:r>
      <w:r w:rsidRPr="00B61BD6">
        <w:rPr>
          <w:sz w:val="28"/>
          <w:szCs w:val="28"/>
        </w:rPr>
        <w:t>В случае</w:t>
      </w:r>
      <w:proofErr w:type="gramStart"/>
      <w:r w:rsidRPr="00B61BD6">
        <w:rPr>
          <w:sz w:val="28"/>
          <w:szCs w:val="28"/>
        </w:rPr>
        <w:t>,</w:t>
      </w:r>
      <w:proofErr w:type="gramEnd"/>
      <w:r w:rsidRPr="00B61BD6">
        <w:rPr>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органа муниципального контроля – начальнику </w:t>
      </w:r>
      <w:r w:rsidR="00A1308C">
        <w:rPr>
          <w:sz w:val="28"/>
          <w:szCs w:val="28"/>
        </w:rPr>
        <w:t>управления муниципальных ресурсов</w:t>
      </w:r>
      <w:r w:rsidRPr="00B61BD6">
        <w:rPr>
          <w:sz w:val="28"/>
          <w:szCs w:val="28"/>
        </w:rPr>
        <w:t xml:space="preserve"> администрации муниципального образования Ейский район для принятия решения о проведении контрольных (надзорных) мероприятий, либо в случаях, предусмотренных Федеральным законом № 248-ФЗ, принимает меры, указанные в </w:t>
      </w:r>
      <w:hyperlink w:anchor="Par1545" w:tooltip="Статья 90. Решения, принимаемые по результатам контрольных (надзорных) мероприятий" w:history="1">
        <w:r w:rsidRPr="00B61BD6">
          <w:rPr>
            <w:sz w:val="28"/>
            <w:szCs w:val="28"/>
          </w:rPr>
          <w:t>статье 90</w:t>
        </w:r>
      </w:hyperlink>
      <w:r w:rsidRPr="00B61BD6">
        <w:rPr>
          <w:sz w:val="28"/>
          <w:szCs w:val="28"/>
        </w:rPr>
        <w:t xml:space="preserve"> Федерального закона № 248-ФЗ</w:t>
      </w:r>
      <w:r>
        <w:rPr>
          <w:sz w:val="28"/>
          <w:szCs w:val="28"/>
        </w:rPr>
        <w:t>.»;</w:t>
      </w:r>
    </w:p>
    <w:p w:rsidR="00442C6F" w:rsidRDefault="004E796F" w:rsidP="004D57D5">
      <w:pPr>
        <w:ind w:firstLine="851"/>
        <w:jc w:val="both"/>
        <w:rPr>
          <w:sz w:val="28"/>
          <w:szCs w:val="28"/>
        </w:rPr>
      </w:pPr>
      <w:r>
        <w:rPr>
          <w:sz w:val="28"/>
          <w:szCs w:val="28"/>
        </w:rPr>
        <w:t xml:space="preserve">3) </w:t>
      </w:r>
      <w:r w:rsidR="000721F3">
        <w:rPr>
          <w:sz w:val="28"/>
          <w:szCs w:val="28"/>
        </w:rPr>
        <w:t>а</w:t>
      </w:r>
      <w:r w:rsidR="00442C6F">
        <w:rPr>
          <w:sz w:val="28"/>
          <w:szCs w:val="28"/>
        </w:rPr>
        <w:t xml:space="preserve">бзац 2 пункта 2.8 </w:t>
      </w:r>
      <w:r w:rsidR="00D01772">
        <w:rPr>
          <w:sz w:val="28"/>
          <w:szCs w:val="28"/>
        </w:rPr>
        <w:t xml:space="preserve">раздела 2 </w:t>
      </w:r>
      <w:r w:rsidR="00442C6F">
        <w:rPr>
          <w:sz w:val="28"/>
          <w:szCs w:val="28"/>
        </w:rPr>
        <w:t>изложить в следующей редакции:</w:t>
      </w:r>
    </w:p>
    <w:p w:rsidR="00442C6F" w:rsidRDefault="00442C6F" w:rsidP="004D57D5">
      <w:pPr>
        <w:ind w:firstLine="851"/>
        <w:jc w:val="both"/>
        <w:rPr>
          <w:sz w:val="28"/>
          <w:szCs w:val="28"/>
        </w:rPr>
      </w:pPr>
      <w:proofErr w:type="gramStart"/>
      <w:r>
        <w:rPr>
          <w:sz w:val="28"/>
          <w:szCs w:val="28"/>
        </w:rPr>
        <w:t>«</w:t>
      </w:r>
      <w:r w:rsidRPr="00B61BD6">
        <w:rPr>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w:t>
      </w:r>
      <w:r w:rsidR="002A34E9">
        <w:rPr>
          <w:sz w:val="28"/>
          <w:szCs w:val="28"/>
        </w:rPr>
        <w:t>,</w:t>
      </w:r>
      <w:r w:rsidRPr="00B61BD6">
        <w:rPr>
          <w:sz w:val="28"/>
          <w:szCs w:val="28"/>
        </w:rPr>
        <w:t xml:space="preserve"> и должно содержать указание на соответствующие обязательные требования, предусматривающи</w:t>
      </w:r>
      <w:r w:rsidR="0062462F">
        <w:rPr>
          <w:sz w:val="28"/>
          <w:szCs w:val="28"/>
        </w:rPr>
        <w:t>й</w:t>
      </w:r>
      <w:r w:rsidRPr="00B61BD6">
        <w:rPr>
          <w:sz w:val="28"/>
          <w:szCs w:val="28"/>
        </w:rPr>
        <w:t xml:space="preserve">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61BD6">
        <w:rPr>
          <w:sz w:val="28"/>
          <w:szCs w:val="28"/>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roofErr w:type="gramStart"/>
      <w:r>
        <w:rPr>
          <w:sz w:val="28"/>
          <w:szCs w:val="28"/>
        </w:rPr>
        <w:t>.»;</w:t>
      </w:r>
      <w:proofErr w:type="gramEnd"/>
    </w:p>
    <w:p w:rsidR="004B1CC4" w:rsidRDefault="000721F3" w:rsidP="004D57D5">
      <w:pPr>
        <w:ind w:firstLine="851"/>
        <w:jc w:val="both"/>
        <w:rPr>
          <w:sz w:val="28"/>
          <w:szCs w:val="28"/>
        </w:rPr>
      </w:pPr>
      <w:r>
        <w:rPr>
          <w:sz w:val="28"/>
          <w:szCs w:val="28"/>
        </w:rPr>
        <w:t>4) п</w:t>
      </w:r>
      <w:r w:rsidR="00315D5D">
        <w:rPr>
          <w:sz w:val="28"/>
          <w:szCs w:val="28"/>
        </w:rPr>
        <w:t xml:space="preserve">ункт 2.10 </w:t>
      </w:r>
      <w:r w:rsidR="00D01772">
        <w:rPr>
          <w:sz w:val="28"/>
          <w:szCs w:val="28"/>
        </w:rPr>
        <w:t xml:space="preserve">раздела 2 </w:t>
      </w:r>
      <w:r w:rsidR="004B1CC4">
        <w:rPr>
          <w:sz w:val="28"/>
          <w:szCs w:val="28"/>
        </w:rPr>
        <w:t>изложить в следующей редакции:</w:t>
      </w:r>
    </w:p>
    <w:p w:rsidR="00200F68" w:rsidRPr="00200F68" w:rsidRDefault="00BE0C98" w:rsidP="004D57D5">
      <w:pPr>
        <w:pStyle w:val="ConsPlusNormal"/>
        <w:ind w:firstLine="851"/>
        <w:jc w:val="both"/>
        <w:rPr>
          <w:rFonts w:ascii="Times New Roman" w:hAnsi="Times New Roman" w:cs="Times New Roman"/>
          <w:sz w:val="28"/>
          <w:szCs w:val="28"/>
        </w:rPr>
      </w:pPr>
      <w:r w:rsidRPr="00200F68">
        <w:rPr>
          <w:rFonts w:ascii="Times New Roman" w:hAnsi="Times New Roman" w:cs="Times New Roman"/>
          <w:sz w:val="28"/>
          <w:szCs w:val="28"/>
        </w:rPr>
        <w:t>«2.10</w:t>
      </w:r>
      <w:r w:rsidR="00200F68" w:rsidRPr="00200F68">
        <w:rPr>
          <w:rFonts w:ascii="Times New Roman" w:hAnsi="Times New Roman" w:cs="Times New Roman"/>
          <w:sz w:val="28"/>
          <w:szCs w:val="28"/>
        </w:rPr>
        <w:t>. Профилактический визит.</w:t>
      </w:r>
    </w:p>
    <w:p w:rsidR="000721F3" w:rsidRPr="00B61BD6" w:rsidRDefault="000721F3" w:rsidP="004D57D5">
      <w:pPr>
        <w:pStyle w:val="ConsPlusNormal"/>
        <w:ind w:firstLine="851"/>
        <w:jc w:val="both"/>
        <w:rPr>
          <w:rFonts w:ascii="Times New Roman" w:hAnsi="Times New Roman" w:cs="Times New Roman"/>
          <w:sz w:val="28"/>
          <w:szCs w:val="28"/>
        </w:rPr>
      </w:pPr>
      <w:r w:rsidRPr="00B61BD6">
        <w:rPr>
          <w:rFonts w:ascii="Times New Roman" w:hAnsi="Times New Roman" w:cs="Times New Roman"/>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w:t>
      </w:r>
      <w:r w:rsidR="00200F68">
        <w:rPr>
          <w:rFonts w:ascii="Times New Roman" w:hAnsi="Times New Roman" w:cs="Times New Roman"/>
          <w:sz w:val="28"/>
          <w:szCs w:val="28"/>
        </w:rPr>
        <w:t>,</w:t>
      </w:r>
      <w:r w:rsidRPr="00B61BD6">
        <w:rPr>
          <w:rFonts w:ascii="Times New Roman" w:hAnsi="Times New Roman" w:cs="Times New Roman"/>
          <w:sz w:val="28"/>
          <w:szCs w:val="28"/>
        </w:rPr>
        <w:t xml:space="preserve"> либо путем использования </w:t>
      </w:r>
      <w:proofErr w:type="spellStart"/>
      <w:r w:rsidRPr="00B61BD6">
        <w:rPr>
          <w:rFonts w:ascii="Times New Roman" w:hAnsi="Times New Roman" w:cs="Times New Roman"/>
          <w:sz w:val="28"/>
          <w:szCs w:val="28"/>
        </w:rPr>
        <w:t>видео-конференц-связи</w:t>
      </w:r>
      <w:proofErr w:type="spellEnd"/>
      <w:r w:rsidRPr="00B61BD6">
        <w:rPr>
          <w:rFonts w:ascii="Times New Roman" w:hAnsi="Times New Roman" w:cs="Times New Roman"/>
          <w:sz w:val="28"/>
          <w:szCs w:val="28"/>
        </w:rPr>
        <w:t xml:space="preserve"> или м</w:t>
      </w:r>
      <w:r w:rsidR="00CC5017">
        <w:rPr>
          <w:rFonts w:ascii="Times New Roman" w:hAnsi="Times New Roman" w:cs="Times New Roman"/>
          <w:sz w:val="28"/>
          <w:szCs w:val="28"/>
        </w:rPr>
        <w:t>обильного приложения «Инспектор»</w:t>
      </w:r>
      <w:r w:rsidRPr="00B61BD6">
        <w:rPr>
          <w:rFonts w:ascii="Times New Roman" w:hAnsi="Times New Roman" w:cs="Times New Roman"/>
          <w:sz w:val="28"/>
          <w:szCs w:val="28"/>
        </w:rPr>
        <w:t>.</w:t>
      </w:r>
    </w:p>
    <w:p w:rsidR="000721F3" w:rsidRPr="00B61BD6" w:rsidRDefault="000721F3" w:rsidP="004D57D5">
      <w:pPr>
        <w:pStyle w:val="ConsPlusNormal"/>
        <w:ind w:firstLine="851"/>
        <w:jc w:val="both"/>
        <w:rPr>
          <w:rFonts w:ascii="Times New Roman" w:hAnsi="Times New Roman" w:cs="Times New Roman"/>
          <w:sz w:val="28"/>
          <w:szCs w:val="28"/>
        </w:rPr>
      </w:pPr>
      <w:r w:rsidRPr="00B61BD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w:t>
      </w:r>
      <w:r w:rsidR="002A34E9">
        <w:rPr>
          <w:rFonts w:ascii="Times New Roman" w:hAnsi="Times New Roman" w:cs="Times New Roman"/>
          <w:sz w:val="28"/>
          <w:szCs w:val="28"/>
        </w:rPr>
        <w:t>,</w:t>
      </w:r>
      <w:r w:rsidRPr="00B61BD6">
        <w:rPr>
          <w:rFonts w:ascii="Times New Roman" w:hAnsi="Times New Roman" w:cs="Times New Roman"/>
          <w:sz w:val="28"/>
          <w:szCs w:val="28"/>
        </w:rPr>
        <w:t xml:space="preserve"> либо к принадлежащим ему объектам контроля, их соответствии критериям риска, о </w:t>
      </w:r>
      <w:proofErr w:type="gramStart"/>
      <w:r w:rsidRPr="00B61BD6">
        <w:rPr>
          <w:rFonts w:ascii="Times New Roman" w:hAnsi="Times New Roman" w:cs="Times New Roman"/>
          <w:sz w:val="28"/>
          <w:szCs w:val="28"/>
        </w:rPr>
        <w:t>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roofErr w:type="gramEnd"/>
    </w:p>
    <w:p w:rsidR="000721F3" w:rsidRPr="00B61BD6" w:rsidRDefault="000721F3" w:rsidP="004D57D5">
      <w:pPr>
        <w:pStyle w:val="ConsPlusNormal"/>
        <w:ind w:firstLine="851"/>
        <w:jc w:val="both"/>
        <w:rPr>
          <w:rFonts w:ascii="Times New Roman" w:hAnsi="Times New Roman" w:cs="Times New Roman"/>
          <w:sz w:val="28"/>
          <w:szCs w:val="28"/>
        </w:rPr>
      </w:pPr>
      <w:r w:rsidRPr="00B61BD6">
        <w:rPr>
          <w:rFonts w:ascii="Times New Roman" w:hAnsi="Times New Roman" w:cs="Times New Roman"/>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0721F3" w:rsidRPr="00B61BD6" w:rsidRDefault="000721F3" w:rsidP="004D57D5">
      <w:pPr>
        <w:ind w:firstLine="851"/>
        <w:jc w:val="both"/>
        <w:rPr>
          <w:sz w:val="28"/>
          <w:szCs w:val="28"/>
        </w:rPr>
      </w:pPr>
      <w:r w:rsidRPr="00B61BD6">
        <w:rPr>
          <w:sz w:val="28"/>
          <w:szCs w:val="28"/>
        </w:rPr>
        <w:lastRenderedPageBreak/>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ar814" w:tooltip="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w:history="1">
        <w:r w:rsidRPr="00B61BD6">
          <w:rPr>
            <w:sz w:val="28"/>
            <w:szCs w:val="28"/>
          </w:rPr>
          <w:t>частями 6</w:t>
        </w:r>
      </w:hyperlink>
      <w:r w:rsidRPr="00B61BD6">
        <w:rPr>
          <w:sz w:val="28"/>
          <w:szCs w:val="28"/>
        </w:rPr>
        <w:t xml:space="preserve"> и </w:t>
      </w:r>
      <w:hyperlink w:anchor="Par816" w:tooltip="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 w:history="1">
        <w:r w:rsidRPr="00B61BD6">
          <w:rPr>
            <w:sz w:val="28"/>
            <w:szCs w:val="28"/>
          </w:rPr>
          <w:t>7 статьи 48</w:t>
        </w:r>
      </w:hyperlink>
      <w:r w:rsidRPr="00B61BD6">
        <w:rPr>
          <w:sz w:val="28"/>
          <w:szCs w:val="28"/>
        </w:rPr>
        <w:t xml:space="preserve"> Федерального зак</w:t>
      </w:r>
      <w:r w:rsidR="005C62DD">
        <w:rPr>
          <w:sz w:val="28"/>
          <w:szCs w:val="28"/>
        </w:rPr>
        <w:t xml:space="preserve">она </w:t>
      </w:r>
      <w:r w:rsidR="003C0164">
        <w:rPr>
          <w:sz w:val="28"/>
          <w:szCs w:val="28"/>
        </w:rPr>
        <w:br/>
      </w:r>
      <w:r w:rsidRPr="00B61BD6">
        <w:rPr>
          <w:sz w:val="28"/>
          <w:szCs w:val="28"/>
        </w:rPr>
        <w:t>№ 248-ФЗ.</w:t>
      </w:r>
    </w:p>
    <w:p w:rsidR="000721F3" w:rsidRPr="00B61BD6" w:rsidRDefault="000721F3" w:rsidP="004D57D5">
      <w:pPr>
        <w:pStyle w:val="ConsPlusNormal"/>
        <w:ind w:firstLine="851"/>
        <w:jc w:val="both"/>
        <w:rPr>
          <w:rFonts w:ascii="Times New Roman" w:hAnsi="Times New Roman" w:cs="Times New Roman"/>
          <w:sz w:val="28"/>
          <w:szCs w:val="28"/>
        </w:rPr>
      </w:pPr>
      <w:r w:rsidRPr="00B61BD6">
        <w:rPr>
          <w:rFonts w:ascii="Times New Roman" w:hAnsi="Times New Roman" w:cs="Times New Roman"/>
          <w:sz w:val="28"/>
          <w:szCs w:val="28"/>
        </w:rPr>
        <w:t>Обязательный профилактический визит проводится:</w:t>
      </w:r>
    </w:p>
    <w:p w:rsidR="000721F3" w:rsidRPr="00B61BD6" w:rsidRDefault="000721F3" w:rsidP="004D57D5">
      <w:pPr>
        <w:pStyle w:val="ConsPlusNormal"/>
        <w:ind w:firstLine="851"/>
        <w:jc w:val="both"/>
        <w:rPr>
          <w:rFonts w:ascii="Times New Roman" w:hAnsi="Times New Roman" w:cs="Times New Roman"/>
          <w:sz w:val="28"/>
          <w:szCs w:val="28"/>
        </w:rPr>
      </w:pPr>
      <w:r w:rsidRPr="00B61BD6">
        <w:rPr>
          <w:rFonts w:ascii="Times New Roman" w:hAnsi="Times New Roman" w:cs="Times New Roman"/>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ar442"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history="1">
        <w:r w:rsidRPr="00B61BD6">
          <w:rPr>
            <w:rFonts w:ascii="Times New Roman" w:hAnsi="Times New Roman" w:cs="Times New Roman"/>
            <w:sz w:val="28"/>
            <w:szCs w:val="28"/>
          </w:rPr>
          <w:t>частью 2 статьи 25</w:t>
        </w:r>
      </w:hyperlink>
      <w:r w:rsidRPr="00B61BD6">
        <w:rPr>
          <w:rFonts w:ascii="Times New Roman" w:hAnsi="Times New Roman" w:cs="Times New Roman"/>
          <w:sz w:val="28"/>
          <w:szCs w:val="28"/>
        </w:rPr>
        <w:t xml:space="preserve"> Федерального закона № 248-ФЗ;</w:t>
      </w:r>
    </w:p>
    <w:p w:rsidR="000721F3" w:rsidRPr="00B61BD6" w:rsidRDefault="000721F3" w:rsidP="004D57D5">
      <w:pPr>
        <w:pStyle w:val="ConsPlusNormal"/>
        <w:ind w:firstLine="851"/>
        <w:jc w:val="both"/>
        <w:rPr>
          <w:rFonts w:ascii="Times New Roman" w:hAnsi="Times New Roman" w:cs="Times New Roman"/>
          <w:sz w:val="28"/>
          <w:szCs w:val="28"/>
        </w:rPr>
      </w:pPr>
      <w:bookmarkStart w:id="0" w:name="Par874"/>
      <w:bookmarkEnd w:id="0"/>
      <w:r w:rsidRPr="00B61BD6">
        <w:rPr>
          <w:rFonts w:ascii="Times New Roman" w:hAnsi="Times New Roman" w:cs="Times New Roman"/>
          <w:sz w:val="28"/>
          <w:szCs w:val="28"/>
        </w:rPr>
        <w:t>2)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0721F3" w:rsidRPr="00B61BD6" w:rsidRDefault="004B26B9" w:rsidP="004D57D5">
      <w:pPr>
        <w:pStyle w:val="ConsPlusNormal"/>
        <w:ind w:firstLine="851"/>
        <w:jc w:val="both"/>
        <w:rPr>
          <w:rFonts w:ascii="Times New Roman" w:hAnsi="Times New Roman" w:cs="Times New Roman"/>
          <w:sz w:val="28"/>
          <w:szCs w:val="28"/>
        </w:rPr>
      </w:pPr>
      <w:bookmarkStart w:id="1" w:name="Par876"/>
      <w:bookmarkEnd w:id="1"/>
      <w:r>
        <w:rPr>
          <w:rFonts w:ascii="Times New Roman" w:hAnsi="Times New Roman" w:cs="Times New Roman"/>
          <w:sz w:val="28"/>
          <w:szCs w:val="28"/>
        </w:rPr>
        <w:t>3</w:t>
      </w:r>
      <w:r w:rsidR="000721F3" w:rsidRPr="00B61BD6">
        <w:rPr>
          <w:rFonts w:ascii="Times New Roman" w:hAnsi="Times New Roman" w:cs="Times New Roman"/>
          <w:sz w:val="28"/>
          <w:szCs w:val="28"/>
        </w:rPr>
        <w:t>) по поручению:</w:t>
      </w:r>
    </w:p>
    <w:p w:rsidR="000721F3" w:rsidRPr="00B61BD6" w:rsidRDefault="000721F3" w:rsidP="004D57D5">
      <w:pPr>
        <w:pStyle w:val="ConsPlusNormal"/>
        <w:ind w:firstLine="851"/>
        <w:jc w:val="both"/>
        <w:rPr>
          <w:rFonts w:ascii="Times New Roman" w:hAnsi="Times New Roman" w:cs="Times New Roman"/>
          <w:sz w:val="28"/>
          <w:szCs w:val="28"/>
        </w:rPr>
      </w:pPr>
      <w:r w:rsidRPr="00B61BD6">
        <w:rPr>
          <w:rFonts w:ascii="Times New Roman" w:hAnsi="Times New Roman" w:cs="Times New Roman"/>
          <w:sz w:val="28"/>
          <w:szCs w:val="28"/>
        </w:rPr>
        <w:t>а) Президента Российской Федерации;</w:t>
      </w:r>
    </w:p>
    <w:p w:rsidR="000721F3" w:rsidRPr="00B61BD6" w:rsidRDefault="000721F3" w:rsidP="004D57D5">
      <w:pPr>
        <w:pStyle w:val="ConsPlusNormal"/>
        <w:ind w:firstLine="851"/>
        <w:jc w:val="both"/>
        <w:rPr>
          <w:rFonts w:ascii="Times New Roman" w:hAnsi="Times New Roman" w:cs="Times New Roman"/>
          <w:sz w:val="28"/>
          <w:szCs w:val="28"/>
        </w:rPr>
      </w:pPr>
      <w:r w:rsidRPr="00B61BD6">
        <w:rPr>
          <w:rFonts w:ascii="Times New Roman" w:hAnsi="Times New Roman" w:cs="Times New Roman"/>
          <w:sz w:val="28"/>
          <w:szCs w:val="28"/>
        </w:rPr>
        <w:t xml:space="preserve">б) Председателя Правительства Российской Федерации или Заместителя Председателя Правительства Российской Федерации, </w:t>
      </w:r>
      <w:proofErr w:type="gramStart"/>
      <w:r w:rsidRPr="00B61BD6">
        <w:rPr>
          <w:rFonts w:ascii="Times New Roman" w:hAnsi="Times New Roman" w:cs="Times New Roman"/>
          <w:sz w:val="28"/>
          <w:szCs w:val="28"/>
        </w:rPr>
        <w:t>согласованному</w:t>
      </w:r>
      <w:proofErr w:type="gramEnd"/>
      <w:r w:rsidRPr="00B61BD6">
        <w:rPr>
          <w:rFonts w:ascii="Times New Roman" w:hAnsi="Times New Roman" w:cs="Times New Roman"/>
          <w:sz w:val="28"/>
          <w:szCs w:val="28"/>
        </w:rPr>
        <w:t xml:space="preserve"> с Заместителем Председателя Правительства Российской Федерации - Руководителем Аппарата Правительства Российской Федерации.</w:t>
      </w:r>
    </w:p>
    <w:p w:rsidR="000721F3" w:rsidRPr="00B61BD6" w:rsidRDefault="000721F3" w:rsidP="004D57D5">
      <w:pPr>
        <w:pStyle w:val="ConsPlusNormal"/>
        <w:ind w:firstLine="851"/>
        <w:jc w:val="both"/>
        <w:rPr>
          <w:rFonts w:ascii="Times New Roman" w:hAnsi="Times New Roman" w:cs="Times New Roman"/>
          <w:sz w:val="28"/>
          <w:szCs w:val="28"/>
        </w:rPr>
      </w:pPr>
      <w:bookmarkStart w:id="2" w:name="Par880"/>
      <w:bookmarkEnd w:id="2"/>
      <w:r w:rsidRPr="00B61BD6">
        <w:rPr>
          <w:rFonts w:ascii="Times New Roman" w:hAnsi="Times New Roman" w:cs="Times New Roman"/>
          <w:sz w:val="28"/>
          <w:szCs w:val="28"/>
        </w:rPr>
        <w:t>Обязательный профилактический визит не предусматривает отказ контролируемого лица от его проведения.</w:t>
      </w:r>
    </w:p>
    <w:p w:rsidR="000721F3" w:rsidRPr="00B61BD6" w:rsidRDefault="000721F3" w:rsidP="004D57D5">
      <w:pPr>
        <w:pStyle w:val="ConsPlusNormal"/>
        <w:ind w:firstLine="851"/>
        <w:jc w:val="both"/>
        <w:rPr>
          <w:rFonts w:ascii="Times New Roman" w:hAnsi="Times New Roman" w:cs="Times New Roman"/>
          <w:sz w:val="28"/>
          <w:szCs w:val="28"/>
        </w:rPr>
      </w:pPr>
      <w:r w:rsidRPr="00B61BD6">
        <w:rPr>
          <w:rFonts w:ascii="Times New Roman" w:hAnsi="Times New Roman" w:cs="Times New Roman"/>
          <w:sz w:val="28"/>
          <w:szCs w:val="28"/>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0721F3" w:rsidRPr="00B61BD6" w:rsidRDefault="000721F3" w:rsidP="004D57D5">
      <w:pPr>
        <w:pStyle w:val="ConsPlusNormal"/>
        <w:ind w:firstLine="851"/>
        <w:jc w:val="both"/>
        <w:rPr>
          <w:rFonts w:ascii="Times New Roman" w:hAnsi="Times New Roman" w:cs="Times New Roman"/>
          <w:sz w:val="28"/>
          <w:szCs w:val="28"/>
        </w:rPr>
      </w:pPr>
      <w:r w:rsidRPr="00B61BD6">
        <w:rPr>
          <w:rFonts w:ascii="Times New Roman" w:hAnsi="Times New Roman" w:cs="Times New Roman"/>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0721F3" w:rsidRPr="00B61BD6" w:rsidRDefault="000721F3" w:rsidP="004D57D5">
      <w:pPr>
        <w:pStyle w:val="ConsPlusNormal"/>
        <w:ind w:firstLine="851"/>
        <w:jc w:val="both"/>
        <w:rPr>
          <w:rFonts w:ascii="Times New Roman" w:hAnsi="Times New Roman" w:cs="Times New Roman"/>
          <w:sz w:val="28"/>
          <w:szCs w:val="28"/>
        </w:rPr>
      </w:pPr>
      <w:r w:rsidRPr="00B61BD6">
        <w:rPr>
          <w:rFonts w:ascii="Times New Roman" w:hAnsi="Times New Roman" w:cs="Times New Roman"/>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w:t>
      </w:r>
      <w:r w:rsidR="005B3B1E">
        <w:rPr>
          <w:rFonts w:ascii="Times New Roman" w:hAnsi="Times New Roman" w:cs="Times New Roman"/>
          <w:sz w:val="28"/>
          <w:szCs w:val="28"/>
        </w:rPr>
        <w:t>(далее</w:t>
      </w:r>
      <w:r w:rsidRPr="00B61BD6">
        <w:rPr>
          <w:rFonts w:ascii="Times New Roman" w:hAnsi="Times New Roman" w:cs="Times New Roman"/>
          <w:sz w:val="28"/>
          <w:szCs w:val="28"/>
        </w:rPr>
        <w:t xml:space="preserve"> - акт обязательного профилактического визита) в порядке, предусмотренном </w:t>
      </w:r>
      <w:hyperlink w:anchor="Par1545" w:tooltip="Статья 90. Решения, принимаемые по результатам контрольных (надзорных) мероприятий" w:history="1">
        <w:r w:rsidRPr="00B61BD6">
          <w:rPr>
            <w:rFonts w:ascii="Times New Roman" w:hAnsi="Times New Roman" w:cs="Times New Roman"/>
            <w:sz w:val="28"/>
            <w:szCs w:val="28"/>
          </w:rPr>
          <w:t>статьей 90</w:t>
        </w:r>
      </w:hyperlink>
      <w:r w:rsidR="005B3B1E">
        <w:rPr>
          <w:rFonts w:ascii="Times New Roman" w:hAnsi="Times New Roman" w:cs="Times New Roman"/>
          <w:sz w:val="28"/>
          <w:szCs w:val="28"/>
        </w:rPr>
        <w:t xml:space="preserve"> Федерального закона № 248-ФЗ </w:t>
      </w:r>
      <w:r w:rsidRPr="00B61BD6">
        <w:rPr>
          <w:rFonts w:ascii="Times New Roman" w:hAnsi="Times New Roman" w:cs="Times New Roman"/>
          <w:sz w:val="28"/>
          <w:szCs w:val="28"/>
        </w:rPr>
        <w:t>для контрольны</w:t>
      </w:r>
      <w:r w:rsidR="005B3B1E">
        <w:rPr>
          <w:rFonts w:ascii="Times New Roman" w:hAnsi="Times New Roman" w:cs="Times New Roman"/>
          <w:sz w:val="28"/>
          <w:szCs w:val="28"/>
        </w:rPr>
        <w:t xml:space="preserve">х </w:t>
      </w:r>
      <w:r w:rsidRPr="00B61BD6">
        <w:rPr>
          <w:rFonts w:ascii="Times New Roman" w:hAnsi="Times New Roman" w:cs="Times New Roman"/>
          <w:sz w:val="28"/>
          <w:szCs w:val="28"/>
        </w:rPr>
        <w:t>мероприятий.</w:t>
      </w:r>
    </w:p>
    <w:p w:rsidR="000721F3" w:rsidRPr="00B61BD6" w:rsidRDefault="000721F3" w:rsidP="004D57D5">
      <w:pPr>
        <w:pStyle w:val="ConsPlusNormal"/>
        <w:ind w:firstLine="851"/>
        <w:jc w:val="both"/>
        <w:rPr>
          <w:rFonts w:ascii="Times New Roman" w:hAnsi="Times New Roman" w:cs="Times New Roman"/>
          <w:sz w:val="28"/>
          <w:szCs w:val="28"/>
        </w:rPr>
      </w:pPr>
      <w:r w:rsidRPr="00B61BD6">
        <w:rPr>
          <w:rFonts w:ascii="Times New Roman" w:hAnsi="Times New Roman" w:cs="Times New Roman"/>
          <w:sz w:val="28"/>
          <w:szCs w:val="2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ar1534" w:tooltip="Статья 88. Ознакомление с результатами контрольного (надзорного) мероприятия" w:history="1">
        <w:r w:rsidRPr="00B61BD6">
          <w:rPr>
            <w:rFonts w:ascii="Times New Roman" w:hAnsi="Times New Roman" w:cs="Times New Roman"/>
            <w:sz w:val="28"/>
            <w:szCs w:val="28"/>
          </w:rPr>
          <w:t>статьей 88</w:t>
        </w:r>
      </w:hyperlink>
      <w:r w:rsidRPr="00B61BD6">
        <w:rPr>
          <w:rFonts w:ascii="Times New Roman" w:hAnsi="Times New Roman" w:cs="Times New Roman"/>
          <w:sz w:val="28"/>
          <w:szCs w:val="28"/>
        </w:rPr>
        <w:t xml:space="preserve"> Федерального закона № 248-ФЗ для контрольных мероприятий.</w:t>
      </w:r>
    </w:p>
    <w:p w:rsidR="000721F3" w:rsidRPr="00B61BD6" w:rsidRDefault="000721F3" w:rsidP="004D57D5">
      <w:pPr>
        <w:pStyle w:val="ConsPlusNormal"/>
        <w:ind w:firstLine="851"/>
        <w:jc w:val="both"/>
        <w:rPr>
          <w:rFonts w:ascii="Times New Roman" w:hAnsi="Times New Roman" w:cs="Times New Roman"/>
          <w:sz w:val="28"/>
          <w:szCs w:val="28"/>
        </w:rPr>
      </w:pPr>
      <w:r w:rsidRPr="00B61BD6">
        <w:rPr>
          <w:rFonts w:ascii="Times New Roman" w:hAnsi="Times New Roman" w:cs="Times New Roman"/>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ar1138"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w:history="1">
        <w:r w:rsidRPr="00B61BD6">
          <w:rPr>
            <w:rFonts w:ascii="Times New Roman" w:hAnsi="Times New Roman" w:cs="Times New Roman"/>
            <w:sz w:val="28"/>
            <w:szCs w:val="28"/>
          </w:rPr>
          <w:t>частью 10 статьи 65</w:t>
        </w:r>
      </w:hyperlink>
      <w:r w:rsidRPr="00B61BD6">
        <w:rPr>
          <w:rFonts w:ascii="Times New Roman" w:hAnsi="Times New Roman" w:cs="Times New Roman"/>
          <w:sz w:val="28"/>
          <w:szCs w:val="28"/>
        </w:rPr>
        <w:t xml:space="preserve"> Федерального закона № 248-ФЗ для контрольных мероприятий.</w:t>
      </w:r>
    </w:p>
    <w:p w:rsidR="000721F3" w:rsidRPr="00B61BD6" w:rsidRDefault="000721F3" w:rsidP="004D57D5">
      <w:pPr>
        <w:pStyle w:val="ConsPlusNormal"/>
        <w:ind w:firstLine="851"/>
        <w:jc w:val="both"/>
        <w:rPr>
          <w:rFonts w:ascii="Times New Roman" w:hAnsi="Times New Roman" w:cs="Times New Roman"/>
          <w:sz w:val="28"/>
          <w:szCs w:val="28"/>
        </w:rPr>
      </w:pPr>
      <w:r w:rsidRPr="00B61BD6">
        <w:rPr>
          <w:rFonts w:ascii="Times New Roman" w:hAnsi="Times New Roman" w:cs="Times New Roman"/>
          <w:sz w:val="28"/>
          <w:szCs w:val="28"/>
        </w:rPr>
        <w:t>В случае невозможности проведения обязательного профилактического визита у</w:t>
      </w:r>
      <w:r w:rsidR="00D54F74">
        <w:rPr>
          <w:rFonts w:ascii="Times New Roman" w:hAnsi="Times New Roman" w:cs="Times New Roman"/>
          <w:sz w:val="28"/>
          <w:szCs w:val="28"/>
        </w:rPr>
        <w:t>полномоченное должностное лицо К</w:t>
      </w:r>
      <w:r w:rsidRPr="00B61BD6">
        <w:rPr>
          <w:rFonts w:ascii="Times New Roman" w:hAnsi="Times New Roman" w:cs="Times New Roman"/>
          <w:sz w:val="28"/>
          <w:szCs w:val="28"/>
        </w:rPr>
        <w:t xml:space="preserve">онтрольного органа вправе не позднее трех месяцев </w:t>
      </w:r>
      <w:proofErr w:type="gramStart"/>
      <w:r w:rsidRPr="00B61BD6">
        <w:rPr>
          <w:rFonts w:ascii="Times New Roman" w:hAnsi="Times New Roman" w:cs="Times New Roman"/>
          <w:sz w:val="28"/>
          <w:szCs w:val="28"/>
        </w:rPr>
        <w:t>с даты составления</w:t>
      </w:r>
      <w:proofErr w:type="gramEnd"/>
      <w:r w:rsidRPr="00B61BD6">
        <w:rPr>
          <w:rFonts w:ascii="Times New Roman" w:hAnsi="Times New Roman" w:cs="Times New Roman"/>
          <w:sz w:val="28"/>
          <w:szCs w:val="28"/>
        </w:rPr>
        <w:t xml:space="preserve"> акта о невозможности проведения обязательного профилактического визита принять решение о повторном </w:t>
      </w:r>
      <w:r w:rsidRPr="00B61BD6">
        <w:rPr>
          <w:rFonts w:ascii="Times New Roman" w:hAnsi="Times New Roman" w:cs="Times New Roman"/>
          <w:sz w:val="28"/>
          <w:szCs w:val="28"/>
        </w:rPr>
        <w:lastRenderedPageBreak/>
        <w:t>проведении обязательного профилактического визита в отношении контролируемого лица.</w:t>
      </w:r>
    </w:p>
    <w:p w:rsidR="000721F3" w:rsidRPr="00B61BD6" w:rsidRDefault="000721F3" w:rsidP="004D57D5">
      <w:pPr>
        <w:ind w:firstLine="851"/>
        <w:jc w:val="both"/>
        <w:rPr>
          <w:sz w:val="28"/>
          <w:szCs w:val="28"/>
        </w:rPr>
      </w:pPr>
      <w:r w:rsidRPr="00B61BD6">
        <w:rPr>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ar1561" w:tooltip="Статья 90.1. Предписание об устранении выявленных нарушений обязательных требований" w:history="1">
        <w:r w:rsidRPr="00B61BD6">
          <w:rPr>
            <w:sz w:val="28"/>
            <w:szCs w:val="28"/>
          </w:rPr>
          <w:t>статьей 90.1</w:t>
        </w:r>
      </w:hyperlink>
      <w:r w:rsidRPr="00B61BD6">
        <w:rPr>
          <w:sz w:val="28"/>
          <w:szCs w:val="28"/>
        </w:rPr>
        <w:t xml:space="preserve"> Федерального закона № 248-ФЗ.</w:t>
      </w:r>
    </w:p>
    <w:p w:rsidR="000721F3" w:rsidRPr="00B61BD6" w:rsidRDefault="000721F3" w:rsidP="004D57D5">
      <w:pPr>
        <w:pStyle w:val="ConsPlusNormal"/>
        <w:ind w:firstLine="851"/>
        <w:jc w:val="both"/>
        <w:rPr>
          <w:rFonts w:ascii="Times New Roman" w:hAnsi="Times New Roman" w:cs="Times New Roman"/>
          <w:sz w:val="28"/>
          <w:szCs w:val="28"/>
        </w:rPr>
      </w:pPr>
      <w:r w:rsidRPr="00B61BD6">
        <w:rPr>
          <w:rFonts w:ascii="Times New Roman" w:hAnsi="Times New Roman" w:cs="Times New Roman"/>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w:t>
      </w:r>
      <w:r w:rsidR="00C51411">
        <w:rPr>
          <w:rFonts w:ascii="Times New Roman" w:hAnsi="Times New Roman" w:cs="Times New Roman"/>
          <w:sz w:val="28"/>
          <w:szCs w:val="28"/>
        </w:rPr>
        <w:t>,</w:t>
      </w:r>
      <w:r w:rsidRPr="00B61BD6">
        <w:rPr>
          <w:rFonts w:ascii="Times New Roman" w:hAnsi="Times New Roman" w:cs="Times New Roman"/>
          <w:sz w:val="28"/>
          <w:szCs w:val="28"/>
        </w:rPr>
        <w:t xml:space="preserve"> либо государственным или муниципальным учреждением.</w:t>
      </w:r>
    </w:p>
    <w:p w:rsidR="000721F3" w:rsidRPr="00B61BD6" w:rsidRDefault="000721F3" w:rsidP="004D57D5">
      <w:pPr>
        <w:pStyle w:val="ConsPlusNormal"/>
        <w:ind w:firstLine="851"/>
        <w:jc w:val="both"/>
        <w:rPr>
          <w:rFonts w:ascii="Times New Roman" w:hAnsi="Times New Roman" w:cs="Times New Roman"/>
          <w:sz w:val="28"/>
          <w:szCs w:val="28"/>
        </w:rPr>
      </w:pPr>
      <w:r w:rsidRPr="00B61BD6">
        <w:rPr>
          <w:rFonts w:ascii="Times New Roman" w:hAnsi="Times New Roman" w:cs="Times New Roman"/>
          <w:sz w:val="28"/>
          <w:szCs w:val="28"/>
        </w:rPr>
        <w:t xml:space="preserve">Контролируемое лицо подает заявление о проведении профилактического </w:t>
      </w:r>
      <w:r w:rsidR="00091736">
        <w:rPr>
          <w:rFonts w:ascii="Times New Roman" w:hAnsi="Times New Roman" w:cs="Times New Roman"/>
          <w:sz w:val="28"/>
          <w:szCs w:val="28"/>
        </w:rPr>
        <w:t>визита (далее</w:t>
      </w:r>
      <w:r w:rsidRPr="00B61BD6">
        <w:rPr>
          <w:rFonts w:ascii="Times New Roman" w:hAnsi="Times New Roman" w:cs="Times New Roman"/>
          <w:sz w:val="28"/>
          <w:szCs w:val="28"/>
        </w:rPr>
        <w:t xml:space="preserve">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0721F3" w:rsidRPr="00B61BD6" w:rsidRDefault="000721F3" w:rsidP="004D57D5">
      <w:pPr>
        <w:pStyle w:val="ConsPlusNormal"/>
        <w:ind w:firstLine="851"/>
        <w:jc w:val="both"/>
        <w:rPr>
          <w:rFonts w:ascii="Times New Roman" w:hAnsi="Times New Roman" w:cs="Times New Roman"/>
          <w:sz w:val="28"/>
          <w:szCs w:val="28"/>
        </w:rPr>
      </w:pPr>
      <w:r w:rsidRPr="00B61BD6">
        <w:rPr>
          <w:rFonts w:ascii="Times New Roman" w:hAnsi="Times New Roman" w:cs="Times New Roman"/>
          <w:sz w:val="28"/>
          <w:szCs w:val="28"/>
        </w:rPr>
        <w:t>В случае принятия решения о прове</w:t>
      </w:r>
      <w:r w:rsidR="00133108">
        <w:rPr>
          <w:rFonts w:ascii="Times New Roman" w:hAnsi="Times New Roman" w:cs="Times New Roman"/>
          <w:sz w:val="28"/>
          <w:szCs w:val="28"/>
        </w:rPr>
        <w:t>дении профилактического визита К</w:t>
      </w:r>
      <w:r w:rsidRPr="00B61BD6">
        <w:rPr>
          <w:rFonts w:ascii="Times New Roman" w:hAnsi="Times New Roman" w:cs="Times New Roman"/>
          <w:sz w:val="28"/>
          <w:szCs w:val="28"/>
        </w:rPr>
        <w:t>онтрольный</w:t>
      </w:r>
      <w:r w:rsidR="00133108">
        <w:rPr>
          <w:rFonts w:ascii="Times New Roman" w:hAnsi="Times New Roman" w:cs="Times New Roman"/>
          <w:sz w:val="28"/>
          <w:szCs w:val="28"/>
        </w:rPr>
        <w:t xml:space="preserve"> </w:t>
      </w:r>
      <w:r w:rsidRPr="00B61BD6">
        <w:rPr>
          <w:rFonts w:ascii="Times New Roman" w:hAnsi="Times New Roman" w:cs="Times New Roman"/>
          <w:sz w:val="28"/>
          <w:szCs w:val="28"/>
        </w:rPr>
        <w:t>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0721F3" w:rsidRPr="00B61BD6" w:rsidRDefault="000721F3" w:rsidP="004D57D5">
      <w:pPr>
        <w:pStyle w:val="ConsPlusNormal"/>
        <w:ind w:firstLine="851"/>
        <w:jc w:val="both"/>
        <w:rPr>
          <w:rFonts w:ascii="Times New Roman" w:hAnsi="Times New Roman" w:cs="Times New Roman"/>
          <w:sz w:val="28"/>
          <w:szCs w:val="28"/>
        </w:rPr>
      </w:pPr>
      <w:r w:rsidRPr="00B61BD6">
        <w:rPr>
          <w:rFonts w:ascii="Times New Roman" w:hAnsi="Times New Roman" w:cs="Times New Roman"/>
          <w:sz w:val="28"/>
          <w:szCs w:val="28"/>
        </w:rPr>
        <w:t>Решение об отказе в проведении профилактического визита принимается в следующих случаях:</w:t>
      </w:r>
    </w:p>
    <w:p w:rsidR="000721F3" w:rsidRPr="00B61BD6" w:rsidRDefault="000721F3" w:rsidP="004D57D5">
      <w:pPr>
        <w:pStyle w:val="ConsPlusNormal"/>
        <w:ind w:firstLine="851"/>
        <w:jc w:val="both"/>
        <w:rPr>
          <w:rFonts w:ascii="Times New Roman" w:hAnsi="Times New Roman" w:cs="Times New Roman"/>
          <w:sz w:val="28"/>
          <w:szCs w:val="28"/>
        </w:rPr>
      </w:pPr>
      <w:r w:rsidRPr="00B61BD6">
        <w:rPr>
          <w:rFonts w:ascii="Times New Roman" w:hAnsi="Times New Roman" w:cs="Times New Roman"/>
          <w:sz w:val="28"/>
          <w:szCs w:val="28"/>
        </w:rPr>
        <w:t>1) от контролируемого лица поступило уведомление об отзыве заявления;</w:t>
      </w:r>
    </w:p>
    <w:p w:rsidR="000721F3" w:rsidRPr="00B61BD6" w:rsidRDefault="000721F3" w:rsidP="004D57D5">
      <w:pPr>
        <w:pStyle w:val="ConsPlusNormal"/>
        <w:ind w:firstLine="851"/>
        <w:jc w:val="both"/>
        <w:rPr>
          <w:rFonts w:ascii="Times New Roman" w:hAnsi="Times New Roman" w:cs="Times New Roman"/>
          <w:sz w:val="28"/>
          <w:szCs w:val="28"/>
        </w:rPr>
      </w:pPr>
      <w:r w:rsidRPr="00B61BD6">
        <w:rPr>
          <w:rFonts w:ascii="Times New Roman"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721F3" w:rsidRPr="00B61BD6" w:rsidRDefault="000721F3" w:rsidP="004D57D5">
      <w:pPr>
        <w:pStyle w:val="ConsPlusNormal"/>
        <w:ind w:firstLine="851"/>
        <w:jc w:val="both"/>
        <w:rPr>
          <w:rFonts w:ascii="Times New Roman" w:hAnsi="Times New Roman" w:cs="Times New Roman"/>
          <w:sz w:val="28"/>
          <w:szCs w:val="28"/>
        </w:rPr>
      </w:pPr>
      <w:r w:rsidRPr="00B61BD6">
        <w:rPr>
          <w:rFonts w:ascii="Times New Roman" w:hAnsi="Times New Roman" w:cs="Times New Roman"/>
          <w:sz w:val="28"/>
          <w:szCs w:val="28"/>
        </w:rPr>
        <w:t xml:space="preserve">3) в течение года до даты подачи заявления </w:t>
      </w:r>
      <w:r w:rsidR="000046AF">
        <w:rPr>
          <w:rFonts w:ascii="Times New Roman" w:hAnsi="Times New Roman" w:cs="Times New Roman"/>
          <w:sz w:val="28"/>
          <w:szCs w:val="28"/>
        </w:rPr>
        <w:t>К</w:t>
      </w:r>
      <w:r w:rsidRPr="00B61BD6">
        <w:rPr>
          <w:rFonts w:ascii="Times New Roman" w:hAnsi="Times New Roman" w:cs="Times New Roman"/>
          <w:sz w:val="28"/>
          <w:szCs w:val="28"/>
        </w:rPr>
        <w:t>онтрольным органом проведен профилактический визит по ранее поданному заявлению;</w:t>
      </w:r>
    </w:p>
    <w:p w:rsidR="000721F3" w:rsidRPr="00B61BD6" w:rsidRDefault="000721F3" w:rsidP="004D57D5">
      <w:pPr>
        <w:pStyle w:val="ConsPlusNormal"/>
        <w:ind w:firstLine="851"/>
        <w:jc w:val="both"/>
        <w:rPr>
          <w:rFonts w:ascii="Times New Roman" w:hAnsi="Times New Roman" w:cs="Times New Roman"/>
          <w:sz w:val="28"/>
          <w:szCs w:val="28"/>
        </w:rPr>
      </w:pPr>
      <w:r w:rsidRPr="00B61BD6">
        <w:rPr>
          <w:rFonts w:ascii="Times New Roman" w:hAnsi="Times New Roman" w:cs="Times New Roman"/>
          <w:sz w:val="28"/>
          <w:szCs w:val="28"/>
        </w:rPr>
        <w:t>4) заявление содержит нецензурные либо оскорбительные выражения, угрозы жизни, здоровью и имуществу должностны</w:t>
      </w:r>
      <w:r w:rsidR="00133108">
        <w:rPr>
          <w:rFonts w:ascii="Times New Roman" w:hAnsi="Times New Roman" w:cs="Times New Roman"/>
          <w:sz w:val="28"/>
          <w:szCs w:val="28"/>
        </w:rPr>
        <w:t xml:space="preserve">х лиц Контрольного </w:t>
      </w:r>
      <w:r w:rsidRPr="00B61BD6">
        <w:rPr>
          <w:rFonts w:ascii="Times New Roman" w:hAnsi="Times New Roman" w:cs="Times New Roman"/>
          <w:sz w:val="28"/>
          <w:szCs w:val="28"/>
        </w:rPr>
        <w:t>органа либо членов их семей.</w:t>
      </w:r>
    </w:p>
    <w:p w:rsidR="000721F3" w:rsidRPr="00B61BD6" w:rsidRDefault="000721F3" w:rsidP="004D57D5">
      <w:pPr>
        <w:pStyle w:val="ConsPlusNormal"/>
        <w:ind w:firstLine="851"/>
        <w:jc w:val="both"/>
        <w:rPr>
          <w:rFonts w:ascii="Times New Roman" w:hAnsi="Times New Roman" w:cs="Times New Roman"/>
          <w:sz w:val="28"/>
          <w:szCs w:val="28"/>
        </w:rPr>
      </w:pPr>
      <w:r w:rsidRPr="00B61BD6">
        <w:rPr>
          <w:rFonts w:ascii="Times New Roman" w:hAnsi="Times New Roman" w:cs="Times New Roman"/>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0721F3" w:rsidRPr="00B61BD6" w:rsidRDefault="000721F3" w:rsidP="004D57D5">
      <w:pPr>
        <w:pStyle w:val="ConsPlusNormal"/>
        <w:ind w:firstLine="851"/>
        <w:jc w:val="both"/>
        <w:rPr>
          <w:rFonts w:ascii="Times New Roman" w:hAnsi="Times New Roman" w:cs="Times New Roman"/>
          <w:sz w:val="28"/>
          <w:szCs w:val="28"/>
        </w:rPr>
      </w:pPr>
      <w:r w:rsidRPr="00B61BD6">
        <w:rPr>
          <w:rFonts w:ascii="Times New Roman" w:hAnsi="Times New Roman" w:cs="Times New Roman"/>
          <w:sz w:val="28"/>
          <w:szCs w:val="28"/>
        </w:rPr>
        <w:t>Контролируемое лицо вправе отозвать заявление либо направить отказ от проведения профилактиче</w:t>
      </w:r>
      <w:r w:rsidR="00133108">
        <w:rPr>
          <w:rFonts w:ascii="Times New Roman" w:hAnsi="Times New Roman" w:cs="Times New Roman"/>
          <w:sz w:val="28"/>
          <w:szCs w:val="28"/>
        </w:rPr>
        <w:t>ского визита, уведомив об этом К</w:t>
      </w:r>
      <w:r w:rsidRPr="00B61BD6">
        <w:rPr>
          <w:rFonts w:ascii="Times New Roman" w:hAnsi="Times New Roman" w:cs="Times New Roman"/>
          <w:sz w:val="28"/>
          <w:szCs w:val="28"/>
        </w:rPr>
        <w:t xml:space="preserve">онтрольный орган не </w:t>
      </w:r>
      <w:proofErr w:type="gramStart"/>
      <w:r w:rsidRPr="00B61BD6">
        <w:rPr>
          <w:rFonts w:ascii="Times New Roman" w:hAnsi="Times New Roman" w:cs="Times New Roman"/>
          <w:sz w:val="28"/>
          <w:szCs w:val="28"/>
        </w:rPr>
        <w:t>позднее</w:t>
      </w:r>
      <w:proofErr w:type="gramEnd"/>
      <w:r w:rsidRPr="00B61BD6">
        <w:rPr>
          <w:rFonts w:ascii="Times New Roman" w:hAnsi="Times New Roman" w:cs="Times New Roman"/>
          <w:sz w:val="28"/>
          <w:szCs w:val="28"/>
        </w:rPr>
        <w:t xml:space="preserve"> чем за пять рабочих дней до даты его проведения.</w:t>
      </w:r>
    </w:p>
    <w:p w:rsidR="000721F3" w:rsidRPr="00B61BD6" w:rsidRDefault="000721F3" w:rsidP="004D57D5">
      <w:pPr>
        <w:pStyle w:val="ConsPlusNormal"/>
        <w:ind w:firstLine="851"/>
        <w:jc w:val="both"/>
        <w:rPr>
          <w:rFonts w:ascii="Times New Roman" w:hAnsi="Times New Roman" w:cs="Times New Roman"/>
          <w:sz w:val="28"/>
          <w:szCs w:val="28"/>
        </w:rPr>
      </w:pPr>
      <w:r w:rsidRPr="00B61BD6">
        <w:rPr>
          <w:rFonts w:ascii="Times New Roman" w:hAnsi="Times New Roman" w:cs="Times New Roman"/>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0721F3" w:rsidRPr="00B61BD6" w:rsidRDefault="000721F3" w:rsidP="004D57D5">
      <w:pPr>
        <w:pStyle w:val="ConsPlusNormal"/>
        <w:ind w:firstLine="851"/>
        <w:jc w:val="both"/>
        <w:rPr>
          <w:rFonts w:ascii="Times New Roman" w:hAnsi="Times New Roman" w:cs="Times New Roman"/>
          <w:sz w:val="28"/>
          <w:szCs w:val="28"/>
        </w:rPr>
      </w:pPr>
      <w:r w:rsidRPr="00B61BD6">
        <w:rPr>
          <w:rFonts w:ascii="Times New Roman" w:hAnsi="Times New Roman" w:cs="Times New Roman"/>
          <w:sz w:val="28"/>
          <w:szCs w:val="28"/>
        </w:rPr>
        <w:lastRenderedPageBreak/>
        <w:t>Разъяснения и рекомендации, полученные контролируемым лицом в ходе профилактического визита, носят рекомендательный характер.</w:t>
      </w:r>
    </w:p>
    <w:p w:rsidR="000721F3" w:rsidRPr="00B61BD6" w:rsidRDefault="000721F3" w:rsidP="004D57D5">
      <w:pPr>
        <w:pStyle w:val="ConsPlusNormal"/>
        <w:ind w:firstLine="851"/>
        <w:jc w:val="both"/>
        <w:rPr>
          <w:rFonts w:ascii="Times New Roman" w:hAnsi="Times New Roman" w:cs="Times New Roman"/>
          <w:sz w:val="28"/>
          <w:szCs w:val="28"/>
        </w:rPr>
      </w:pPr>
      <w:r w:rsidRPr="00B61BD6">
        <w:rPr>
          <w:rFonts w:ascii="Times New Roman" w:hAnsi="Times New Roman" w:cs="Times New Roman"/>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A1C34" w:rsidRDefault="000721F3" w:rsidP="004D57D5">
      <w:pPr>
        <w:ind w:firstLine="851"/>
        <w:jc w:val="both"/>
        <w:rPr>
          <w:sz w:val="28"/>
          <w:szCs w:val="28"/>
        </w:rPr>
      </w:pPr>
      <w:r w:rsidRPr="00B61BD6">
        <w:rPr>
          <w:sz w:val="28"/>
          <w:szCs w:val="28"/>
        </w:rPr>
        <w:t>В случае</w:t>
      </w:r>
      <w:proofErr w:type="gramStart"/>
      <w:r w:rsidRPr="00B61BD6">
        <w:rPr>
          <w:sz w:val="28"/>
          <w:szCs w:val="28"/>
        </w:rPr>
        <w:t>,</w:t>
      </w:r>
      <w:proofErr w:type="gramEnd"/>
      <w:r w:rsidRPr="00B61BD6">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органа муниципального контроля – начальнику </w:t>
      </w:r>
      <w:r w:rsidR="00DE48E1">
        <w:rPr>
          <w:sz w:val="28"/>
          <w:szCs w:val="28"/>
        </w:rPr>
        <w:t>управления муниципальных ресурсов</w:t>
      </w:r>
      <w:r w:rsidRPr="00B61BD6">
        <w:rPr>
          <w:sz w:val="28"/>
          <w:szCs w:val="28"/>
        </w:rPr>
        <w:t xml:space="preserve"> администрации муниципального образования Ейский район для принятия решения о проведении контрольных (надзорных) мероприятий.</w:t>
      </w:r>
      <w:r w:rsidR="004B1CC4">
        <w:rPr>
          <w:sz w:val="28"/>
          <w:szCs w:val="28"/>
        </w:rPr>
        <w:t>»</w:t>
      </w:r>
      <w:r w:rsidR="00B04182">
        <w:rPr>
          <w:sz w:val="28"/>
          <w:szCs w:val="28"/>
        </w:rPr>
        <w:t>;</w:t>
      </w:r>
    </w:p>
    <w:p w:rsidR="004B3B71" w:rsidRDefault="00CB3689" w:rsidP="004D57D5">
      <w:pPr>
        <w:ind w:firstLine="851"/>
        <w:jc w:val="both"/>
        <w:rPr>
          <w:sz w:val="28"/>
          <w:szCs w:val="28"/>
        </w:rPr>
      </w:pPr>
      <w:r>
        <w:rPr>
          <w:sz w:val="28"/>
          <w:szCs w:val="28"/>
        </w:rPr>
        <w:t>5) пункт 3.3 раздела 3 дополнить абзацем следующего содержания:</w:t>
      </w:r>
    </w:p>
    <w:p w:rsidR="00CB3689" w:rsidRDefault="00CB3689" w:rsidP="004D57D5">
      <w:pPr>
        <w:ind w:firstLine="851"/>
        <w:jc w:val="both"/>
        <w:rPr>
          <w:sz w:val="28"/>
          <w:szCs w:val="28"/>
        </w:rPr>
      </w:pPr>
      <w:r>
        <w:rPr>
          <w:sz w:val="28"/>
          <w:szCs w:val="28"/>
        </w:rPr>
        <w:t>«</w:t>
      </w:r>
      <w:r w:rsidR="004B3B71">
        <w:rPr>
          <w:sz w:val="28"/>
          <w:szCs w:val="28"/>
        </w:rPr>
        <w:t xml:space="preserve">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w:t>
      </w:r>
      <w:proofErr w:type="spellStart"/>
      <w:r w:rsidR="004B3B71">
        <w:rPr>
          <w:sz w:val="28"/>
          <w:szCs w:val="28"/>
        </w:rPr>
        <w:t>видео-конференц-связи</w:t>
      </w:r>
      <w:proofErr w:type="spellEnd"/>
      <w:r w:rsidR="004B3B71">
        <w:rPr>
          <w:sz w:val="28"/>
          <w:szCs w:val="28"/>
        </w:rPr>
        <w:t>, а также с использованием мобильного приложения</w:t>
      </w:r>
      <w:r>
        <w:rPr>
          <w:sz w:val="28"/>
          <w:szCs w:val="28"/>
        </w:rPr>
        <w:t xml:space="preserve"> «Инспектор»</w:t>
      </w:r>
      <w:proofErr w:type="gramStart"/>
      <w:r>
        <w:rPr>
          <w:sz w:val="28"/>
          <w:szCs w:val="28"/>
        </w:rPr>
        <w:t>.»</w:t>
      </w:r>
      <w:proofErr w:type="gramEnd"/>
      <w:r>
        <w:rPr>
          <w:sz w:val="28"/>
          <w:szCs w:val="28"/>
        </w:rPr>
        <w:t>;</w:t>
      </w:r>
    </w:p>
    <w:p w:rsidR="006F2791" w:rsidRDefault="00CB3689" w:rsidP="004D57D5">
      <w:pPr>
        <w:ind w:firstLine="851"/>
        <w:jc w:val="both"/>
        <w:rPr>
          <w:sz w:val="28"/>
          <w:szCs w:val="28"/>
        </w:rPr>
      </w:pPr>
      <w:proofErr w:type="gramStart"/>
      <w:r>
        <w:rPr>
          <w:sz w:val="28"/>
          <w:szCs w:val="28"/>
        </w:rPr>
        <w:t>6</w:t>
      </w:r>
      <w:r w:rsidR="00C54C7C">
        <w:rPr>
          <w:sz w:val="28"/>
          <w:szCs w:val="28"/>
        </w:rPr>
        <w:t xml:space="preserve">) </w:t>
      </w:r>
      <w:r w:rsidR="006F2791">
        <w:rPr>
          <w:sz w:val="28"/>
          <w:szCs w:val="28"/>
        </w:rPr>
        <w:t xml:space="preserve">в </w:t>
      </w:r>
      <w:r w:rsidR="006F2791" w:rsidRPr="00B61BD6">
        <w:rPr>
          <w:sz w:val="28"/>
          <w:szCs w:val="28"/>
        </w:rPr>
        <w:t>абзац</w:t>
      </w:r>
      <w:r w:rsidR="006F2791">
        <w:rPr>
          <w:sz w:val="28"/>
          <w:szCs w:val="28"/>
        </w:rPr>
        <w:t>е</w:t>
      </w:r>
      <w:r w:rsidR="006F2791" w:rsidRPr="00B61BD6">
        <w:rPr>
          <w:sz w:val="28"/>
          <w:szCs w:val="28"/>
        </w:rPr>
        <w:t xml:space="preserve"> 1</w:t>
      </w:r>
      <w:r w:rsidR="002911C7">
        <w:rPr>
          <w:sz w:val="28"/>
          <w:szCs w:val="28"/>
        </w:rPr>
        <w:t>0</w:t>
      </w:r>
      <w:r w:rsidR="006F2791" w:rsidRPr="00B61BD6">
        <w:rPr>
          <w:sz w:val="28"/>
          <w:szCs w:val="28"/>
        </w:rPr>
        <w:t xml:space="preserve"> пункта </w:t>
      </w:r>
      <w:r w:rsidR="006F2791">
        <w:rPr>
          <w:sz w:val="28"/>
          <w:szCs w:val="28"/>
        </w:rPr>
        <w:t>3</w:t>
      </w:r>
      <w:r w:rsidR="002911C7">
        <w:rPr>
          <w:sz w:val="28"/>
          <w:szCs w:val="28"/>
        </w:rPr>
        <w:t>.3.1, в абзаце 14</w:t>
      </w:r>
      <w:r w:rsidR="00980AEE">
        <w:rPr>
          <w:sz w:val="28"/>
          <w:szCs w:val="28"/>
        </w:rPr>
        <w:t xml:space="preserve"> пункта 3.3.2 раздела 3</w:t>
      </w:r>
      <w:r w:rsidR="006F2791" w:rsidRPr="00B61BD6">
        <w:rPr>
          <w:sz w:val="28"/>
          <w:szCs w:val="28"/>
        </w:rPr>
        <w:t xml:space="preserve"> </w:t>
      </w:r>
      <w:r w:rsidR="006F2791">
        <w:rPr>
          <w:sz w:val="28"/>
          <w:szCs w:val="28"/>
        </w:rPr>
        <w:t>слова «</w:t>
      </w:r>
      <w:r w:rsidR="006F2791" w:rsidRPr="00B61BD6">
        <w:rPr>
          <w:sz w:val="28"/>
          <w:szCs w:val="28"/>
        </w:rPr>
        <w:t>в соответствии с пунктами 3</w:t>
      </w:r>
      <w:r w:rsidR="004654F6">
        <w:rPr>
          <w:sz w:val="28"/>
          <w:szCs w:val="28"/>
        </w:rPr>
        <w:t>-6</w:t>
      </w:r>
      <w:r w:rsidR="006F2791" w:rsidRPr="00B61BD6">
        <w:rPr>
          <w:sz w:val="28"/>
          <w:szCs w:val="28"/>
        </w:rPr>
        <w:t xml:space="preserve"> части 1 статьи 57 и частью 12 статьи 66 Федерального закона 248-ФЗ</w:t>
      </w:r>
      <w:r w:rsidR="004654F6">
        <w:rPr>
          <w:sz w:val="28"/>
          <w:szCs w:val="28"/>
        </w:rPr>
        <w:t>.» заменить словами</w:t>
      </w:r>
      <w:r w:rsidR="006F2791" w:rsidRPr="00B61BD6">
        <w:rPr>
          <w:sz w:val="28"/>
          <w:szCs w:val="28"/>
        </w:rPr>
        <w:t xml:space="preserve"> </w:t>
      </w:r>
      <w:r w:rsidR="004654F6">
        <w:rPr>
          <w:sz w:val="28"/>
          <w:szCs w:val="28"/>
        </w:rPr>
        <w:t>«</w:t>
      </w:r>
      <w:r w:rsidR="006F2791" w:rsidRPr="00B61BD6">
        <w:rPr>
          <w:sz w:val="28"/>
          <w:szCs w:val="28"/>
        </w:rPr>
        <w:t>в соответствии с пунктами 3, 4, 6, 8 части 1, частью 3 статьи 57 и частью 12 статьи 66 Федерального закона 248-ФЗ.</w:t>
      </w:r>
      <w:r w:rsidR="004654F6">
        <w:rPr>
          <w:sz w:val="28"/>
          <w:szCs w:val="28"/>
        </w:rPr>
        <w:t>»;</w:t>
      </w:r>
      <w:proofErr w:type="gramEnd"/>
    </w:p>
    <w:p w:rsidR="004B3B71" w:rsidRDefault="00951619" w:rsidP="004D57D5">
      <w:pPr>
        <w:ind w:firstLine="851"/>
        <w:jc w:val="both"/>
        <w:rPr>
          <w:sz w:val="28"/>
          <w:szCs w:val="28"/>
        </w:rPr>
      </w:pPr>
      <w:r>
        <w:rPr>
          <w:sz w:val="28"/>
          <w:szCs w:val="28"/>
        </w:rPr>
        <w:t>7) пункт 3.3.3 раздела 3 изложить в следующей редакции:</w:t>
      </w:r>
    </w:p>
    <w:p w:rsidR="00951619" w:rsidRDefault="00951619" w:rsidP="004D57D5">
      <w:pPr>
        <w:ind w:firstLine="851"/>
        <w:jc w:val="both"/>
        <w:rPr>
          <w:sz w:val="28"/>
          <w:szCs w:val="28"/>
        </w:rPr>
      </w:pPr>
      <w:r>
        <w:rPr>
          <w:sz w:val="28"/>
          <w:szCs w:val="28"/>
        </w:rPr>
        <w:t>«3.3.3.</w:t>
      </w:r>
      <w:r w:rsidRPr="00951619">
        <w:rPr>
          <w:sz w:val="28"/>
          <w:szCs w:val="28"/>
        </w:rPr>
        <w:t xml:space="preserve"> </w:t>
      </w:r>
      <w:r>
        <w:rPr>
          <w:sz w:val="28"/>
          <w:szCs w:val="28"/>
        </w:rPr>
        <w:t>Д</w:t>
      </w:r>
      <w:r w:rsidRPr="00B61BD6">
        <w:rPr>
          <w:sz w:val="28"/>
          <w:szCs w:val="28"/>
        </w:rPr>
        <w:t>окументарн</w:t>
      </w:r>
      <w:r>
        <w:rPr>
          <w:sz w:val="28"/>
          <w:szCs w:val="28"/>
        </w:rPr>
        <w:t>ая проверка.</w:t>
      </w:r>
    </w:p>
    <w:p w:rsidR="00D66EE9" w:rsidRDefault="00951619" w:rsidP="004D57D5">
      <w:pPr>
        <w:ind w:firstLine="851"/>
        <w:jc w:val="both"/>
        <w:rPr>
          <w:sz w:val="28"/>
          <w:szCs w:val="28"/>
        </w:rPr>
      </w:pPr>
      <w:r w:rsidRPr="00B61BD6">
        <w:rPr>
          <w:sz w:val="28"/>
          <w:szCs w:val="28"/>
        </w:rPr>
        <w:t xml:space="preserve">Под документарной проверкой понимается контрольное мероприятие, которое </w:t>
      </w:r>
      <w:r w:rsidR="00175B39">
        <w:rPr>
          <w:sz w:val="28"/>
          <w:szCs w:val="28"/>
        </w:rPr>
        <w:t>проводится по месту нахождения К</w:t>
      </w:r>
      <w:r w:rsidRPr="00B61BD6">
        <w:rPr>
          <w:sz w:val="28"/>
          <w:szCs w:val="28"/>
        </w:rPr>
        <w:t>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w:t>
      </w:r>
      <w:r w:rsidR="00973DA5">
        <w:rPr>
          <w:sz w:val="28"/>
          <w:szCs w:val="28"/>
        </w:rPr>
        <w:t>шений К</w:t>
      </w:r>
      <w:r w:rsidR="00D655E0">
        <w:rPr>
          <w:sz w:val="28"/>
          <w:szCs w:val="28"/>
        </w:rPr>
        <w:t xml:space="preserve">онтрольного </w:t>
      </w:r>
      <w:r w:rsidRPr="00B61BD6">
        <w:rPr>
          <w:sz w:val="28"/>
          <w:szCs w:val="28"/>
        </w:rPr>
        <w:t>органа.</w:t>
      </w:r>
    </w:p>
    <w:p w:rsidR="0066794E" w:rsidRDefault="00D66EE9" w:rsidP="004D57D5">
      <w:pPr>
        <w:ind w:firstLine="851"/>
        <w:jc w:val="both"/>
        <w:rPr>
          <w:sz w:val="28"/>
          <w:szCs w:val="28"/>
        </w:rPr>
      </w:pPr>
      <w:r>
        <w:rPr>
          <w:sz w:val="28"/>
          <w:szCs w:val="28"/>
        </w:rPr>
        <w:t>В ходе документарной проверки рассматриваются документы контролируемых</w:t>
      </w:r>
      <w:r w:rsidR="00D92668">
        <w:rPr>
          <w:sz w:val="28"/>
          <w:szCs w:val="28"/>
        </w:rPr>
        <w:t xml:space="preserve"> лиц, имеющиеся в распоряжении К</w:t>
      </w:r>
      <w:r>
        <w:rPr>
          <w:sz w:val="28"/>
          <w:szCs w:val="28"/>
        </w:rPr>
        <w:t xml:space="preserve">онтрольного органа, результаты предыдущих контрольных мероприятий, материалы рассмотрения дел об административных правонарушениях и иные документы о </w:t>
      </w:r>
      <w:proofErr w:type="gramStart"/>
      <w:r>
        <w:rPr>
          <w:sz w:val="28"/>
          <w:szCs w:val="28"/>
        </w:rPr>
        <w:t>результатах</w:t>
      </w:r>
      <w:proofErr w:type="gramEnd"/>
      <w:r>
        <w:rPr>
          <w:sz w:val="28"/>
          <w:szCs w:val="28"/>
        </w:rPr>
        <w:t xml:space="preserve"> осуществленных в отношении этих контролируемых лиц муниципального контроля.</w:t>
      </w:r>
    </w:p>
    <w:p w:rsidR="0066794E" w:rsidRDefault="0066794E" w:rsidP="004D57D5">
      <w:pPr>
        <w:ind w:firstLine="851"/>
        <w:jc w:val="both"/>
        <w:rPr>
          <w:sz w:val="28"/>
          <w:szCs w:val="28"/>
        </w:rPr>
      </w:pPr>
      <w:r>
        <w:rPr>
          <w:sz w:val="28"/>
          <w:szCs w:val="28"/>
        </w:rPr>
        <w:t>В ходе документарной проверки могут совершаться следующие контрольные действия:</w:t>
      </w:r>
    </w:p>
    <w:p w:rsidR="0066794E" w:rsidRDefault="0066794E" w:rsidP="004D57D5">
      <w:pPr>
        <w:ind w:firstLine="851"/>
        <w:jc w:val="both"/>
        <w:rPr>
          <w:sz w:val="28"/>
          <w:szCs w:val="28"/>
        </w:rPr>
      </w:pPr>
      <w:r>
        <w:rPr>
          <w:sz w:val="28"/>
          <w:szCs w:val="28"/>
        </w:rPr>
        <w:t>1) получение письменных объяснений;</w:t>
      </w:r>
    </w:p>
    <w:p w:rsidR="0066794E" w:rsidRDefault="0066794E" w:rsidP="004D57D5">
      <w:pPr>
        <w:ind w:firstLine="851"/>
        <w:jc w:val="both"/>
        <w:rPr>
          <w:sz w:val="28"/>
          <w:szCs w:val="28"/>
        </w:rPr>
      </w:pPr>
      <w:r>
        <w:rPr>
          <w:sz w:val="28"/>
          <w:szCs w:val="28"/>
        </w:rPr>
        <w:t>2) истребование документов.</w:t>
      </w:r>
    </w:p>
    <w:p w:rsidR="004179E8" w:rsidRDefault="0066794E" w:rsidP="004D57D5">
      <w:pPr>
        <w:ind w:firstLine="851"/>
        <w:jc w:val="both"/>
        <w:rPr>
          <w:sz w:val="28"/>
          <w:szCs w:val="28"/>
        </w:rPr>
      </w:pPr>
      <w:r>
        <w:rPr>
          <w:sz w:val="28"/>
          <w:szCs w:val="28"/>
        </w:rPr>
        <w:t>В случае</w:t>
      </w:r>
      <w:proofErr w:type="gramStart"/>
      <w:r>
        <w:rPr>
          <w:sz w:val="28"/>
          <w:szCs w:val="28"/>
        </w:rPr>
        <w:t>,</w:t>
      </w:r>
      <w:proofErr w:type="gramEnd"/>
      <w:r>
        <w:rPr>
          <w:sz w:val="28"/>
          <w:szCs w:val="28"/>
        </w:rPr>
        <w:t xml:space="preserve"> если достоверность сведений, содержащихся в докуме</w:t>
      </w:r>
      <w:r w:rsidR="00D92668">
        <w:rPr>
          <w:sz w:val="28"/>
          <w:szCs w:val="28"/>
        </w:rPr>
        <w:t>нтах, имеющихся в распоряжении К</w:t>
      </w:r>
      <w:r>
        <w:rPr>
          <w:sz w:val="28"/>
          <w:szCs w:val="28"/>
        </w:rPr>
        <w:t xml:space="preserve">онтрольного органа, вызывает обоснованные </w:t>
      </w:r>
      <w:r>
        <w:rPr>
          <w:sz w:val="28"/>
          <w:szCs w:val="28"/>
        </w:rPr>
        <w:lastRenderedPageBreak/>
        <w:t xml:space="preserve">сомнения, либо эти сведения не позволяют оценить исполнение контролируемым </w:t>
      </w:r>
      <w:r w:rsidR="00973DA5">
        <w:rPr>
          <w:sz w:val="28"/>
          <w:szCs w:val="28"/>
        </w:rPr>
        <w:t>лицом обязательных требований, К</w:t>
      </w:r>
      <w:r>
        <w:rPr>
          <w:sz w:val="28"/>
          <w:szCs w:val="28"/>
        </w:rPr>
        <w:t>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w:t>
      </w:r>
      <w:r w:rsidR="00B510A3">
        <w:rPr>
          <w:sz w:val="28"/>
          <w:szCs w:val="28"/>
        </w:rPr>
        <w:t>уемое лицо обязано направить в К</w:t>
      </w:r>
      <w:r>
        <w:rPr>
          <w:sz w:val="28"/>
          <w:szCs w:val="28"/>
        </w:rPr>
        <w:t>онтрольный орган указанные в требовании документы.</w:t>
      </w:r>
    </w:p>
    <w:p w:rsidR="004C135D" w:rsidRDefault="0066794E" w:rsidP="004D57D5">
      <w:pPr>
        <w:ind w:firstLine="851"/>
        <w:jc w:val="both"/>
        <w:rPr>
          <w:sz w:val="28"/>
          <w:szCs w:val="28"/>
        </w:rPr>
      </w:pPr>
      <w:r>
        <w:rPr>
          <w:sz w:val="28"/>
          <w:szCs w:val="28"/>
        </w:rPr>
        <w:t>В случае</w:t>
      </w:r>
      <w:proofErr w:type="gramStart"/>
      <w:r>
        <w:rPr>
          <w:sz w:val="28"/>
          <w:szCs w:val="28"/>
        </w:rPr>
        <w:t>,</w:t>
      </w:r>
      <w:proofErr w:type="gramEnd"/>
      <w:r>
        <w:rPr>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roofErr w:type="gramStart"/>
      <w:r>
        <w:rPr>
          <w:sz w:val="28"/>
          <w:szCs w:val="28"/>
        </w:rPr>
        <w:t>Контрол</w:t>
      </w:r>
      <w:r w:rsidR="00D92668">
        <w:rPr>
          <w:sz w:val="28"/>
          <w:szCs w:val="28"/>
        </w:rPr>
        <w:t>ируемое лицо, представляющее в К</w:t>
      </w:r>
      <w:r>
        <w:rPr>
          <w:sz w:val="28"/>
          <w:szCs w:val="28"/>
        </w:rPr>
        <w:t>онтрольный орган письменные объяснения относительно выявленных ошибок и (или) противоречий в представленных документах</w:t>
      </w:r>
      <w:r w:rsidR="004179E8">
        <w:rPr>
          <w:sz w:val="28"/>
          <w:szCs w:val="28"/>
        </w:rPr>
        <w:t>,</w:t>
      </w:r>
      <w:r>
        <w:rPr>
          <w:sz w:val="28"/>
          <w:szCs w:val="28"/>
        </w:rPr>
        <w:t xml:space="preserve"> либо относительно несоответствия сведений, содержащихся в этих документах, сведениям, содержащимся в имеющ</w:t>
      </w:r>
      <w:r w:rsidR="003F7CDD">
        <w:rPr>
          <w:sz w:val="28"/>
          <w:szCs w:val="28"/>
        </w:rPr>
        <w:t>ихся у К</w:t>
      </w:r>
      <w:r w:rsidR="004179E8">
        <w:rPr>
          <w:sz w:val="28"/>
          <w:szCs w:val="28"/>
        </w:rPr>
        <w:t>онтрольного</w:t>
      </w:r>
      <w:r>
        <w:rPr>
          <w:sz w:val="28"/>
          <w:szCs w:val="28"/>
        </w:rPr>
        <w:t xml:space="preserve"> органа документах и (или) полученным при осуществлении муниципального контроля, впра</w:t>
      </w:r>
      <w:r w:rsidR="003F7CDD">
        <w:rPr>
          <w:sz w:val="28"/>
          <w:szCs w:val="28"/>
        </w:rPr>
        <w:t>ве дополнительно представить в К</w:t>
      </w:r>
      <w:r>
        <w:rPr>
          <w:sz w:val="28"/>
          <w:szCs w:val="28"/>
        </w:rPr>
        <w:t>онтрольный орган документы, подтверждающие достоверность ранее представленных документов.</w:t>
      </w:r>
      <w:proofErr w:type="gramEnd"/>
    </w:p>
    <w:p w:rsidR="004C135D" w:rsidRDefault="0066794E" w:rsidP="004D57D5">
      <w:pPr>
        <w:ind w:firstLine="851"/>
        <w:jc w:val="both"/>
        <w:rPr>
          <w:sz w:val="28"/>
          <w:szCs w:val="28"/>
        </w:rPr>
      </w:pPr>
      <w:r>
        <w:rPr>
          <w:sz w:val="28"/>
          <w:szCs w:val="28"/>
        </w:rPr>
        <w:t>При проведен</w:t>
      </w:r>
      <w:r w:rsidR="00D92668">
        <w:rPr>
          <w:sz w:val="28"/>
          <w:szCs w:val="28"/>
        </w:rPr>
        <w:t>ии документарной проверки К</w:t>
      </w:r>
      <w:r>
        <w:rPr>
          <w:sz w:val="28"/>
          <w:szCs w:val="28"/>
        </w:rPr>
        <w:t>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C701A" w:rsidRDefault="0066794E" w:rsidP="004D57D5">
      <w:pPr>
        <w:ind w:firstLine="851"/>
        <w:jc w:val="both"/>
        <w:rPr>
          <w:sz w:val="28"/>
          <w:szCs w:val="28"/>
        </w:rPr>
      </w:pPr>
      <w:r>
        <w:rPr>
          <w:sz w:val="28"/>
          <w:szCs w:val="28"/>
        </w:rPr>
        <w:t xml:space="preserve">Срок проведения документарной проверки не может превышать десять рабочих дней. </w:t>
      </w:r>
      <w:proofErr w:type="gramStart"/>
      <w:r>
        <w:rPr>
          <w:sz w:val="28"/>
          <w:szCs w:val="28"/>
        </w:rPr>
        <w:t>Н</w:t>
      </w:r>
      <w:r w:rsidR="00146ECD">
        <w:rPr>
          <w:sz w:val="28"/>
          <w:szCs w:val="28"/>
        </w:rPr>
        <w:t>а период с момента направления К</w:t>
      </w:r>
      <w:r>
        <w:rPr>
          <w:sz w:val="28"/>
          <w:szCs w:val="28"/>
        </w:rPr>
        <w:t>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w:t>
      </w:r>
      <w:r w:rsidR="00146ECD">
        <w:rPr>
          <w:sz w:val="28"/>
          <w:szCs w:val="28"/>
        </w:rPr>
        <w:t>нных в требовании документов в К</w:t>
      </w:r>
      <w:r>
        <w:rPr>
          <w:sz w:val="28"/>
          <w:szCs w:val="28"/>
        </w:rPr>
        <w:t>онтрольный орган, а также период с момента направления к</w:t>
      </w:r>
      <w:r w:rsidR="00146ECD">
        <w:rPr>
          <w:sz w:val="28"/>
          <w:szCs w:val="28"/>
        </w:rPr>
        <w:t>онтролируемому лицу информации К</w:t>
      </w:r>
      <w:r>
        <w:rPr>
          <w:sz w:val="28"/>
          <w:szCs w:val="28"/>
        </w:rPr>
        <w:t>онтрольного органа о выявлении ошибок и (или) противоречий в представленных контролируемым лицом документах</w:t>
      </w:r>
      <w:r w:rsidR="00FC701A">
        <w:rPr>
          <w:sz w:val="28"/>
          <w:szCs w:val="28"/>
        </w:rPr>
        <w:t>,</w:t>
      </w:r>
      <w:r>
        <w:rPr>
          <w:sz w:val="28"/>
          <w:szCs w:val="28"/>
        </w:rPr>
        <w:t xml:space="preserve"> либо о несоответствии сведений, содержащихся в этих документах, сведени</w:t>
      </w:r>
      <w:r w:rsidR="00146ECD">
        <w:rPr>
          <w:sz w:val="28"/>
          <w:szCs w:val="28"/>
        </w:rPr>
        <w:t>ям</w:t>
      </w:r>
      <w:proofErr w:type="gramEnd"/>
      <w:r w:rsidR="00146ECD">
        <w:rPr>
          <w:sz w:val="28"/>
          <w:szCs w:val="28"/>
        </w:rPr>
        <w:t>, содержащимся в имеющихся у К</w:t>
      </w:r>
      <w:r>
        <w:rPr>
          <w:sz w:val="28"/>
          <w:szCs w:val="28"/>
        </w:rPr>
        <w:t>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w:t>
      </w:r>
      <w:r w:rsidR="00146ECD">
        <w:rPr>
          <w:sz w:val="28"/>
          <w:szCs w:val="28"/>
        </w:rPr>
        <w:t>занных письменных объяснений в К</w:t>
      </w:r>
      <w:r>
        <w:rPr>
          <w:sz w:val="28"/>
          <w:szCs w:val="28"/>
        </w:rPr>
        <w:t>онтрольный орган исчисление срока проведения документарной проверки приостанавливается.</w:t>
      </w:r>
    </w:p>
    <w:p w:rsidR="00951619" w:rsidRDefault="00B32C59" w:rsidP="004D57D5">
      <w:pPr>
        <w:ind w:firstLine="851"/>
        <w:jc w:val="both"/>
        <w:rPr>
          <w:sz w:val="28"/>
          <w:szCs w:val="28"/>
        </w:rPr>
      </w:pPr>
      <w:r>
        <w:rPr>
          <w:sz w:val="28"/>
          <w:szCs w:val="28"/>
        </w:rPr>
        <w:t>В день окончания документарно</w:t>
      </w:r>
      <w:r w:rsidR="00146ECD">
        <w:rPr>
          <w:sz w:val="28"/>
          <w:szCs w:val="28"/>
        </w:rPr>
        <w:t>й проверки по месту нахождения К</w:t>
      </w:r>
      <w:r w:rsidR="00951619" w:rsidRPr="00B61BD6">
        <w:rPr>
          <w:sz w:val="28"/>
          <w:szCs w:val="28"/>
        </w:rPr>
        <w:t>онтрольного органа</w:t>
      </w:r>
      <w:r w:rsidR="00EF788F" w:rsidRPr="00EF788F">
        <w:rPr>
          <w:sz w:val="28"/>
          <w:szCs w:val="28"/>
        </w:rPr>
        <w:t xml:space="preserve"> </w:t>
      </w:r>
      <w:r w:rsidR="00EF788F" w:rsidRPr="00B61BD6">
        <w:rPr>
          <w:sz w:val="28"/>
          <w:szCs w:val="28"/>
        </w:rPr>
        <w:t>пр</w:t>
      </w:r>
      <w:r w:rsidR="00EF788F">
        <w:rPr>
          <w:sz w:val="28"/>
          <w:szCs w:val="28"/>
        </w:rPr>
        <w:t>оизводится</w:t>
      </w:r>
      <w:r w:rsidR="00951619" w:rsidRPr="00B61BD6">
        <w:rPr>
          <w:sz w:val="28"/>
          <w:szCs w:val="28"/>
        </w:rPr>
        <w:t xml:space="preserve"> </w:t>
      </w:r>
      <w:r w:rsidR="00EF788F">
        <w:rPr>
          <w:sz w:val="28"/>
          <w:szCs w:val="28"/>
        </w:rPr>
        <w:t>о</w:t>
      </w:r>
      <w:r w:rsidR="00EF788F" w:rsidRPr="00B61BD6">
        <w:rPr>
          <w:sz w:val="28"/>
          <w:szCs w:val="28"/>
        </w:rPr>
        <w:t xml:space="preserve">формление акта </w:t>
      </w:r>
      <w:r w:rsidR="00951619" w:rsidRPr="00B61BD6">
        <w:rPr>
          <w:sz w:val="28"/>
          <w:szCs w:val="28"/>
        </w:rPr>
        <w:t>по форме, утвержденной приказом Минэкономразвития России от 31 марта 2021 года № 151 «О типовых формах документов, используемых контрольным (надзорным) органом».</w:t>
      </w:r>
    </w:p>
    <w:p w:rsidR="00E46322" w:rsidRDefault="00E46322" w:rsidP="004D57D5">
      <w:pPr>
        <w:ind w:firstLine="851"/>
        <w:jc w:val="both"/>
        <w:rPr>
          <w:sz w:val="28"/>
          <w:szCs w:val="28"/>
        </w:rPr>
      </w:pPr>
      <w:r>
        <w:rPr>
          <w:sz w:val="28"/>
          <w:szCs w:val="28"/>
        </w:rPr>
        <w:lastRenderedPageBreak/>
        <w:t xml:space="preserve">Внеплановая документарная проверка может проводиться только по согласованию с органами прокуратуры, за исключением случая ее проведения в </w:t>
      </w:r>
      <w:r w:rsidRPr="00FC701A">
        <w:rPr>
          <w:sz w:val="28"/>
          <w:szCs w:val="28"/>
        </w:rPr>
        <w:t xml:space="preserve">соответствии с </w:t>
      </w:r>
      <w:hyperlink r:id="rId10" w:history="1">
        <w:r w:rsidRPr="00FC701A">
          <w:rPr>
            <w:sz w:val="28"/>
            <w:szCs w:val="28"/>
          </w:rPr>
          <w:t>пунктами 3</w:t>
        </w:r>
      </w:hyperlink>
      <w:r w:rsidRPr="00FC701A">
        <w:rPr>
          <w:sz w:val="28"/>
          <w:szCs w:val="28"/>
        </w:rPr>
        <w:t xml:space="preserve">, </w:t>
      </w:r>
      <w:hyperlink r:id="rId11" w:history="1">
        <w:r w:rsidRPr="00FC701A">
          <w:rPr>
            <w:sz w:val="28"/>
            <w:szCs w:val="28"/>
          </w:rPr>
          <w:t>4</w:t>
        </w:r>
      </w:hyperlink>
      <w:r w:rsidRPr="00FC701A">
        <w:rPr>
          <w:sz w:val="28"/>
          <w:szCs w:val="28"/>
        </w:rPr>
        <w:t xml:space="preserve">, </w:t>
      </w:r>
      <w:hyperlink r:id="rId12" w:history="1">
        <w:r w:rsidRPr="00FC701A">
          <w:rPr>
            <w:sz w:val="28"/>
            <w:szCs w:val="28"/>
          </w:rPr>
          <w:t>6</w:t>
        </w:r>
      </w:hyperlink>
      <w:r w:rsidRPr="00FC701A">
        <w:rPr>
          <w:sz w:val="28"/>
          <w:szCs w:val="28"/>
        </w:rPr>
        <w:t xml:space="preserve">, </w:t>
      </w:r>
      <w:hyperlink r:id="rId13" w:history="1">
        <w:r w:rsidRPr="00FC701A">
          <w:rPr>
            <w:sz w:val="28"/>
            <w:szCs w:val="28"/>
          </w:rPr>
          <w:t>8 части 1 статьи 57</w:t>
        </w:r>
      </w:hyperlink>
      <w:r w:rsidRPr="00FC701A">
        <w:rPr>
          <w:sz w:val="28"/>
          <w:szCs w:val="28"/>
        </w:rPr>
        <w:t xml:space="preserve"> </w:t>
      </w:r>
      <w:r w:rsidR="00DD30FD" w:rsidRPr="00B61BD6">
        <w:rPr>
          <w:sz w:val="28"/>
          <w:szCs w:val="28"/>
        </w:rPr>
        <w:t>Федерального закона 248-ФЗ</w:t>
      </w:r>
      <w:r w:rsidR="00DD30FD">
        <w:rPr>
          <w:sz w:val="28"/>
          <w:szCs w:val="28"/>
        </w:rPr>
        <w:t>.»</w:t>
      </w:r>
      <w:r w:rsidR="006318F0">
        <w:rPr>
          <w:sz w:val="28"/>
          <w:szCs w:val="28"/>
        </w:rPr>
        <w:t>;</w:t>
      </w:r>
    </w:p>
    <w:p w:rsidR="004A1B41" w:rsidRDefault="004B7063" w:rsidP="004D57D5">
      <w:pPr>
        <w:ind w:firstLine="851"/>
        <w:jc w:val="both"/>
        <w:rPr>
          <w:sz w:val="28"/>
          <w:szCs w:val="28"/>
        </w:rPr>
      </w:pPr>
      <w:r>
        <w:rPr>
          <w:sz w:val="28"/>
          <w:szCs w:val="28"/>
        </w:rPr>
        <w:t xml:space="preserve">8) </w:t>
      </w:r>
      <w:r w:rsidR="004A1B41">
        <w:rPr>
          <w:sz w:val="28"/>
          <w:szCs w:val="28"/>
        </w:rPr>
        <w:t xml:space="preserve">абзац 2 </w:t>
      </w:r>
      <w:r w:rsidRPr="00B61BD6">
        <w:rPr>
          <w:sz w:val="28"/>
          <w:szCs w:val="28"/>
        </w:rPr>
        <w:t>пункт</w:t>
      </w:r>
      <w:r w:rsidR="004A1B41">
        <w:rPr>
          <w:sz w:val="28"/>
          <w:szCs w:val="28"/>
        </w:rPr>
        <w:t>а</w:t>
      </w:r>
      <w:r w:rsidRPr="00B61BD6">
        <w:rPr>
          <w:sz w:val="28"/>
          <w:szCs w:val="28"/>
        </w:rPr>
        <w:t xml:space="preserve"> </w:t>
      </w:r>
      <w:r w:rsidR="004A1B41">
        <w:rPr>
          <w:sz w:val="28"/>
          <w:szCs w:val="28"/>
        </w:rPr>
        <w:t>3</w:t>
      </w:r>
      <w:r w:rsidRPr="00B61BD6">
        <w:rPr>
          <w:sz w:val="28"/>
          <w:szCs w:val="28"/>
        </w:rPr>
        <w:t>.3.4</w:t>
      </w:r>
      <w:r w:rsidR="00D1509C">
        <w:rPr>
          <w:sz w:val="28"/>
          <w:szCs w:val="28"/>
        </w:rPr>
        <w:t xml:space="preserve"> раздела 3</w:t>
      </w:r>
      <w:r w:rsidRPr="00B61BD6">
        <w:rPr>
          <w:sz w:val="28"/>
          <w:szCs w:val="28"/>
        </w:rPr>
        <w:t xml:space="preserve"> </w:t>
      </w:r>
      <w:r w:rsidR="004A1B41">
        <w:rPr>
          <w:sz w:val="28"/>
          <w:szCs w:val="28"/>
        </w:rPr>
        <w:t>изложить в следующей редакции:</w:t>
      </w:r>
    </w:p>
    <w:p w:rsidR="00E46322" w:rsidRPr="00B61BD6" w:rsidRDefault="004B7063" w:rsidP="004D57D5">
      <w:pPr>
        <w:autoSpaceDE w:val="0"/>
        <w:autoSpaceDN w:val="0"/>
        <w:adjustRightInd w:val="0"/>
        <w:ind w:firstLine="851"/>
        <w:jc w:val="both"/>
        <w:rPr>
          <w:sz w:val="28"/>
          <w:szCs w:val="28"/>
        </w:rPr>
      </w:pPr>
      <w:r w:rsidRPr="00B61BD6">
        <w:rPr>
          <w:sz w:val="28"/>
          <w:szCs w:val="28"/>
        </w:rPr>
        <w:t>«</w:t>
      </w:r>
      <w:r w:rsidR="00270C19">
        <w:rPr>
          <w:sz w:val="28"/>
          <w:szCs w:val="28"/>
        </w:rPr>
        <w:t xml:space="preserve">Выездная проверка проводится с использованием средств дистанционного взаимодействия, в том числе посредством </w:t>
      </w:r>
      <w:proofErr w:type="spellStart"/>
      <w:r w:rsidR="00270C19">
        <w:rPr>
          <w:sz w:val="28"/>
          <w:szCs w:val="28"/>
        </w:rPr>
        <w:t>видео-конференц-связи</w:t>
      </w:r>
      <w:proofErr w:type="spellEnd"/>
      <w:r w:rsidR="00270C19">
        <w:rPr>
          <w:sz w:val="28"/>
          <w:szCs w:val="28"/>
        </w:rPr>
        <w:t>, а также с использованием мобильного приложения «Инспектор»</w:t>
      </w:r>
      <w:proofErr w:type="gramStart"/>
      <w:r w:rsidR="00270C19">
        <w:rPr>
          <w:sz w:val="28"/>
          <w:szCs w:val="28"/>
        </w:rPr>
        <w:t>.</w:t>
      </w:r>
      <w:r w:rsidRPr="00B61BD6">
        <w:rPr>
          <w:sz w:val="28"/>
          <w:szCs w:val="28"/>
        </w:rPr>
        <w:t>»</w:t>
      </w:r>
      <w:proofErr w:type="gramEnd"/>
      <w:r w:rsidR="00270C19">
        <w:rPr>
          <w:sz w:val="28"/>
          <w:szCs w:val="28"/>
        </w:rPr>
        <w:t>;</w:t>
      </w:r>
    </w:p>
    <w:p w:rsidR="00E5324A" w:rsidRDefault="00270C19" w:rsidP="004D57D5">
      <w:pPr>
        <w:ind w:firstLine="851"/>
        <w:jc w:val="both"/>
        <w:rPr>
          <w:sz w:val="28"/>
          <w:szCs w:val="28"/>
        </w:rPr>
      </w:pPr>
      <w:r>
        <w:rPr>
          <w:sz w:val="28"/>
          <w:szCs w:val="28"/>
        </w:rPr>
        <w:t xml:space="preserve">9) </w:t>
      </w:r>
      <w:r w:rsidR="00E5324A">
        <w:rPr>
          <w:sz w:val="28"/>
          <w:szCs w:val="28"/>
        </w:rPr>
        <w:t xml:space="preserve">абзац 6 </w:t>
      </w:r>
      <w:r w:rsidR="00E5324A" w:rsidRPr="00B61BD6">
        <w:rPr>
          <w:sz w:val="28"/>
          <w:szCs w:val="28"/>
        </w:rPr>
        <w:t>пункт</w:t>
      </w:r>
      <w:r w:rsidR="00E5324A">
        <w:rPr>
          <w:sz w:val="28"/>
          <w:szCs w:val="28"/>
        </w:rPr>
        <w:t>а</w:t>
      </w:r>
      <w:r w:rsidR="00E5324A" w:rsidRPr="00B61BD6">
        <w:rPr>
          <w:sz w:val="28"/>
          <w:szCs w:val="28"/>
        </w:rPr>
        <w:t xml:space="preserve"> </w:t>
      </w:r>
      <w:r w:rsidR="00E5324A">
        <w:rPr>
          <w:sz w:val="28"/>
          <w:szCs w:val="28"/>
        </w:rPr>
        <w:t>3</w:t>
      </w:r>
      <w:r w:rsidR="00E5324A" w:rsidRPr="00B61BD6">
        <w:rPr>
          <w:sz w:val="28"/>
          <w:szCs w:val="28"/>
        </w:rPr>
        <w:t>.3.4</w:t>
      </w:r>
      <w:r w:rsidR="00E5324A">
        <w:rPr>
          <w:sz w:val="28"/>
          <w:szCs w:val="28"/>
        </w:rPr>
        <w:t xml:space="preserve"> раздела 3</w:t>
      </w:r>
      <w:r w:rsidR="00E5324A" w:rsidRPr="00B61BD6">
        <w:rPr>
          <w:sz w:val="28"/>
          <w:szCs w:val="28"/>
        </w:rPr>
        <w:t xml:space="preserve"> </w:t>
      </w:r>
      <w:r w:rsidR="00E5324A">
        <w:rPr>
          <w:sz w:val="28"/>
          <w:szCs w:val="28"/>
        </w:rPr>
        <w:t>изложить в следующей редакции:</w:t>
      </w:r>
    </w:p>
    <w:p w:rsidR="00BC6A71" w:rsidRDefault="00D1509C" w:rsidP="004D57D5">
      <w:pPr>
        <w:ind w:firstLine="851"/>
        <w:jc w:val="both"/>
        <w:rPr>
          <w:sz w:val="28"/>
          <w:szCs w:val="28"/>
        </w:rPr>
      </w:pPr>
      <w:r>
        <w:rPr>
          <w:sz w:val="28"/>
          <w:szCs w:val="28"/>
        </w:rPr>
        <w:t>«</w:t>
      </w:r>
      <w:r w:rsidR="00981366" w:rsidRPr="00B61BD6">
        <w:rPr>
          <w:sz w:val="28"/>
          <w:szCs w:val="28"/>
        </w:rPr>
        <w:t>Внеплановая выездная проверка может проводиться только по согласованию с органом прокуратуры, за исключением случаев ее проведения в соответствии с пунктами 3, 4, 6, 8 части 1, частью 3 статьи 57 и частями 12 и 12.1 статьи 66 Федерального закона 248-ФЗ</w:t>
      </w:r>
      <w:r>
        <w:rPr>
          <w:sz w:val="28"/>
          <w:szCs w:val="28"/>
        </w:rPr>
        <w:t>.»;</w:t>
      </w:r>
    </w:p>
    <w:p w:rsidR="007668B6" w:rsidRDefault="00D1509C" w:rsidP="004D57D5">
      <w:pPr>
        <w:ind w:firstLine="851"/>
        <w:jc w:val="both"/>
        <w:rPr>
          <w:sz w:val="28"/>
          <w:szCs w:val="28"/>
        </w:rPr>
      </w:pPr>
      <w:r>
        <w:rPr>
          <w:sz w:val="28"/>
          <w:szCs w:val="28"/>
        </w:rPr>
        <w:t xml:space="preserve">10) </w:t>
      </w:r>
      <w:r w:rsidR="007668B6" w:rsidRPr="00B61BD6">
        <w:rPr>
          <w:sz w:val="28"/>
          <w:szCs w:val="28"/>
        </w:rPr>
        <w:t xml:space="preserve">пункт </w:t>
      </w:r>
      <w:r w:rsidR="007668B6">
        <w:rPr>
          <w:sz w:val="28"/>
          <w:szCs w:val="28"/>
        </w:rPr>
        <w:t>3.4. раздела 3</w:t>
      </w:r>
      <w:r w:rsidR="007668B6" w:rsidRPr="00B61BD6">
        <w:rPr>
          <w:sz w:val="28"/>
          <w:szCs w:val="28"/>
        </w:rPr>
        <w:t xml:space="preserve"> изложить в следующей редакции: </w:t>
      </w:r>
    </w:p>
    <w:p w:rsidR="007668B6" w:rsidRPr="00B61BD6" w:rsidRDefault="007668B6" w:rsidP="004D57D5">
      <w:pPr>
        <w:ind w:firstLine="851"/>
        <w:jc w:val="both"/>
        <w:rPr>
          <w:sz w:val="28"/>
          <w:szCs w:val="28"/>
        </w:rPr>
      </w:pPr>
      <w:r w:rsidRPr="00B61BD6">
        <w:rPr>
          <w:sz w:val="28"/>
          <w:szCs w:val="28"/>
        </w:rPr>
        <w:t>«</w:t>
      </w:r>
      <w:r>
        <w:rPr>
          <w:sz w:val="28"/>
          <w:szCs w:val="28"/>
        </w:rPr>
        <w:t xml:space="preserve">3.4. </w:t>
      </w:r>
      <w:r w:rsidRPr="00B61BD6">
        <w:rPr>
          <w:sz w:val="28"/>
          <w:szCs w:val="28"/>
        </w:rPr>
        <w:t>Основания для проведения контрольных мероприятий:</w:t>
      </w:r>
    </w:p>
    <w:p w:rsidR="007668B6" w:rsidRPr="00B61BD6" w:rsidRDefault="007668B6" w:rsidP="004D57D5">
      <w:pPr>
        <w:ind w:firstLine="851"/>
        <w:jc w:val="both"/>
        <w:rPr>
          <w:sz w:val="28"/>
          <w:szCs w:val="28"/>
        </w:rPr>
      </w:pPr>
      <w:r w:rsidRPr="00B61BD6">
        <w:rPr>
          <w:sz w:val="28"/>
          <w:szCs w:val="28"/>
        </w:rPr>
        <w:t xml:space="preserve">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w:t>
      </w:r>
      <w:hyperlink w:anchor="Par1028"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 w:history="1">
        <w:r w:rsidRPr="00B61BD6">
          <w:rPr>
            <w:sz w:val="28"/>
            <w:szCs w:val="28"/>
          </w:rPr>
          <w:t>статьи 60</w:t>
        </w:r>
      </w:hyperlink>
      <w:r w:rsidRPr="00B61BD6">
        <w:rPr>
          <w:sz w:val="28"/>
          <w:szCs w:val="28"/>
        </w:rPr>
        <w:t xml:space="preserve"> Федерального закона № 248-ФЗ; </w:t>
      </w:r>
    </w:p>
    <w:p w:rsidR="007668B6" w:rsidRPr="00B61BD6" w:rsidRDefault="007668B6" w:rsidP="004D57D5">
      <w:pPr>
        <w:ind w:firstLine="851"/>
        <w:jc w:val="both"/>
        <w:rPr>
          <w:sz w:val="28"/>
          <w:szCs w:val="28"/>
        </w:rPr>
      </w:pPr>
      <w:r w:rsidRPr="00B61BD6">
        <w:rPr>
          <w:sz w:val="28"/>
          <w:szCs w:val="28"/>
        </w:rPr>
        <w:t>2) наступление сроков проведения контрольных мероприятий, включенных в план проведения контрольных мероприятий;</w:t>
      </w:r>
    </w:p>
    <w:p w:rsidR="007668B6" w:rsidRPr="00B61BD6" w:rsidRDefault="007668B6" w:rsidP="004D57D5">
      <w:pPr>
        <w:ind w:firstLine="851"/>
        <w:jc w:val="both"/>
        <w:rPr>
          <w:sz w:val="28"/>
          <w:szCs w:val="28"/>
        </w:rPr>
      </w:pPr>
      <w:r w:rsidRPr="00B61BD6">
        <w:rPr>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A4952" w:rsidRDefault="007668B6" w:rsidP="004D57D5">
      <w:pPr>
        <w:ind w:firstLine="851"/>
        <w:jc w:val="both"/>
        <w:rPr>
          <w:sz w:val="28"/>
          <w:szCs w:val="28"/>
        </w:rPr>
      </w:pPr>
      <w:r w:rsidRPr="00B61BD6">
        <w:rPr>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A4952" w:rsidRDefault="007668B6" w:rsidP="004D57D5">
      <w:pPr>
        <w:ind w:firstLine="851"/>
        <w:jc w:val="both"/>
        <w:rPr>
          <w:sz w:val="28"/>
          <w:szCs w:val="28"/>
        </w:rPr>
      </w:pPr>
      <w:r w:rsidRPr="00B61BD6">
        <w:rPr>
          <w:sz w:val="28"/>
          <w:szCs w:val="28"/>
        </w:rPr>
        <w:t>5) истечение срока испол</w:t>
      </w:r>
      <w:r w:rsidR="00246799">
        <w:rPr>
          <w:sz w:val="28"/>
          <w:szCs w:val="28"/>
        </w:rPr>
        <w:t>нения решения Контрольного</w:t>
      </w:r>
      <w:r w:rsidRPr="00B61BD6">
        <w:rPr>
          <w:sz w:val="28"/>
          <w:szCs w:val="28"/>
        </w:rPr>
        <w:t xml:space="preserve"> органа об устранении выявленного нарушения обязательных требований - в случаях, установленных </w:t>
      </w:r>
      <w:hyperlink w:anchor="Par164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w:history="1">
        <w:r w:rsidRPr="00B61BD6">
          <w:rPr>
            <w:sz w:val="28"/>
            <w:szCs w:val="28"/>
          </w:rPr>
          <w:t>частью 1 статьи 95</w:t>
        </w:r>
      </w:hyperlink>
      <w:r w:rsidRPr="00B61BD6">
        <w:rPr>
          <w:sz w:val="28"/>
          <w:szCs w:val="28"/>
        </w:rPr>
        <w:t xml:space="preserve"> Федерального закона № 248-ФЗ;</w:t>
      </w:r>
      <w:bookmarkStart w:id="3" w:name="Par995"/>
      <w:bookmarkEnd w:id="3"/>
    </w:p>
    <w:p w:rsidR="009A4952" w:rsidRDefault="007668B6" w:rsidP="004D57D5">
      <w:pPr>
        <w:ind w:firstLine="851"/>
        <w:jc w:val="both"/>
        <w:rPr>
          <w:sz w:val="28"/>
          <w:szCs w:val="28"/>
        </w:rPr>
      </w:pPr>
      <w:r w:rsidRPr="00B61BD6">
        <w:rPr>
          <w:sz w:val="28"/>
          <w:szCs w:val="28"/>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9A4952" w:rsidRDefault="007668B6" w:rsidP="004D57D5">
      <w:pPr>
        <w:ind w:firstLine="851"/>
        <w:jc w:val="both"/>
        <w:rPr>
          <w:sz w:val="28"/>
          <w:szCs w:val="28"/>
        </w:rPr>
      </w:pPr>
      <w:r w:rsidRPr="00B61BD6">
        <w:rPr>
          <w:sz w:val="28"/>
          <w:szCs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bookmarkStart w:id="4" w:name="Par998"/>
      <w:bookmarkEnd w:id="4"/>
    </w:p>
    <w:p w:rsidR="007668B6" w:rsidRPr="00B61BD6" w:rsidRDefault="007668B6" w:rsidP="004D57D5">
      <w:pPr>
        <w:ind w:firstLine="851"/>
        <w:jc w:val="both"/>
        <w:rPr>
          <w:sz w:val="28"/>
          <w:szCs w:val="28"/>
        </w:rPr>
      </w:pPr>
      <w:r w:rsidRPr="00B61BD6">
        <w:rPr>
          <w:sz w:val="28"/>
          <w:szCs w:val="28"/>
        </w:rPr>
        <w:t>8) уклонение контролируемого лица от проведения обязательного профилактического визита</w:t>
      </w:r>
      <w:proofErr w:type="gramStart"/>
      <w:r w:rsidRPr="00B61BD6">
        <w:rPr>
          <w:sz w:val="28"/>
          <w:szCs w:val="28"/>
        </w:rPr>
        <w:t>.»;</w:t>
      </w:r>
      <w:proofErr w:type="gramEnd"/>
    </w:p>
    <w:p w:rsidR="00015A60" w:rsidRDefault="002117E2" w:rsidP="004D57D5">
      <w:pPr>
        <w:ind w:firstLine="851"/>
        <w:jc w:val="both"/>
        <w:rPr>
          <w:sz w:val="28"/>
          <w:szCs w:val="28"/>
        </w:rPr>
      </w:pPr>
      <w:r>
        <w:rPr>
          <w:sz w:val="28"/>
          <w:szCs w:val="28"/>
        </w:rPr>
        <w:t>11</w:t>
      </w:r>
      <w:r w:rsidR="00015A60">
        <w:rPr>
          <w:sz w:val="28"/>
          <w:szCs w:val="28"/>
        </w:rPr>
        <w:t>) пункт 3</w:t>
      </w:r>
      <w:r w:rsidR="00015A60" w:rsidRPr="00B61BD6">
        <w:rPr>
          <w:sz w:val="28"/>
          <w:szCs w:val="28"/>
        </w:rPr>
        <w:t xml:space="preserve">.10. раздела </w:t>
      </w:r>
      <w:r w:rsidR="00015A60">
        <w:rPr>
          <w:sz w:val="28"/>
          <w:szCs w:val="28"/>
        </w:rPr>
        <w:t>3</w:t>
      </w:r>
      <w:r w:rsidR="00015A60" w:rsidRPr="00B61BD6">
        <w:rPr>
          <w:sz w:val="28"/>
          <w:szCs w:val="28"/>
        </w:rPr>
        <w:t xml:space="preserve"> изложить в следующей редакции: </w:t>
      </w:r>
    </w:p>
    <w:p w:rsidR="00015A60" w:rsidRPr="00B61BD6" w:rsidRDefault="00015A60" w:rsidP="004D57D5">
      <w:pPr>
        <w:ind w:firstLine="851"/>
        <w:jc w:val="both"/>
        <w:rPr>
          <w:sz w:val="28"/>
          <w:szCs w:val="28"/>
        </w:rPr>
      </w:pPr>
      <w:r w:rsidRPr="00B61BD6">
        <w:rPr>
          <w:sz w:val="28"/>
          <w:szCs w:val="28"/>
        </w:rPr>
        <w:t>«</w:t>
      </w:r>
      <w:r>
        <w:rPr>
          <w:sz w:val="28"/>
          <w:szCs w:val="28"/>
        </w:rPr>
        <w:t>3.10. В случае, указанном в пункте 3</w:t>
      </w:r>
      <w:r w:rsidRPr="00B61BD6">
        <w:rPr>
          <w:sz w:val="28"/>
          <w:szCs w:val="28"/>
        </w:rPr>
        <w:t>.9. настояще</w:t>
      </w:r>
      <w:r>
        <w:rPr>
          <w:sz w:val="28"/>
          <w:szCs w:val="28"/>
        </w:rPr>
        <w:t xml:space="preserve">го Положения, </w:t>
      </w:r>
      <w:r w:rsidR="002117E2">
        <w:rPr>
          <w:sz w:val="28"/>
          <w:szCs w:val="28"/>
        </w:rPr>
        <w:t>К</w:t>
      </w:r>
      <w:r w:rsidRPr="00B61BD6">
        <w:rPr>
          <w:sz w:val="28"/>
          <w:szCs w:val="28"/>
        </w:rPr>
        <w:t>онтрольный орган вправе не позднее трех месяцев с даты составления акта о невозможности прове</w:t>
      </w:r>
      <w:r w:rsidR="00B64FA9">
        <w:rPr>
          <w:sz w:val="28"/>
          <w:szCs w:val="28"/>
        </w:rPr>
        <w:t xml:space="preserve">дения контрольного </w:t>
      </w:r>
      <w:r w:rsidRPr="00B61BD6">
        <w:rPr>
          <w:sz w:val="28"/>
          <w:szCs w:val="28"/>
        </w:rPr>
        <w:t xml:space="preserve">мероприятия принять решение о проведении в отношении контролируемого лица такого же контрольного </w:t>
      </w:r>
      <w:r w:rsidRPr="00B61BD6">
        <w:rPr>
          <w:sz w:val="28"/>
          <w:szCs w:val="28"/>
        </w:rPr>
        <w:lastRenderedPageBreak/>
        <w:t>мероприятия без предварительного уведомления контролируемого лица и без согласования с органами прокуратуры</w:t>
      </w:r>
      <w:proofErr w:type="gramStart"/>
      <w:r w:rsidRPr="00B61BD6">
        <w:rPr>
          <w:sz w:val="28"/>
          <w:szCs w:val="28"/>
        </w:rPr>
        <w:t>.»;</w:t>
      </w:r>
      <w:proofErr w:type="gramEnd"/>
    </w:p>
    <w:p w:rsidR="007668B6" w:rsidRDefault="002117E2" w:rsidP="004D57D5">
      <w:pPr>
        <w:ind w:firstLine="851"/>
        <w:jc w:val="both"/>
        <w:rPr>
          <w:sz w:val="28"/>
          <w:szCs w:val="28"/>
        </w:rPr>
      </w:pPr>
      <w:r>
        <w:rPr>
          <w:sz w:val="28"/>
          <w:szCs w:val="28"/>
        </w:rPr>
        <w:t>12</w:t>
      </w:r>
      <w:r w:rsidR="00015A60">
        <w:rPr>
          <w:sz w:val="28"/>
          <w:szCs w:val="28"/>
        </w:rPr>
        <w:t xml:space="preserve">) </w:t>
      </w:r>
      <w:r w:rsidR="00CD362E">
        <w:rPr>
          <w:sz w:val="28"/>
          <w:szCs w:val="28"/>
        </w:rPr>
        <w:t>в</w:t>
      </w:r>
      <w:r w:rsidR="005450FA">
        <w:rPr>
          <w:sz w:val="28"/>
          <w:szCs w:val="28"/>
        </w:rPr>
        <w:t xml:space="preserve"> абзаце 4 пункта 3.12</w:t>
      </w:r>
      <w:r w:rsidR="00361B4C">
        <w:rPr>
          <w:sz w:val="28"/>
          <w:szCs w:val="28"/>
        </w:rPr>
        <w:t xml:space="preserve"> раздела 3</w:t>
      </w:r>
      <w:r w:rsidR="005450FA">
        <w:rPr>
          <w:sz w:val="28"/>
          <w:szCs w:val="28"/>
        </w:rPr>
        <w:t xml:space="preserve"> слова «До 31 декабря 2023 года» заменить словами «До 31 декабря 2025 года»</w:t>
      </w:r>
      <w:r w:rsidR="00361B4C">
        <w:t>;</w:t>
      </w:r>
    </w:p>
    <w:p w:rsidR="00CD362E" w:rsidRDefault="002324BF" w:rsidP="004D57D5">
      <w:pPr>
        <w:ind w:firstLine="851"/>
        <w:jc w:val="both"/>
        <w:rPr>
          <w:sz w:val="28"/>
          <w:szCs w:val="28"/>
        </w:rPr>
      </w:pPr>
      <w:r>
        <w:rPr>
          <w:sz w:val="28"/>
          <w:szCs w:val="28"/>
        </w:rPr>
        <w:t>13</w:t>
      </w:r>
      <w:r w:rsidR="00677619">
        <w:rPr>
          <w:sz w:val="28"/>
          <w:szCs w:val="28"/>
        </w:rPr>
        <w:t xml:space="preserve">) </w:t>
      </w:r>
      <w:r w:rsidR="00CD362E">
        <w:rPr>
          <w:sz w:val="28"/>
          <w:szCs w:val="28"/>
        </w:rPr>
        <w:t>пункт 4.5 раздела 4 изложить в следующей редакции:</w:t>
      </w:r>
    </w:p>
    <w:p w:rsidR="00361DC0" w:rsidRDefault="00CD362E" w:rsidP="004D57D5">
      <w:pPr>
        <w:ind w:firstLine="851"/>
        <w:jc w:val="both"/>
        <w:rPr>
          <w:sz w:val="28"/>
          <w:szCs w:val="28"/>
        </w:rPr>
      </w:pPr>
      <w:r>
        <w:rPr>
          <w:sz w:val="28"/>
          <w:szCs w:val="28"/>
        </w:rPr>
        <w:t>«</w:t>
      </w:r>
      <w:r w:rsidR="00361DC0">
        <w:rPr>
          <w:sz w:val="28"/>
          <w:szCs w:val="28"/>
        </w:rPr>
        <w:t>Контролируемое лицо или его представитель знакомятся с содержанием акта на месте проведения контрольного мероприятия.</w:t>
      </w:r>
    </w:p>
    <w:p w:rsidR="00CD362E" w:rsidRPr="00B61BD6" w:rsidRDefault="00CD362E" w:rsidP="004D57D5">
      <w:pPr>
        <w:ind w:firstLine="851"/>
        <w:jc w:val="both"/>
        <w:rPr>
          <w:sz w:val="28"/>
          <w:szCs w:val="28"/>
        </w:rPr>
      </w:pPr>
      <w:proofErr w:type="gramStart"/>
      <w:r w:rsidRPr="00B61BD6">
        <w:rPr>
          <w:sz w:val="28"/>
          <w:szCs w:val="28"/>
        </w:rPr>
        <w:t>В случае проведения документарной проверки</w:t>
      </w:r>
      <w:r w:rsidR="006318F0">
        <w:rPr>
          <w:sz w:val="28"/>
          <w:szCs w:val="28"/>
        </w:rPr>
        <w:t>,</w:t>
      </w:r>
      <w:r w:rsidRPr="00B61BD6">
        <w:rPr>
          <w:sz w:val="28"/>
          <w:szCs w:val="28"/>
        </w:rPr>
        <w:t xml:space="preserve"> либо контрольного мероприятия с исполь</w:t>
      </w:r>
      <w:r w:rsidR="00A56781">
        <w:rPr>
          <w:sz w:val="28"/>
          <w:szCs w:val="28"/>
        </w:rPr>
        <w:t>зованием мобильного приложения «Инспектор»,</w:t>
      </w:r>
      <w:r w:rsidRPr="00B61BD6">
        <w:rPr>
          <w:sz w:val="28"/>
          <w:szCs w:val="28"/>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6 - 9 части 1 статьи 65 Федерального закона № 248-ФЗ, или в иных случаях, установленных</w:t>
      </w:r>
      <w:r w:rsidR="00A56781">
        <w:rPr>
          <w:sz w:val="28"/>
          <w:szCs w:val="28"/>
        </w:rPr>
        <w:t xml:space="preserve"> Федеральным законом </w:t>
      </w:r>
      <w:r w:rsidR="00A347AC">
        <w:rPr>
          <w:sz w:val="28"/>
          <w:szCs w:val="28"/>
        </w:rPr>
        <w:br/>
      </w:r>
      <w:r w:rsidR="00A56781">
        <w:rPr>
          <w:sz w:val="28"/>
          <w:szCs w:val="28"/>
        </w:rPr>
        <w:t>№ 248-ФЗ</w:t>
      </w:r>
      <w:proofErr w:type="gramEnd"/>
      <w:r w:rsidR="00A56781">
        <w:rPr>
          <w:sz w:val="28"/>
          <w:szCs w:val="28"/>
        </w:rPr>
        <w:t>, К</w:t>
      </w:r>
      <w:r w:rsidRPr="00B61BD6">
        <w:rPr>
          <w:sz w:val="28"/>
          <w:szCs w:val="28"/>
        </w:rPr>
        <w:t>онтрольный орган направляет акт контролируемому лицу в порядке, установленном статьей 21 Федерального закона № 248-ФЗ.</w:t>
      </w:r>
    </w:p>
    <w:p w:rsidR="006C5E0C" w:rsidRDefault="00CD362E" w:rsidP="004D57D5">
      <w:pPr>
        <w:ind w:firstLine="851"/>
        <w:jc w:val="both"/>
        <w:rPr>
          <w:sz w:val="28"/>
          <w:szCs w:val="28"/>
        </w:rPr>
      </w:pPr>
      <w:proofErr w:type="gramStart"/>
      <w:r w:rsidRPr="00B61BD6">
        <w:rPr>
          <w:sz w:val="28"/>
          <w:szCs w:val="28"/>
        </w:rPr>
        <w:t>В случае невозможности составления акта на месте проведения контрольного мероприятия в день окончания проведения такого мероприятия в соо</w:t>
      </w:r>
      <w:r w:rsidR="00A347AC">
        <w:rPr>
          <w:sz w:val="28"/>
          <w:szCs w:val="28"/>
        </w:rPr>
        <w:t xml:space="preserve">тветствии с частью 3 статьи 87 </w:t>
      </w:r>
      <w:r w:rsidRPr="00B61BD6">
        <w:rPr>
          <w:sz w:val="28"/>
          <w:szCs w:val="28"/>
        </w:rPr>
        <w:t>Федерального закона № 248-ФЗ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w:t>
      </w:r>
      <w:proofErr w:type="gramEnd"/>
      <w:r w:rsidRPr="00B61BD6">
        <w:rPr>
          <w:sz w:val="28"/>
          <w:szCs w:val="28"/>
        </w:rPr>
        <w:t xml:space="preserve"> закона № 248-ФЗ</w:t>
      </w:r>
      <w:r w:rsidR="006318F0">
        <w:rPr>
          <w:sz w:val="28"/>
          <w:szCs w:val="28"/>
        </w:rPr>
        <w:t>.</w:t>
      </w:r>
      <w:r>
        <w:rPr>
          <w:sz w:val="28"/>
          <w:szCs w:val="28"/>
        </w:rPr>
        <w:t>»</w:t>
      </w:r>
      <w:r w:rsidR="00373972">
        <w:rPr>
          <w:sz w:val="28"/>
          <w:szCs w:val="28"/>
        </w:rPr>
        <w:t>;</w:t>
      </w:r>
    </w:p>
    <w:p w:rsidR="006C5E0C" w:rsidRDefault="002324BF" w:rsidP="004D57D5">
      <w:pPr>
        <w:ind w:firstLine="851"/>
        <w:jc w:val="both"/>
        <w:rPr>
          <w:sz w:val="28"/>
          <w:szCs w:val="28"/>
        </w:rPr>
      </w:pPr>
      <w:r>
        <w:rPr>
          <w:sz w:val="28"/>
          <w:szCs w:val="28"/>
        </w:rPr>
        <w:t>14</w:t>
      </w:r>
      <w:r w:rsidR="00A56781">
        <w:rPr>
          <w:sz w:val="28"/>
          <w:szCs w:val="28"/>
        </w:rPr>
        <w:t xml:space="preserve">) </w:t>
      </w:r>
      <w:r w:rsidR="002D53FD" w:rsidRPr="00B61BD6">
        <w:rPr>
          <w:sz w:val="28"/>
          <w:szCs w:val="28"/>
        </w:rPr>
        <w:t xml:space="preserve">подпункт 1 пункта </w:t>
      </w:r>
      <w:r w:rsidR="002D53FD">
        <w:rPr>
          <w:sz w:val="28"/>
          <w:szCs w:val="28"/>
        </w:rPr>
        <w:t>4.8. раздела 4</w:t>
      </w:r>
      <w:r w:rsidR="002D53FD" w:rsidRPr="00B61BD6">
        <w:rPr>
          <w:sz w:val="28"/>
          <w:szCs w:val="28"/>
        </w:rPr>
        <w:t xml:space="preserve"> изложить в следующей редакции:</w:t>
      </w:r>
    </w:p>
    <w:p w:rsidR="002D53FD" w:rsidRDefault="002D53FD" w:rsidP="004D57D5">
      <w:pPr>
        <w:ind w:firstLine="851"/>
        <w:jc w:val="both"/>
        <w:rPr>
          <w:sz w:val="28"/>
          <w:szCs w:val="28"/>
        </w:rPr>
      </w:pPr>
      <w:r w:rsidRPr="00B61BD6">
        <w:rPr>
          <w:sz w:val="28"/>
          <w:szCs w:val="28"/>
        </w:rPr>
        <w:t>«</w:t>
      </w:r>
      <w:r w:rsidR="008F6182">
        <w:rPr>
          <w:sz w:val="28"/>
          <w:szCs w:val="28"/>
        </w:rPr>
        <w:t xml:space="preserve">1) </w:t>
      </w:r>
      <w:r w:rsidR="00BB2CE9">
        <w:rPr>
          <w:sz w:val="28"/>
          <w:szCs w:val="28"/>
        </w:rPr>
        <w:t>в</w:t>
      </w:r>
      <w:r w:rsidRPr="00B61BD6">
        <w:rPr>
          <w:sz w:val="28"/>
          <w:szCs w:val="28"/>
        </w:rPr>
        <w:t>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roofErr w:type="gramStart"/>
      <w:r w:rsidRPr="00B61BD6">
        <w:rPr>
          <w:sz w:val="28"/>
          <w:szCs w:val="28"/>
        </w:rPr>
        <w:t>;»</w:t>
      </w:r>
      <w:proofErr w:type="gramEnd"/>
      <w:r w:rsidRPr="00B61BD6">
        <w:rPr>
          <w:sz w:val="28"/>
          <w:szCs w:val="28"/>
        </w:rPr>
        <w:t>;</w:t>
      </w:r>
    </w:p>
    <w:p w:rsidR="004507EA" w:rsidRDefault="004507EA" w:rsidP="004D57D5">
      <w:pPr>
        <w:ind w:firstLine="851"/>
        <w:jc w:val="both"/>
        <w:rPr>
          <w:sz w:val="28"/>
          <w:szCs w:val="28"/>
        </w:rPr>
      </w:pPr>
      <w:r>
        <w:rPr>
          <w:sz w:val="28"/>
          <w:szCs w:val="28"/>
        </w:rPr>
        <w:t>1</w:t>
      </w:r>
      <w:r w:rsidR="002324BF">
        <w:rPr>
          <w:sz w:val="28"/>
          <w:szCs w:val="28"/>
        </w:rPr>
        <w:t>5</w:t>
      </w:r>
      <w:r>
        <w:rPr>
          <w:sz w:val="28"/>
          <w:szCs w:val="28"/>
        </w:rPr>
        <w:t>) раздел 4</w:t>
      </w:r>
      <w:r w:rsidRPr="00B61BD6">
        <w:rPr>
          <w:sz w:val="28"/>
          <w:szCs w:val="28"/>
        </w:rPr>
        <w:t xml:space="preserve"> дополнить </w:t>
      </w:r>
      <w:r>
        <w:rPr>
          <w:sz w:val="28"/>
          <w:szCs w:val="28"/>
        </w:rPr>
        <w:t>пунктом 4</w:t>
      </w:r>
      <w:r w:rsidRPr="00B61BD6">
        <w:rPr>
          <w:sz w:val="28"/>
          <w:szCs w:val="28"/>
        </w:rPr>
        <w:t>.11. следующего содержания:</w:t>
      </w:r>
    </w:p>
    <w:p w:rsidR="004507EA" w:rsidRPr="00B61BD6" w:rsidRDefault="004507EA" w:rsidP="004D57D5">
      <w:pPr>
        <w:ind w:firstLine="851"/>
        <w:jc w:val="both"/>
        <w:rPr>
          <w:sz w:val="28"/>
          <w:szCs w:val="28"/>
        </w:rPr>
      </w:pPr>
      <w:r w:rsidRPr="00B61BD6">
        <w:rPr>
          <w:sz w:val="28"/>
          <w:szCs w:val="28"/>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4507EA" w:rsidRPr="00B61BD6" w:rsidRDefault="004507EA" w:rsidP="004D57D5">
      <w:pPr>
        <w:pStyle w:val="ConsPlusNormal"/>
        <w:ind w:firstLine="851"/>
        <w:jc w:val="both"/>
        <w:rPr>
          <w:rFonts w:ascii="Times New Roman" w:hAnsi="Times New Roman" w:cs="Times New Roman"/>
          <w:sz w:val="28"/>
          <w:szCs w:val="28"/>
        </w:rPr>
      </w:pPr>
      <w:r w:rsidRPr="00B61BD6">
        <w:rPr>
          <w:rFonts w:ascii="Times New Roman" w:hAnsi="Times New Roman" w:cs="Times New Roman"/>
          <w:sz w:val="28"/>
          <w:szCs w:val="28"/>
        </w:rPr>
        <w:t>Предписание об устранении выявленных нарушений обязательных требований должно содержать</w:t>
      </w:r>
      <w:r w:rsidR="00EA48A2">
        <w:rPr>
          <w:rFonts w:ascii="Times New Roman" w:hAnsi="Times New Roman" w:cs="Times New Roman"/>
          <w:sz w:val="28"/>
          <w:szCs w:val="28"/>
        </w:rPr>
        <w:t>,</w:t>
      </w:r>
      <w:r w:rsidRPr="00B61BD6">
        <w:rPr>
          <w:rFonts w:ascii="Times New Roman" w:hAnsi="Times New Roman" w:cs="Times New Roman"/>
          <w:sz w:val="28"/>
          <w:szCs w:val="28"/>
        </w:rPr>
        <w:t xml:space="preserve"> в том числе следующие сведения по каждому из нарушений:</w:t>
      </w:r>
    </w:p>
    <w:p w:rsidR="004507EA" w:rsidRPr="00B61BD6" w:rsidRDefault="004507EA" w:rsidP="004D57D5">
      <w:pPr>
        <w:pStyle w:val="ConsPlusNormal"/>
        <w:ind w:firstLine="851"/>
        <w:jc w:val="both"/>
        <w:rPr>
          <w:rFonts w:ascii="Times New Roman" w:hAnsi="Times New Roman" w:cs="Times New Roman"/>
          <w:sz w:val="28"/>
          <w:szCs w:val="28"/>
        </w:rPr>
      </w:pPr>
      <w:r w:rsidRPr="00B61BD6">
        <w:rPr>
          <w:rFonts w:ascii="Times New Roman" w:hAnsi="Times New Roman" w:cs="Times New Roman"/>
          <w:sz w:val="28"/>
          <w:szCs w:val="2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4507EA" w:rsidRPr="00B61BD6" w:rsidRDefault="004507EA" w:rsidP="004D57D5">
      <w:pPr>
        <w:pStyle w:val="ConsPlusNormal"/>
        <w:ind w:firstLine="851"/>
        <w:jc w:val="both"/>
        <w:rPr>
          <w:rFonts w:ascii="Times New Roman" w:hAnsi="Times New Roman" w:cs="Times New Roman"/>
          <w:sz w:val="28"/>
          <w:szCs w:val="28"/>
        </w:rPr>
      </w:pPr>
      <w:r w:rsidRPr="00B61BD6">
        <w:rPr>
          <w:rFonts w:ascii="Times New Roman" w:hAnsi="Times New Roman" w:cs="Times New Roman"/>
          <w:sz w:val="28"/>
          <w:szCs w:val="28"/>
        </w:rPr>
        <w:t>2) срок устранения выявленного нарушения обязательных требований с указанием конкретной даты;</w:t>
      </w:r>
    </w:p>
    <w:p w:rsidR="004507EA" w:rsidRPr="00B61BD6" w:rsidRDefault="004507EA" w:rsidP="004D57D5">
      <w:pPr>
        <w:pStyle w:val="ConsPlusNormal"/>
        <w:ind w:firstLine="851"/>
        <w:jc w:val="both"/>
        <w:rPr>
          <w:rFonts w:ascii="Times New Roman" w:hAnsi="Times New Roman" w:cs="Times New Roman"/>
          <w:sz w:val="28"/>
          <w:szCs w:val="28"/>
        </w:rPr>
      </w:pPr>
      <w:r w:rsidRPr="00B61BD6">
        <w:rPr>
          <w:rFonts w:ascii="Times New Roman" w:hAnsi="Times New Roman" w:cs="Times New Roman"/>
          <w:sz w:val="28"/>
          <w:szCs w:val="28"/>
        </w:rPr>
        <w:t>3) перечень рекомендованных мероприятий по устранению выявленного нарушения обязательных требований;</w:t>
      </w:r>
    </w:p>
    <w:p w:rsidR="004507EA" w:rsidRPr="00B61BD6" w:rsidRDefault="004507EA" w:rsidP="004D57D5">
      <w:pPr>
        <w:pStyle w:val="ConsPlusNormal"/>
        <w:ind w:firstLine="851"/>
        <w:jc w:val="both"/>
        <w:rPr>
          <w:rFonts w:ascii="Times New Roman" w:hAnsi="Times New Roman" w:cs="Times New Roman"/>
          <w:sz w:val="28"/>
          <w:szCs w:val="28"/>
        </w:rPr>
      </w:pPr>
      <w:r w:rsidRPr="00B61BD6">
        <w:rPr>
          <w:rFonts w:ascii="Times New Roman" w:hAnsi="Times New Roman" w:cs="Times New Roman"/>
          <w:sz w:val="28"/>
          <w:szCs w:val="28"/>
        </w:rPr>
        <w:lastRenderedPageBreak/>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4507EA" w:rsidRPr="00B61BD6" w:rsidRDefault="004507EA" w:rsidP="004D57D5">
      <w:pPr>
        <w:pStyle w:val="ConsPlusNormal"/>
        <w:ind w:firstLine="851"/>
        <w:jc w:val="both"/>
        <w:rPr>
          <w:rFonts w:ascii="Times New Roman" w:hAnsi="Times New Roman" w:cs="Times New Roman"/>
          <w:sz w:val="28"/>
          <w:szCs w:val="28"/>
        </w:rPr>
      </w:pPr>
      <w:r w:rsidRPr="00B61BD6">
        <w:rPr>
          <w:rFonts w:ascii="Times New Roman" w:hAnsi="Times New Roman" w:cs="Times New Roman"/>
          <w:sz w:val="28"/>
          <w:szCs w:val="28"/>
        </w:rPr>
        <w:t>В случае</w:t>
      </w:r>
      <w:proofErr w:type="gramStart"/>
      <w:r w:rsidRPr="00B61BD6">
        <w:rPr>
          <w:rFonts w:ascii="Times New Roman" w:hAnsi="Times New Roman" w:cs="Times New Roman"/>
          <w:sz w:val="28"/>
          <w:szCs w:val="28"/>
        </w:rPr>
        <w:t>,</w:t>
      </w:r>
      <w:proofErr w:type="gramEnd"/>
      <w:r w:rsidRPr="00B61BD6">
        <w:rPr>
          <w:rFonts w:ascii="Times New Roman" w:hAnsi="Times New Roman" w:cs="Times New Roman"/>
          <w:sz w:val="28"/>
          <w:szCs w:val="28"/>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514882" w:rsidRDefault="004507EA" w:rsidP="004D57D5">
      <w:pPr>
        <w:ind w:firstLine="851"/>
        <w:jc w:val="both"/>
        <w:rPr>
          <w:sz w:val="28"/>
          <w:szCs w:val="28"/>
        </w:rPr>
      </w:pPr>
      <w:r w:rsidRPr="00B61BD6">
        <w:rPr>
          <w:sz w:val="28"/>
          <w:szCs w:val="28"/>
        </w:rPr>
        <w:t>Контрольный орган может отменить предписание об устранении выявленных нарушений обязательных требований в случаях, установленных Федеральным законом № 248-ФЗ.»;</w:t>
      </w:r>
    </w:p>
    <w:p w:rsidR="00514882" w:rsidRDefault="002324BF" w:rsidP="004D57D5">
      <w:pPr>
        <w:ind w:firstLine="851"/>
        <w:jc w:val="both"/>
        <w:rPr>
          <w:sz w:val="28"/>
          <w:szCs w:val="28"/>
        </w:rPr>
      </w:pPr>
      <w:r>
        <w:rPr>
          <w:sz w:val="28"/>
          <w:szCs w:val="28"/>
        </w:rPr>
        <w:t>16</w:t>
      </w:r>
      <w:r w:rsidR="004507EA" w:rsidRPr="006D13D1">
        <w:rPr>
          <w:sz w:val="28"/>
          <w:szCs w:val="28"/>
        </w:rPr>
        <w:t xml:space="preserve">) </w:t>
      </w:r>
      <w:r w:rsidR="00514882">
        <w:rPr>
          <w:sz w:val="28"/>
          <w:szCs w:val="28"/>
        </w:rPr>
        <w:t>раздел 4</w:t>
      </w:r>
      <w:r w:rsidR="006D13D1" w:rsidRPr="006D13D1">
        <w:rPr>
          <w:sz w:val="28"/>
          <w:szCs w:val="28"/>
        </w:rPr>
        <w:t xml:space="preserve"> дополнить пунктом </w:t>
      </w:r>
      <w:r w:rsidR="00514882">
        <w:rPr>
          <w:sz w:val="28"/>
          <w:szCs w:val="28"/>
        </w:rPr>
        <w:t>4</w:t>
      </w:r>
      <w:r w:rsidR="006D13D1" w:rsidRPr="006D13D1">
        <w:rPr>
          <w:sz w:val="28"/>
          <w:szCs w:val="28"/>
        </w:rPr>
        <w:t>.12. следующего содержания:</w:t>
      </w:r>
    </w:p>
    <w:p w:rsidR="00514882" w:rsidRDefault="006D13D1" w:rsidP="004D57D5">
      <w:pPr>
        <w:ind w:firstLine="851"/>
        <w:jc w:val="both"/>
        <w:rPr>
          <w:sz w:val="28"/>
          <w:szCs w:val="28"/>
        </w:rPr>
      </w:pPr>
      <w:r w:rsidRPr="00B61BD6">
        <w:rPr>
          <w:sz w:val="28"/>
          <w:szCs w:val="28"/>
        </w:rPr>
        <w:t>«Контролируемое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w:t>
      </w:r>
    </w:p>
    <w:p w:rsidR="007258E9" w:rsidRDefault="006D13D1" w:rsidP="004D57D5">
      <w:pPr>
        <w:ind w:firstLine="851"/>
        <w:jc w:val="both"/>
        <w:rPr>
          <w:sz w:val="28"/>
          <w:szCs w:val="28"/>
        </w:rPr>
      </w:pPr>
      <w:r>
        <w:rPr>
          <w:sz w:val="28"/>
          <w:szCs w:val="28"/>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7258E9" w:rsidRDefault="006D13D1" w:rsidP="004D57D5">
      <w:pPr>
        <w:ind w:firstLine="851"/>
        <w:jc w:val="both"/>
        <w:rPr>
          <w:sz w:val="28"/>
          <w:szCs w:val="28"/>
        </w:rPr>
      </w:pPr>
      <w:proofErr w:type="gramStart"/>
      <w:r>
        <w:rPr>
          <w:sz w:val="28"/>
          <w:szCs w:val="28"/>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Pr>
          <w:sz w:val="28"/>
          <w:szCs w:val="28"/>
        </w:rPr>
        <w:t>, товаров и услуг, имеющих стратегическое значение и социально-экономическую значимость.</w:t>
      </w:r>
    </w:p>
    <w:p w:rsidR="00EF35C8" w:rsidRDefault="006D13D1" w:rsidP="004D57D5">
      <w:pPr>
        <w:ind w:firstLine="851"/>
        <w:jc w:val="both"/>
        <w:rPr>
          <w:sz w:val="28"/>
          <w:szCs w:val="28"/>
        </w:rPr>
      </w:pPr>
      <w:proofErr w:type="gramStart"/>
      <w:r>
        <w:rPr>
          <w:sz w:val="28"/>
          <w:szCs w:val="28"/>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w:t>
      </w:r>
      <w:r w:rsidR="00EA48A2">
        <w:rPr>
          <w:sz w:val="28"/>
          <w:szCs w:val="28"/>
        </w:rPr>
        <w:t>уск должностных лиц Контрольного</w:t>
      </w:r>
      <w:r>
        <w:rPr>
          <w:sz w:val="28"/>
          <w:szCs w:val="28"/>
        </w:rPr>
        <w:t xml:space="preserve"> органа на объект контроля в целях оценки соответствия, а контрольный орган приостанавливает</w:t>
      </w:r>
      <w:proofErr w:type="gramEnd"/>
      <w:r>
        <w:rPr>
          <w:sz w:val="28"/>
          <w:szCs w:val="28"/>
        </w:rPr>
        <w:t xml:space="preserve"> действие предписания об устранении выявленных нарушений обязательных требований и принимает меры, предусмотренные </w:t>
      </w:r>
      <w:hyperlink r:id="rId14" w:history="1">
        <w:r w:rsidRPr="00EF35C8">
          <w:rPr>
            <w:sz w:val="28"/>
            <w:szCs w:val="28"/>
          </w:rPr>
          <w:t>пунктом 3 части 2 статьи 90</w:t>
        </w:r>
      </w:hyperlink>
      <w:r w:rsidRPr="00EF35C8">
        <w:rPr>
          <w:sz w:val="28"/>
          <w:szCs w:val="28"/>
        </w:rPr>
        <w:t xml:space="preserve"> </w:t>
      </w:r>
      <w:r w:rsidR="00EF35C8">
        <w:rPr>
          <w:sz w:val="28"/>
          <w:szCs w:val="28"/>
        </w:rPr>
        <w:t>Федерального</w:t>
      </w:r>
      <w:r w:rsidR="00EF35C8" w:rsidRPr="00B61BD6">
        <w:rPr>
          <w:sz w:val="28"/>
          <w:szCs w:val="28"/>
        </w:rPr>
        <w:t xml:space="preserve"> закон</w:t>
      </w:r>
      <w:r w:rsidR="00EF35C8">
        <w:rPr>
          <w:sz w:val="28"/>
          <w:szCs w:val="28"/>
        </w:rPr>
        <w:t>а</w:t>
      </w:r>
      <w:r w:rsidR="00EF35C8" w:rsidRPr="00B61BD6">
        <w:rPr>
          <w:sz w:val="28"/>
          <w:szCs w:val="28"/>
        </w:rPr>
        <w:t xml:space="preserve"> № 248-ФЗ</w:t>
      </w:r>
      <w:r>
        <w:rPr>
          <w:sz w:val="28"/>
          <w:szCs w:val="28"/>
        </w:rPr>
        <w:t>, при этом осуществляя поэтапную оценку исполнения контролируемым лицом соглашения.</w:t>
      </w:r>
    </w:p>
    <w:p w:rsidR="00EF35C8" w:rsidRDefault="006D13D1" w:rsidP="004D57D5">
      <w:pPr>
        <w:ind w:firstLine="851"/>
        <w:jc w:val="both"/>
        <w:rPr>
          <w:sz w:val="28"/>
          <w:szCs w:val="28"/>
        </w:rPr>
      </w:pPr>
      <w:r>
        <w:rPr>
          <w:sz w:val="28"/>
          <w:szCs w:val="28"/>
        </w:rPr>
        <w:lastRenderedPageBreak/>
        <w:t>Соглашение должно включать:</w:t>
      </w:r>
    </w:p>
    <w:p w:rsidR="00EF35C8" w:rsidRDefault="006D13D1" w:rsidP="004D57D5">
      <w:pPr>
        <w:ind w:firstLine="851"/>
        <w:jc w:val="both"/>
        <w:rPr>
          <w:sz w:val="28"/>
          <w:szCs w:val="28"/>
        </w:rPr>
      </w:pPr>
      <w:r>
        <w:rPr>
          <w:sz w:val="28"/>
          <w:szCs w:val="28"/>
        </w:rPr>
        <w:t>1) перечень выявленных нарушений обязательных требований, подлежащих устранению контролируемым лицом;</w:t>
      </w:r>
    </w:p>
    <w:p w:rsidR="00EF35C8" w:rsidRDefault="006D13D1" w:rsidP="004D57D5">
      <w:pPr>
        <w:ind w:firstLine="851"/>
        <w:jc w:val="both"/>
        <w:rPr>
          <w:sz w:val="28"/>
          <w:szCs w:val="28"/>
        </w:rPr>
      </w:pPr>
      <w:r>
        <w:rPr>
          <w:sz w:val="28"/>
          <w:szCs w:val="2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EF35C8" w:rsidRDefault="006D13D1" w:rsidP="004D57D5">
      <w:pPr>
        <w:ind w:firstLine="851"/>
        <w:jc w:val="both"/>
        <w:rPr>
          <w:sz w:val="28"/>
          <w:szCs w:val="28"/>
        </w:rPr>
      </w:pPr>
      <w:r>
        <w:rPr>
          <w:sz w:val="28"/>
          <w:szCs w:val="28"/>
        </w:rPr>
        <w:t>3) срок исполнения соглашения.</w:t>
      </w:r>
    </w:p>
    <w:p w:rsidR="00EF35C8" w:rsidRDefault="006D13D1" w:rsidP="004D57D5">
      <w:pPr>
        <w:ind w:firstLine="851"/>
        <w:jc w:val="both"/>
        <w:rPr>
          <w:sz w:val="28"/>
          <w:szCs w:val="28"/>
        </w:rPr>
      </w:pPr>
      <w:r>
        <w:rPr>
          <w:sz w:val="28"/>
          <w:szCs w:val="28"/>
        </w:rPr>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B11FEF" w:rsidRDefault="00AC7C05" w:rsidP="004D57D5">
      <w:pPr>
        <w:ind w:firstLine="851"/>
        <w:jc w:val="both"/>
        <w:rPr>
          <w:sz w:val="28"/>
          <w:szCs w:val="28"/>
        </w:rPr>
      </w:pPr>
      <w:r>
        <w:rPr>
          <w:sz w:val="28"/>
          <w:szCs w:val="28"/>
        </w:rPr>
        <w:t>После заключения соглашения К</w:t>
      </w:r>
      <w:r w:rsidR="006D13D1">
        <w:rPr>
          <w:sz w:val="28"/>
          <w:szCs w:val="28"/>
        </w:rPr>
        <w:t>онтрольный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w:t>
      </w:r>
      <w:r>
        <w:rPr>
          <w:sz w:val="28"/>
          <w:szCs w:val="28"/>
        </w:rPr>
        <w:t>онтролируемым лицом соглашения К</w:t>
      </w:r>
      <w:r w:rsidR="006D13D1">
        <w:rPr>
          <w:sz w:val="28"/>
          <w:szCs w:val="28"/>
        </w:rPr>
        <w:t>онтрольный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w:t>
      </w:r>
      <w:r>
        <w:rPr>
          <w:sz w:val="28"/>
          <w:szCs w:val="28"/>
        </w:rPr>
        <w:t>м соглашения К</w:t>
      </w:r>
      <w:r w:rsidR="006D13D1">
        <w:rPr>
          <w:sz w:val="28"/>
          <w:szCs w:val="28"/>
        </w:rPr>
        <w:t>онтрольный орган принимает решение об отмене предписания об устранении выявленных нарушений обязательных требований.</w:t>
      </w:r>
    </w:p>
    <w:p w:rsidR="00B11FEF" w:rsidRDefault="006D13D1" w:rsidP="004D57D5">
      <w:pPr>
        <w:ind w:firstLine="851"/>
        <w:jc w:val="both"/>
        <w:rPr>
          <w:sz w:val="28"/>
          <w:szCs w:val="28"/>
        </w:rPr>
      </w:pPr>
      <w:r>
        <w:rPr>
          <w:sz w:val="28"/>
          <w:szCs w:val="28"/>
        </w:rPr>
        <w:t>По истечен</w:t>
      </w:r>
      <w:r w:rsidR="00AC7C05">
        <w:rPr>
          <w:sz w:val="28"/>
          <w:szCs w:val="28"/>
        </w:rPr>
        <w:t>ии срока исполнения соглашения К</w:t>
      </w:r>
      <w:r>
        <w:rPr>
          <w:sz w:val="28"/>
          <w:szCs w:val="28"/>
        </w:rPr>
        <w:t xml:space="preserve">онтрольный орган принимает решение о признании соглашения </w:t>
      </w:r>
      <w:proofErr w:type="gramStart"/>
      <w:r>
        <w:rPr>
          <w:sz w:val="28"/>
          <w:szCs w:val="28"/>
        </w:rPr>
        <w:t>исполненным</w:t>
      </w:r>
      <w:proofErr w:type="gramEnd"/>
      <w:r>
        <w:rPr>
          <w:sz w:val="28"/>
          <w:szCs w:val="28"/>
        </w:rPr>
        <w:t xml:space="preserve"> или неисполненным.</w:t>
      </w:r>
    </w:p>
    <w:p w:rsidR="00B11FEF" w:rsidRDefault="006D13D1" w:rsidP="004D57D5">
      <w:pPr>
        <w:ind w:firstLine="851"/>
        <w:jc w:val="both"/>
        <w:rPr>
          <w:sz w:val="28"/>
          <w:szCs w:val="28"/>
        </w:rPr>
      </w:pPr>
      <w:proofErr w:type="gramStart"/>
      <w:r>
        <w:rPr>
          <w:sz w:val="28"/>
          <w:szCs w:val="28"/>
        </w:rPr>
        <w:t>Органы прокурат</w:t>
      </w:r>
      <w:r w:rsidR="00AC7C05">
        <w:rPr>
          <w:sz w:val="28"/>
          <w:szCs w:val="28"/>
        </w:rPr>
        <w:t>уры или К</w:t>
      </w:r>
      <w:r w:rsidR="00B11FEF">
        <w:rPr>
          <w:sz w:val="28"/>
          <w:szCs w:val="28"/>
        </w:rPr>
        <w:t xml:space="preserve">онтрольный </w:t>
      </w:r>
      <w:r>
        <w:rPr>
          <w:sz w:val="28"/>
          <w:szCs w:val="28"/>
        </w:rPr>
        <w:t>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6D13D1" w:rsidRDefault="006D13D1" w:rsidP="004D57D5">
      <w:pPr>
        <w:ind w:firstLine="851"/>
        <w:jc w:val="both"/>
        <w:rPr>
          <w:sz w:val="28"/>
          <w:szCs w:val="28"/>
        </w:rPr>
      </w:pPr>
      <w:r>
        <w:rPr>
          <w:sz w:val="28"/>
          <w:szCs w:val="28"/>
        </w:rPr>
        <w:t>Контролируемое лицо не имеет права отказаться от исполнения соглашения в одностороннем порядке</w:t>
      </w:r>
      <w:proofErr w:type="gramStart"/>
      <w:r>
        <w:rPr>
          <w:sz w:val="28"/>
          <w:szCs w:val="28"/>
        </w:rPr>
        <w:t>.</w:t>
      </w:r>
      <w:r w:rsidR="00B11FEF">
        <w:rPr>
          <w:sz w:val="28"/>
          <w:szCs w:val="28"/>
        </w:rPr>
        <w:t>»;</w:t>
      </w:r>
      <w:proofErr w:type="gramEnd"/>
    </w:p>
    <w:p w:rsidR="0090072C" w:rsidRPr="00B61BD6" w:rsidRDefault="002324BF" w:rsidP="004D57D5">
      <w:pPr>
        <w:ind w:firstLine="851"/>
        <w:jc w:val="both"/>
        <w:rPr>
          <w:sz w:val="28"/>
          <w:szCs w:val="28"/>
        </w:rPr>
      </w:pPr>
      <w:r>
        <w:rPr>
          <w:sz w:val="28"/>
          <w:szCs w:val="28"/>
        </w:rPr>
        <w:t>17</w:t>
      </w:r>
      <w:r w:rsidR="0090072C">
        <w:rPr>
          <w:sz w:val="28"/>
          <w:szCs w:val="28"/>
        </w:rPr>
        <w:t xml:space="preserve">) </w:t>
      </w:r>
      <w:r w:rsidR="0090072C" w:rsidRPr="00B61BD6">
        <w:rPr>
          <w:sz w:val="28"/>
          <w:szCs w:val="28"/>
        </w:rPr>
        <w:t xml:space="preserve">пункт </w:t>
      </w:r>
      <w:r w:rsidR="0090072C">
        <w:rPr>
          <w:sz w:val="28"/>
          <w:szCs w:val="28"/>
        </w:rPr>
        <w:t>5</w:t>
      </w:r>
      <w:r w:rsidR="0090072C" w:rsidRPr="00B61BD6">
        <w:rPr>
          <w:sz w:val="28"/>
          <w:szCs w:val="28"/>
        </w:rPr>
        <w:t xml:space="preserve">.2. раздела </w:t>
      </w:r>
      <w:r w:rsidR="0090072C">
        <w:rPr>
          <w:sz w:val="28"/>
          <w:szCs w:val="28"/>
        </w:rPr>
        <w:t>5</w:t>
      </w:r>
      <w:r w:rsidR="0090072C" w:rsidRPr="00B61BD6">
        <w:rPr>
          <w:sz w:val="28"/>
          <w:szCs w:val="28"/>
        </w:rPr>
        <w:t xml:space="preserve"> изложить в следующей редакции:</w:t>
      </w:r>
    </w:p>
    <w:p w:rsidR="0090072C" w:rsidRPr="00B61BD6" w:rsidRDefault="0090072C" w:rsidP="004D57D5">
      <w:pPr>
        <w:ind w:firstLine="851"/>
        <w:jc w:val="both"/>
        <w:rPr>
          <w:sz w:val="28"/>
          <w:szCs w:val="28"/>
        </w:rPr>
      </w:pPr>
      <w:r w:rsidRPr="00B61BD6">
        <w:rPr>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0072C" w:rsidRPr="00B61BD6" w:rsidRDefault="0090072C" w:rsidP="004D57D5">
      <w:pPr>
        <w:ind w:firstLine="851"/>
        <w:jc w:val="both"/>
        <w:rPr>
          <w:sz w:val="28"/>
          <w:szCs w:val="28"/>
        </w:rPr>
      </w:pPr>
      <w:r w:rsidRPr="00B61BD6">
        <w:rPr>
          <w:sz w:val="28"/>
          <w:szCs w:val="28"/>
        </w:rPr>
        <w:t>а) решений о проведении контрольных мероприятий и обязательных профилактических визитов;</w:t>
      </w:r>
    </w:p>
    <w:p w:rsidR="0090072C" w:rsidRPr="00B61BD6" w:rsidRDefault="0090072C" w:rsidP="004D57D5">
      <w:pPr>
        <w:ind w:firstLine="851"/>
        <w:jc w:val="both"/>
        <w:rPr>
          <w:sz w:val="28"/>
          <w:szCs w:val="28"/>
        </w:rPr>
      </w:pPr>
      <w:r w:rsidRPr="00B61BD6">
        <w:rPr>
          <w:sz w:val="28"/>
          <w:szCs w:val="28"/>
        </w:rPr>
        <w:t>б) актов контрольных мероприятий, обязательных профилактических визитов и предписаний об устранении выявленных нарушений;</w:t>
      </w:r>
    </w:p>
    <w:p w:rsidR="0090072C" w:rsidRPr="00B61BD6" w:rsidRDefault="0090072C" w:rsidP="004D57D5">
      <w:pPr>
        <w:ind w:firstLine="851"/>
        <w:jc w:val="both"/>
        <w:rPr>
          <w:sz w:val="28"/>
          <w:szCs w:val="28"/>
        </w:rPr>
      </w:pPr>
      <w:r w:rsidRPr="00B61BD6">
        <w:rPr>
          <w:sz w:val="28"/>
          <w:szCs w:val="28"/>
        </w:rPr>
        <w:t>в) действий (бездействия) должностных лиц органа муниципального контроля в рамках контрольных мероприятий и обязательных профилактических визитов;</w:t>
      </w:r>
    </w:p>
    <w:p w:rsidR="0090072C" w:rsidRPr="00B61BD6" w:rsidRDefault="0090072C" w:rsidP="004D57D5">
      <w:pPr>
        <w:ind w:firstLine="851"/>
        <w:jc w:val="both"/>
        <w:rPr>
          <w:sz w:val="28"/>
          <w:szCs w:val="28"/>
        </w:rPr>
      </w:pPr>
      <w:r w:rsidRPr="00B61BD6">
        <w:rPr>
          <w:sz w:val="28"/>
          <w:szCs w:val="28"/>
        </w:rPr>
        <w:lastRenderedPageBreak/>
        <w:t>г) решений об отнесении объектов контроля к соответствующей категории риска;</w:t>
      </w:r>
    </w:p>
    <w:p w:rsidR="0090072C" w:rsidRPr="00B61BD6" w:rsidRDefault="0090072C" w:rsidP="004D57D5">
      <w:pPr>
        <w:ind w:firstLine="851"/>
        <w:jc w:val="both"/>
        <w:rPr>
          <w:sz w:val="28"/>
          <w:szCs w:val="28"/>
        </w:rPr>
      </w:pPr>
      <w:proofErr w:type="spellStart"/>
      <w:r w:rsidRPr="00B61BD6">
        <w:rPr>
          <w:sz w:val="28"/>
          <w:szCs w:val="28"/>
        </w:rPr>
        <w:t>д</w:t>
      </w:r>
      <w:proofErr w:type="spellEnd"/>
      <w:r w:rsidRPr="00B61BD6">
        <w:rPr>
          <w:sz w:val="28"/>
          <w:szCs w:val="28"/>
        </w:rPr>
        <w:t>) решений об отказе в проведении обязательных профилактических визитов по заявлениям контролируемых лиц;</w:t>
      </w:r>
    </w:p>
    <w:p w:rsidR="0090072C" w:rsidRPr="00B61BD6" w:rsidRDefault="0090072C" w:rsidP="004D57D5">
      <w:pPr>
        <w:ind w:firstLine="851"/>
        <w:jc w:val="both"/>
        <w:rPr>
          <w:sz w:val="28"/>
          <w:szCs w:val="28"/>
        </w:rPr>
      </w:pPr>
      <w:r w:rsidRPr="00B61BD6">
        <w:rPr>
          <w:sz w:val="28"/>
          <w:szCs w:val="28"/>
        </w:rPr>
        <w:t>е) иных решений, принимаемых органа муниципального контроля по итогам профилактических и (или) контрольных мероприятий, в отношении контролируемых лиц или объектов контроля</w:t>
      </w:r>
      <w:proofErr w:type="gramStart"/>
      <w:r w:rsidRPr="00B61BD6">
        <w:rPr>
          <w:sz w:val="28"/>
          <w:szCs w:val="28"/>
        </w:rPr>
        <w:t>.».</w:t>
      </w:r>
      <w:proofErr w:type="gramEnd"/>
    </w:p>
    <w:p w:rsidR="00C408D2" w:rsidRPr="00C408D2" w:rsidRDefault="00C408D2" w:rsidP="004D57D5">
      <w:pPr>
        <w:ind w:firstLine="851"/>
        <w:jc w:val="both"/>
        <w:rPr>
          <w:sz w:val="28"/>
          <w:szCs w:val="28"/>
        </w:rPr>
      </w:pPr>
      <w:r w:rsidRPr="00C408D2">
        <w:rPr>
          <w:sz w:val="28"/>
          <w:szCs w:val="28"/>
        </w:rPr>
        <w:t xml:space="preserve">2. Отделу информатизации администрации муниципального образования Ейский район </w:t>
      </w:r>
      <w:proofErr w:type="gramStart"/>
      <w:r w:rsidRPr="00C408D2">
        <w:rPr>
          <w:sz w:val="28"/>
          <w:szCs w:val="28"/>
        </w:rPr>
        <w:t>разместить</w:t>
      </w:r>
      <w:proofErr w:type="gramEnd"/>
      <w:r w:rsidRPr="00C408D2">
        <w:rPr>
          <w:sz w:val="28"/>
          <w:szCs w:val="28"/>
        </w:rPr>
        <w:t xml:space="preserve"> настоящее решение на официальном сайте муниципального образования Ейский район в информационно - телекоммуникационной сети «Интернет».</w:t>
      </w:r>
    </w:p>
    <w:p w:rsidR="00C408D2" w:rsidRPr="00C408D2" w:rsidRDefault="00C408D2" w:rsidP="004D57D5">
      <w:pPr>
        <w:ind w:firstLine="851"/>
        <w:jc w:val="both"/>
        <w:rPr>
          <w:sz w:val="28"/>
          <w:szCs w:val="28"/>
        </w:rPr>
      </w:pPr>
      <w:r w:rsidRPr="00C408D2">
        <w:rPr>
          <w:sz w:val="28"/>
          <w:szCs w:val="28"/>
        </w:rPr>
        <w:t xml:space="preserve">3. </w:t>
      </w:r>
      <w:r w:rsidR="004D57D5">
        <w:rPr>
          <w:sz w:val="28"/>
          <w:szCs w:val="28"/>
        </w:rPr>
        <w:t>Отделу по взаимодействию со средствами массовой информации</w:t>
      </w:r>
      <w:r w:rsidRPr="00C408D2">
        <w:rPr>
          <w:sz w:val="28"/>
          <w:szCs w:val="28"/>
        </w:rPr>
        <w:t xml:space="preserve"> администрации муниципального образования Ейский район </w:t>
      </w:r>
      <w:r w:rsidR="00CB21E8">
        <w:rPr>
          <w:sz w:val="28"/>
          <w:szCs w:val="28"/>
        </w:rPr>
        <w:t xml:space="preserve">обнародовать </w:t>
      </w:r>
      <w:r w:rsidRPr="00C408D2">
        <w:rPr>
          <w:sz w:val="28"/>
          <w:szCs w:val="28"/>
        </w:rPr>
        <w:t xml:space="preserve"> настояще</w:t>
      </w:r>
      <w:r w:rsidR="004D57D5">
        <w:rPr>
          <w:sz w:val="28"/>
          <w:szCs w:val="28"/>
        </w:rPr>
        <w:t>е решение</w:t>
      </w:r>
      <w:r w:rsidR="00CB21E8">
        <w:rPr>
          <w:sz w:val="28"/>
          <w:szCs w:val="28"/>
        </w:rPr>
        <w:t xml:space="preserve"> в соответствии со статьей 70 Устава муниципального образования Ейский район</w:t>
      </w:r>
      <w:r w:rsidRPr="00C408D2">
        <w:rPr>
          <w:sz w:val="28"/>
          <w:szCs w:val="28"/>
        </w:rPr>
        <w:t>.</w:t>
      </w:r>
    </w:p>
    <w:p w:rsidR="00C408D2" w:rsidRPr="00C408D2" w:rsidRDefault="00C408D2" w:rsidP="004D57D5">
      <w:pPr>
        <w:ind w:firstLine="851"/>
        <w:jc w:val="both"/>
        <w:rPr>
          <w:color w:val="FF0000"/>
          <w:sz w:val="28"/>
          <w:szCs w:val="28"/>
        </w:rPr>
      </w:pPr>
      <w:r w:rsidRPr="00C408D2">
        <w:rPr>
          <w:sz w:val="28"/>
          <w:szCs w:val="28"/>
        </w:rPr>
        <w:t xml:space="preserve">4. Решение вступает в силу со дня его </w:t>
      </w:r>
      <w:r w:rsidR="00CB21E8">
        <w:rPr>
          <w:sz w:val="28"/>
          <w:szCs w:val="28"/>
        </w:rPr>
        <w:t>обнародования</w:t>
      </w:r>
      <w:r w:rsidRPr="00C408D2">
        <w:rPr>
          <w:sz w:val="28"/>
          <w:szCs w:val="28"/>
        </w:rPr>
        <w:t>.</w:t>
      </w:r>
    </w:p>
    <w:p w:rsidR="00AF206A" w:rsidRDefault="00AF206A" w:rsidP="00AF206A">
      <w:pPr>
        <w:jc w:val="both"/>
        <w:rPr>
          <w:sz w:val="28"/>
          <w:szCs w:val="28"/>
        </w:rPr>
      </w:pPr>
    </w:p>
    <w:p w:rsidR="009B0517" w:rsidRDefault="009B0517" w:rsidP="00AF206A">
      <w:pPr>
        <w:jc w:val="both"/>
        <w:rPr>
          <w:sz w:val="28"/>
          <w:szCs w:val="28"/>
        </w:rPr>
      </w:pPr>
    </w:p>
    <w:p w:rsidR="00AF206A" w:rsidRPr="00AF206A" w:rsidRDefault="00AF206A" w:rsidP="00AF206A">
      <w:pPr>
        <w:jc w:val="both"/>
        <w:rPr>
          <w:sz w:val="28"/>
          <w:szCs w:val="28"/>
        </w:rPr>
      </w:pPr>
    </w:p>
    <w:p w:rsidR="004D57D5" w:rsidRDefault="004D57D5" w:rsidP="004D57D5">
      <w:pPr>
        <w:tabs>
          <w:tab w:val="num" w:pos="3354"/>
        </w:tabs>
        <w:jc w:val="both"/>
        <w:rPr>
          <w:sz w:val="28"/>
        </w:rPr>
      </w:pPr>
      <w:proofErr w:type="gramStart"/>
      <w:r>
        <w:rPr>
          <w:sz w:val="28"/>
        </w:rPr>
        <w:t>Исполняющий</w:t>
      </w:r>
      <w:proofErr w:type="gramEnd"/>
      <w:r>
        <w:rPr>
          <w:sz w:val="28"/>
        </w:rPr>
        <w:t xml:space="preserve"> обязанности главы </w:t>
      </w:r>
    </w:p>
    <w:p w:rsidR="004D57D5" w:rsidRDefault="004D57D5" w:rsidP="004D57D5">
      <w:pPr>
        <w:tabs>
          <w:tab w:val="num" w:pos="3354"/>
        </w:tabs>
        <w:jc w:val="both"/>
        <w:rPr>
          <w:sz w:val="28"/>
        </w:rPr>
      </w:pPr>
      <w:r>
        <w:rPr>
          <w:sz w:val="28"/>
        </w:rPr>
        <w:t>муниципального образования</w:t>
      </w:r>
    </w:p>
    <w:p w:rsidR="004D57D5" w:rsidRDefault="004D57D5" w:rsidP="004D57D5">
      <w:pPr>
        <w:tabs>
          <w:tab w:val="num" w:pos="3354"/>
        </w:tabs>
        <w:jc w:val="both"/>
        <w:rPr>
          <w:sz w:val="28"/>
        </w:rPr>
      </w:pPr>
      <w:r>
        <w:rPr>
          <w:sz w:val="28"/>
        </w:rPr>
        <w:t xml:space="preserve">Ейский район </w:t>
      </w:r>
      <w:r>
        <w:rPr>
          <w:sz w:val="28"/>
        </w:rPr>
        <w:tab/>
      </w:r>
      <w:r>
        <w:rPr>
          <w:sz w:val="28"/>
        </w:rPr>
        <w:tab/>
      </w:r>
      <w:r>
        <w:rPr>
          <w:sz w:val="28"/>
        </w:rPr>
        <w:tab/>
      </w:r>
      <w:r>
        <w:rPr>
          <w:sz w:val="28"/>
        </w:rPr>
        <w:tab/>
      </w:r>
      <w:r>
        <w:rPr>
          <w:sz w:val="28"/>
        </w:rPr>
        <w:tab/>
      </w:r>
      <w:r>
        <w:rPr>
          <w:sz w:val="28"/>
        </w:rPr>
        <w:tab/>
      </w:r>
      <w:r>
        <w:rPr>
          <w:sz w:val="28"/>
        </w:rPr>
        <w:tab/>
      </w:r>
      <w:r>
        <w:rPr>
          <w:sz w:val="28"/>
        </w:rPr>
        <w:tab/>
        <w:t xml:space="preserve"> М.Д.Дьяченко</w:t>
      </w:r>
    </w:p>
    <w:p w:rsidR="004D57D5" w:rsidRDefault="004D57D5" w:rsidP="004D57D5">
      <w:pPr>
        <w:tabs>
          <w:tab w:val="num" w:pos="3354"/>
        </w:tabs>
        <w:ind w:left="851" w:hanging="851"/>
        <w:jc w:val="both"/>
        <w:rPr>
          <w:sz w:val="28"/>
        </w:rPr>
      </w:pPr>
    </w:p>
    <w:p w:rsidR="004D57D5" w:rsidRDefault="004D57D5" w:rsidP="004D57D5">
      <w:pPr>
        <w:tabs>
          <w:tab w:val="num" w:pos="3354"/>
        </w:tabs>
        <w:ind w:left="851" w:hanging="851"/>
        <w:jc w:val="both"/>
        <w:rPr>
          <w:sz w:val="28"/>
        </w:rPr>
      </w:pPr>
    </w:p>
    <w:p w:rsidR="004D57D5" w:rsidRDefault="004D57D5" w:rsidP="004D57D5">
      <w:pPr>
        <w:tabs>
          <w:tab w:val="num" w:pos="3354"/>
        </w:tabs>
        <w:ind w:left="851" w:hanging="851"/>
        <w:jc w:val="both"/>
        <w:rPr>
          <w:sz w:val="28"/>
        </w:rPr>
      </w:pPr>
      <w:r>
        <w:rPr>
          <w:sz w:val="28"/>
        </w:rPr>
        <w:t>Председатель Совета муниципального</w:t>
      </w:r>
    </w:p>
    <w:p w:rsidR="004D57D5" w:rsidRDefault="004D57D5" w:rsidP="004D57D5">
      <w:pPr>
        <w:tabs>
          <w:tab w:val="num" w:pos="3354"/>
        </w:tabs>
        <w:ind w:left="851" w:hanging="851"/>
        <w:jc w:val="both"/>
        <w:rPr>
          <w:sz w:val="28"/>
        </w:rPr>
      </w:pPr>
      <w:r>
        <w:rPr>
          <w:sz w:val="28"/>
        </w:rPr>
        <w:t xml:space="preserve">образования Ейский район </w:t>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proofErr w:type="spellStart"/>
      <w:r>
        <w:rPr>
          <w:sz w:val="28"/>
        </w:rPr>
        <w:t>О.М.Вяткин</w:t>
      </w:r>
      <w:proofErr w:type="spellEnd"/>
    </w:p>
    <w:p w:rsidR="00AF206A" w:rsidRDefault="00AF206A" w:rsidP="00231FC8">
      <w:pPr>
        <w:pStyle w:val="a5"/>
      </w:pPr>
    </w:p>
    <w:p w:rsidR="00AF206A" w:rsidRDefault="00AF206A" w:rsidP="00231FC8">
      <w:pPr>
        <w:pStyle w:val="a5"/>
      </w:pPr>
    </w:p>
    <w:p w:rsidR="0093715B" w:rsidRDefault="0093715B" w:rsidP="00231FC8">
      <w:pPr>
        <w:pStyle w:val="a5"/>
      </w:pPr>
    </w:p>
    <w:sectPr w:rsidR="0093715B" w:rsidSect="004D57D5">
      <w:headerReference w:type="even" r:id="rId15"/>
      <w:headerReference w:type="default" r:id="rId16"/>
      <w:pgSz w:w="11906" w:h="16838"/>
      <w:pgMar w:top="28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D47" w:rsidRDefault="002E6D47">
      <w:r>
        <w:separator/>
      </w:r>
    </w:p>
  </w:endnote>
  <w:endnote w:type="continuationSeparator" w:id="0">
    <w:p w:rsidR="002E6D47" w:rsidRDefault="002E6D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D47" w:rsidRDefault="002E6D47">
      <w:r>
        <w:separator/>
      </w:r>
    </w:p>
  </w:footnote>
  <w:footnote w:type="continuationSeparator" w:id="0">
    <w:p w:rsidR="002E6D47" w:rsidRDefault="002E6D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F0" w:rsidRDefault="006318F0" w:rsidP="00D4356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318F0" w:rsidRDefault="006318F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8F0" w:rsidRPr="00AD12A7" w:rsidRDefault="006318F0" w:rsidP="00D43563">
    <w:pPr>
      <w:pStyle w:val="a6"/>
      <w:framePr w:wrap="around" w:vAnchor="text" w:hAnchor="margin" w:xAlign="center" w:y="1"/>
      <w:rPr>
        <w:rStyle w:val="a7"/>
        <w:sz w:val="28"/>
        <w:szCs w:val="28"/>
      </w:rPr>
    </w:pPr>
    <w:r w:rsidRPr="00AD12A7">
      <w:rPr>
        <w:rStyle w:val="a7"/>
        <w:sz w:val="28"/>
        <w:szCs w:val="28"/>
      </w:rPr>
      <w:fldChar w:fldCharType="begin"/>
    </w:r>
    <w:r w:rsidRPr="00AD12A7">
      <w:rPr>
        <w:rStyle w:val="a7"/>
        <w:sz w:val="28"/>
        <w:szCs w:val="28"/>
      </w:rPr>
      <w:instrText xml:space="preserve">PAGE  </w:instrText>
    </w:r>
    <w:r w:rsidRPr="00AD12A7">
      <w:rPr>
        <w:rStyle w:val="a7"/>
        <w:sz w:val="28"/>
        <w:szCs w:val="28"/>
      </w:rPr>
      <w:fldChar w:fldCharType="separate"/>
    </w:r>
    <w:r w:rsidR="008E4EA5">
      <w:rPr>
        <w:rStyle w:val="a7"/>
        <w:noProof/>
        <w:sz w:val="28"/>
        <w:szCs w:val="28"/>
      </w:rPr>
      <w:t>11</w:t>
    </w:r>
    <w:r w:rsidRPr="00AD12A7">
      <w:rPr>
        <w:rStyle w:val="a7"/>
        <w:sz w:val="28"/>
        <w:szCs w:val="28"/>
      </w:rPr>
      <w:fldChar w:fldCharType="end"/>
    </w:r>
  </w:p>
  <w:p w:rsidR="006318F0" w:rsidRDefault="006318F0">
    <w:pPr>
      <w:pStyle w:val="a6"/>
    </w:pPr>
  </w:p>
  <w:p w:rsidR="006318F0" w:rsidRDefault="006318F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14D32"/>
    <w:multiLevelType w:val="hybridMultilevel"/>
    <w:tmpl w:val="F958547E"/>
    <w:lvl w:ilvl="0" w:tplc="A142DB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B5753C1"/>
    <w:multiLevelType w:val="hybridMultilevel"/>
    <w:tmpl w:val="F558EEF6"/>
    <w:lvl w:ilvl="0" w:tplc="F7E24322">
      <w:start w:val="2"/>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E64322"/>
    <w:rsid w:val="000017FF"/>
    <w:rsid w:val="000046AF"/>
    <w:rsid w:val="00013BD0"/>
    <w:rsid w:val="00015A60"/>
    <w:rsid w:val="00047C9A"/>
    <w:rsid w:val="00062D2D"/>
    <w:rsid w:val="00065DFD"/>
    <w:rsid w:val="00072135"/>
    <w:rsid w:val="000721F3"/>
    <w:rsid w:val="00091736"/>
    <w:rsid w:val="00097A5B"/>
    <w:rsid w:val="000A4A7A"/>
    <w:rsid w:val="000B62B9"/>
    <w:rsid w:val="000C5A5E"/>
    <w:rsid w:val="000D7C25"/>
    <w:rsid w:val="000E07F2"/>
    <w:rsid w:val="000E140F"/>
    <w:rsid w:val="000E7014"/>
    <w:rsid w:val="00133108"/>
    <w:rsid w:val="00142511"/>
    <w:rsid w:val="00146ECD"/>
    <w:rsid w:val="00175B39"/>
    <w:rsid w:val="00182592"/>
    <w:rsid w:val="0018521A"/>
    <w:rsid w:val="001915A3"/>
    <w:rsid w:val="001A004B"/>
    <w:rsid w:val="001B044E"/>
    <w:rsid w:val="001C4450"/>
    <w:rsid w:val="001D77F2"/>
    <w:rsid w:val="001F074B"/>
    <w:rsid w:val="001F387B"/>
    <w:rsid w:val="001F6853"/>
    <w:rsid w:val="00200F68"/>
    <w:rsid w:val="00203ECF"/>
    <w:rsid w:val="00204E26"/>
    <w:rsid w:val="00206294"/>
    <w:rsid w:val="00210E63"/>
    <w:rsid w:val="002117E2"/>
    <w:rsid w:val="00231FC8"/>
    <w:rsid w:val="002324BF"/>
    <w:rsid w:val="00232517"/>
    <w:rsid w:val="00246799"/>
    <w:rsid w:val="002567FD"/>
    <w:rsid w:val="002639B7"/>
    <w:rsid w:val="00270C19"/>
    <w:rsid w:val="002911C7"/>
    <w:rsid w:val="002A17E0"/>
    <w:rsid w:val="002A34E9"/>
    <w:rsid w:val="002A6678"/>
    <w:rsid w:val="002B07A0"/>
    <w:rsid w:val="002D53FD"/>
    <w:rsid w:val="002E6D47"/>
    <w:rsid w:val="003015F3"/>
    <w:rsid w:val="00302D07"/>
    <w:rsid w:val="00304C2B"/>
    <w:rsid w:val="00306D7F"/>
    <w:rsid w:val="00315004"/>
    <w:rsid w:val="003152A5"/>
    <w:rsid w:val="00315D5D"/>
    <w:rsid w:val="00361B4C"/>
    <w:rsid w:val="00361DC0"/>
    <w:rsid w:val="00373972"/>
    <w:rsid w:val="00377E44"/>
    <w:rsid w:val="003A2ED8"/>
    <w:rsid w:val="003A4717"/>
    <w:rsid w:val="003B3781"/>
    <w:rsid w:val="003B5DA6"/>
    <w:rsid w:val="003C0164"/>
    <w:rsid w:val="003D171B"/>
    <w:rsid w:val="003E2592"/>
    <w:rsid w:val="003F7CDD"/>
    <w:rsid w:val="004179E8"/>
    <w:rsid w:val="00420198"/>
    <w:rsid w:val="00423E63"/>
    <w:rsid w:val="00434A88"/>
    <w:rsid w:val="0044146D"/>
    <w:rsid w:val="00442C6F"/>
    <w:rsid w:val="00443E7A"/>
    <w:rsid w:val="004507EA"/>
    <w:rsid w:val="004654F6"/>
    <w:rsid w:val="004663AD"/>
    <w:rsid w:val="00470BE2"/>
    <w:rsid w:val="004A1B41"/>
    <w:rsid w:val="004A50D7"/>
    <w:rsid w:val="004B1CC4"/>
    <w:rsid w:val="004B2259"/>
    <w:rsid w:val="004B26B9"/>
    <w:rsid w:val="004B3B71"/>
    <w:rsid w:val="004B7063"/>
    <w:rsid w:val="004C135D"/>
    <w:rsid w:val="004D57D5"/>
    <w:rsid w:val="004D6C4F"/>
    <w:rsid w:val="004E796F"/>
    <w:rsid w:val="004F3719"/>
    <w:rsid w:val="004F4E77"/>
    <w:rsid w:val="0050726B"/>
    <w:rsid w:val="00514882"/>
    <w:rsid w:val="00535516"/>
    <w:rsid w:val="005377E8"/>
    <w:rsid w:val="005450FA"/>
    <w:rsid w:val="00560064"/>
    <w:rsid w:val="0057342F"/>
    <w:rsid w:val="00574BA6"/>
    <w:rsid w:val="0059262C"/>
    <w:rsid w:val="00592D0F"/>
    <w:rsid w:val="005B2F80"/>
    <w:rsid w:val="005B3B1E"/>
    <w:rsid w:val="005B7804"/>
    <w:rsid w:val="005C18FC"/>
    <w:rsid w:val="005C62DD"/>
    <w:rsid w:val="005D2F30"/>
    <w:rsid w:val="005D449E"/>
    <w:rsid w:val="005E25B0"/>
    <w:rsid w:val="005E7960"/>
    <w:rsid w:val="005F1041"/>
    <w:rsid w:val="0062462F"/>
    <w:rsid w:val="0063062B"/>
    <w:rsid w:val="006318F0"/>
    <w:rsid w:val="006402D2"/>
    <w:rsid w:val="00661AB6"/>
    <w:rsid w:val="0066794E"/>
    <w:rsid w:val="006743C8"/>
    <w:rsid w:val="00677619"/>
    <w:rsid w:val="006818A4"/>
    <w:rsid w:val="006C0F30"/>
    <w:rsid w:val="006C5E0C"/>
    <w:rsid w:val="006D13D1"/>
    <w:rsid w:val="006D4758"/>
    <w:rsid w:val="006E1E5A"/>
    <w:rsid w:val="006E4143"/>
    <w:rsid w:val="006F2791"/>
    <w:rsid w:val="006F3039"/>
    <w:rsid w:val="00722376"/>
    <w:rsid w:val="007258E9"/>
    <w:rsid w:val="00725EBE"/>
    <w:rsid w:val="0073044B"/>
    <w:rsid w:val="00751EDC"/>
    <w:rsid w:val="007668B6"/>
    <w:rsid w:val="007729E4"/>
    <w:rsid w:val="00784E38"/>
    <w:rsid w:val="0079506E"/>
    <w:rsid w:val="0080728D"/>
    <w:rsid w:val="00851B06"/>
    <w:rsid w:val="00854190"/>
    <w:rsid w:val="00864A0D"/>
    <w:rsid w:val="00885535"/>
    <w:rsid w:val="00887D73"/>
    <w:rsid w:val="008A1C34"/>
    <w:rsid w:val="008E4EA5"/>
    <w:rsid w:val="008E5DBB"/>
    <w:rsid w:val="008F6182"/>
    <w:rsid w:val="0090072C"/>
    <w:rsid w:val="00925E51"/>
    <w:rsid w:val="0093715B"/>
    <w:rsid w:val="00951619"/>
    <w:rsid w:val="009522BB"/>
    <w:rsid w:val="00954474"/>
    <w:rsid w:val="00956E17"/>
    <w:rsid w:val="0095755F"/>
    <w:rsid w:val="00973D06"/>
    <w:rsid w:val="00973DA5"/>
    <w:rsid w:val="00980AEE"/>
    <w:rsid w:val="00981366"/>
    <w:rsid w:val="00990AAF"/>
    <w:rsid w:val="00993121"/>
    <w:rsid w:val="00993A39"/>
    <w:rsid w:val="009A0F9E"/>
    <w:rsid w:val="009A333D"/>
    <w:rsid w:val="009A46AB"/>
    <w:rsid w:val="009A4952"/>
    <w:rsid w:val="009B0517"/>
    <w:rsid w:val="009C4153"/>
    <w:rsid w:val="009E001D"/>
    <w:rsid w:val="00A07293"/>
    <w:rsid w:val="00A1308C"/>
    <w:rsid w:val="00A15736"/>
    <w:rsid w:val="00A34636"/>
    <w:rsid w:val="00A347AC"/>
    <w:rsid w:val="00A56781"/>
    <w:rsid w:val="00A569FD"/>
    <w:rsid w:val="00A924A2"/>
    <w:rsid w:val="00AA2F10"/>
    <w:rsid w:val="00AA601F"/>
    <w:rsid w:val="00AB0D02"/>
    <w:rsid w:val="00AC12A3"/>
    <w:rsid w:val="00AC23AF"/>
    <w:rsid w:val="00AC7C05"/>
    <w:rsid w:val="00AD12A7"/>
    <w:rsid w:val="00AD21E5"/>
    <w:rsid w:val="00AF206A"/>
    <w:rsid w:val="00B04182"/>
    <w:rsid w:val="00B11FEF"/>
    <w:rsid w:val="00B2049C"/>
    <w:rsid w:val="00B32C59"/>
    <w:rsid w:val="00B510A3"/>
    <w:rsid w:val="00B52A9D"/>
    <w:rsid w:val="00B64FA9"/>
    <w:rsid w:val="00B70DB1"/>
    <w:rsid w:val="00B91855"/>
    <w:rsid w:val="00B9602A"/>
    <w:rsid w:val="00BA0571"/>
    <w:rsid w:val="00BA0A07"/>
    <w:rsid w:val="00BA6E61"/>
    <w:rsid w:val="00BB1078"/>
    <w:rsid w:val="00BB2CE9"/>
    <w:rsid w:val="00BB366C"/>
    <w:rsid w:val="00BB4D8B"/>
    <w:rsid w:val="00BC5FB3"/>
    <w:rsid w:val="00BC6A71"/>
    <w:rsid w:val="00BD645D"/>
    <w:rsid w:val="00BE0C98"/>
    <w:rsid w:val="00C03114"/>
    <w:rsid w:val="00C10D8F"/>
    <w:rsid w:val="00C1410A"/>
    <w:rsid w:val="00C14E2D"/>
    <w:rsid w:val="00C17CC2"/>
    <w:rsid w:val="00C2326E"/>
    <w:rsid w:val="00C408D2"/>
    <w:rsid w:val="00C51411"/>
    <w:rsid w:val="00C54C7C"/>
    <w:rsid w:val="00C566A6"/>
    <w:rsid w:val="00C720F2"/>
    <w:rsid w:val="00C87A8F"/>
    <w:rsid w:val="00CB21E8"/>
    <w:rsid w:val="00CB3689"/>
    <w:rsid w:val="00CC5017"/>
    <w:rsid w:val="00CC79E2"/>
    <w:rsid w:val="00CD362E"/>
    <w:rsid w:val="00CD475F"/>
    <w:rsid w:val="00D01772"/>
    <w:rsid w:val="00D1509C"/>
    <w:rsid w:val="00D43563"/>
    <w:rsid w:val="00D47648"/>
    <w:rsid w:val="00D50F1A"/>
    <w:rsid w:val="00D54F74"/>
    <w:rsid w:val="00D564B5"/>
    <w:rsid w:val="00D655E0"/>
    <w:rsid w:val="00D66EE9"/>
    <w:rsid w:val="00D67C18"/>
    <w:rsid w:val="00D92668"/>
    <w:rsid w:val="00DC2A1D"/>
    <w:rsid w:val="00DD30FD"/>
    <w:rsid w:val="00DE48E1"/>
    <w:rsid w:val="00E12EB0"/>
    <w:rsid w:val="00E46322"/>
    <w:rsid w:val="00E5324A"/>
    <w:rsid w:val="00E536C6"/>
    <w:rsid w:val="00E55556"/>
    <w:rsid w:val="00E64322"/>
    <w:rsid w:val="00E663BD"/>
    <w:rsid w:val="00E74E9A"/>
    <w:rsid w:val="00E769A4"/>
    <w:rsid w:val="00E96485"/>
    <w:rsid w:val="00EA48A2"/>
    <w:rsid w:val="00EB6878"/>
    <w:rsid w:val="00EC7BB7"/>
    <w:rsid w:val="00ED2490"/>
    <w:rsid w:val="00ED401A"/>
    <w:rsid w:val="00ED6D6B"/>
    <w:rsid w:val="00EE30A2"/>
    <w:rsid w:val="00EF35C8"/>
    <w:rsid w:val="00EF766D"/>
    <w:rsid w:val="00EF788F"/>
    <w:rsid w:val="00F04E5E"/>
    <w:rsid w:val="00F42277"/>
    <w:rsid w:val="00F95CE1"/>
    <w:rsid w:val="00FA4E0D"/>
    <w:rsid w:val="00FC4C69"/>
    <w:rsid w:val="00FC701A"/>
    <w:rsid w:val="00FD36BC"/>
    <w:rsid w:val="00FE1E7B"/>
    <w:rsid w:val="00FF3AE9"/>
    <w:rsid w:val="00FF5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521A"/>
    <w:rPr>
      <w:sz w:val="24"/>
      <w:szCs w:val="24"/>
    </w:rPr>
  </w:style>
  <w:style w:type="paragraph" w:styleId="1">
    <w:name w:val="heading 1"/>
    <w:basedOn w:val="a"/>
    <w:next w:val="a"/>
    <w:qFormat/>
    <w:rsid w:val="001F6853"/>
    <w:pPr>
      <w:keepNext/>
      <w:jc w:val="center"/>
      <w:outlineLvl w:val="0"/>
    </w:pPr>
    <w:rPr>
      <w:b/>
      <w:bCs/>
      <w:sz w:val="32"/>
      <w:szCs w:val="36"/>
    </w:rPr>
  </w:style>
  <w:style w:type="paragraph" w:styleId="2">
    <w:name w:val="heading 2"/>
    <w:basedOn w:val="a"/>
    <w:next w:val="a"/>
    <w:qFormat/>
    <w:rsid w:val="001F6853"/>
    <w:pPr>
      <w:keepNext/>
      <w:outlineLvl w:val="1"/>
    </w:pPr>
    <w:rPr>
      <w:b/>
      <w:bCs/>
      <w:sz w:val="32"/>
    </w:rPr>
  </w:style>
  <w:style w:type="paragraph" w:styleId="3">
    <w:name w:val="heading 3"/>
    <w:basedOn w:val="a"/>
    <w:next w:val="a"/>
    <w:link w:val="30"/>
    <w:semiHidden/>
    <w:unhideWhenUsed/>
    <w:qFormat/>
    <w:rsid w:val="00AF206A"/>
    <w:pPr>
      <w:keepNext/>
      <w:spacing w:before="240" w:after="60"/>
      <w:outlineLvl w:val="2"/>
    </w:pPr>
    <w:rPr>
      <w:rFonts w:ascii="Cambria" w:hAnsi="Cambria"/>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854190"/>
    <w:pPr>
      <w:ind w:right="-5"/>
      <w:jc w:val="both"/>
    </w:pPr>
    <w:rPr>
      <w:sz w:val="28"/>
      <w:szCs w:val="26"/>
    </w:rPr>
  </w:style>
  <w:style w:type="paragraph" w:customStyle="1" w:styleId="ConsPlusNormal">
    <w:name w:val="ConsPlusNormal"/>
    <w:rsid w:val="00F95CE1"/>
    <w:pPr>
      <w:widowControl w:val="0"/>
      <w:autoSpaceDE w:val="0"/>
      <w:autoSpaceDN w:val="0"/>
      <w:adjustRightInd w:val="0"/>
      <w:ind w:firstLine="720"/>
    </w:pPr>
    <w:rPr>
      <w:rFonts w:ascii="Arial" w:hAnsi="Arial" w:cs="Arial"/>
    </w:rPr>
  </w:style>
  <w:style w:type="table" w:styleId="a4">
    <w:name w:val="Table Grid"/>
    <w:basedOn w:val="a1"/>
    <w:rsid w:val="00191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qFormat/>
    <w:rsid w:val="001915A3"/>
    <w:pPr>
      <w:jc w:val="center"/>
    </w:pPr>
    <w:rPr>
      <w:b/>
      <w:sz w:val="28"/>
      <w:szCs w:val="20"/>
    </w:rPr>
  </w:style>
  <w:style w:type="paragraph" w:styleId="a6">
    <w:name w:val="header"/>
    <w:basedOn w:val="a"/>
    <w:rsid w:val="00AD12A7"/>
    <w:pPr>
      <w:tabs>
        <w:tab w:val="center" w:pos="4677"/>
        <w:tab w:val="right" w:pos="9355"/>
      </w:tabs>
    </w:pPr>
  </w:style>
  <w:style w:type="character" w:styleId="a7">
    <w:name w:val="page number"/>
    <w:basedOn w:val="a0"/>
    <w:rsid w:val="00AD12A7"/>
  </w:style>
  <w:style w:type="paragraph" w:styleId="a8">
    <w:name w:val="footer"/>
    <w:basedOn w:val="a"/>
    <w:rsid w:val="00AD12A7"/>
    <w:pPr>
      <w:tabs>
        <w:tab w:val="center" w:pos="4677"/>
        <w:tab w:val="right" w:pos="9355"/>
      </w:tabs>
    </w:pPr>
  </w:style>
  <w:style w:type="paragraph" w:styleId="a9">
    <w:name w:val="Balloon Text"/>
    <w:basedOn w:val="a"/>
    <w:semiHidden/>
    <w:rsid w:val="001F6853"/>
    <w:rPr>
      <w:rFonts w:ascii="Tahoma" w:hAnsi="Tahoma" w:cs="Tahoma"/>
      <w:sz w:val="16"/>
      <w:szCs w:val="16"/>
    </w:rPr>
  </w:style>
  <w:style w:type="paragraph" w:customStyle="1" w:styleId="10">
    <w:name w:val=" Знак Знак1 Знак Знак Знак Знак Знак Знак Знак Знак Знак Знак"/>
    <w:basedOn w:val="a"/>
    <w:rsid w:val="00231FC8"/>
    <w:pPr>
      <w:tabs>
        <w:tab w:val="left" w:pos="1134"/>
      </w:tabs>
      <w:spacing w:after="160" w:line="240" w:lineRule="exact"/>
    </w:pPr>
    <w:rPr>
      <w:noProof/>
      <w:sz w:val="22"/>
      <w:szCs w:val="20"/>
      <w:lang w:val="en-US" w:eastAsia="ru-RU"/>
    </w:rPr>
  </w:style>
  <w:style w:type="paragraph" w:customStyle="1" w:styleId="ListParagraph">
    <w:name w:val="List Paragraph"/>
    <w:basedOn w:val="a"/>
    <w:rsid w:val="0050726B"/>
    <w:pPr>
      <w:spacing w:after="200" w:line="276" w:lineRule="auto"/>
      <w:ind w:left="720"/>
      <w:contextualSpacing/>
    </w:pPr>
    <w:rPr>
      <w:rFonts w:ascii="Calibri" w:hAnsi="Calibri"/>
      <w:sz w:val="22"/>
      <w:szCs w:val="22"/>
      <w:lang w:eastAsia="en-US"/>
    </w:rPr>
  </w:style>
  <w:style w:type="paragraph" w:customStyle="1" w:styleId="aa">
    <w:name w:val="Содержимое таблицы"/>
    <w:basedOn w:val="a"/>
    <w:rsid w:val="0050726B"/>
    <w:pPr>
      <w:suppressLineNumbers/>
      <w:suppressAutoHyphens/>
    </w:pPr>
    <w:rPr>
      <w:lang w:eastAsia="ar-SA"/>
    </w:rPr>
  </w:style>
  <w:style w:type="character" w:customStyle="1" w:styleId="30">
    <w:name w:val="Заголовок 3 Знак"/>
    <w:basedOn w:val="a0"/>
    <w:link w:val="3"/>
    <w:semiHidden/>
    <w:rsid w:val="00AF206A"/>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ZB&amp;n=495001&amp;dst=10141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ZB&amp;n=495001&amp;dst=10063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95001&amp;dst=10063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RZB&amp;n=495001&amp;dst=101410" TargetMode="External"/><Relationship Id="rId4" Type="http://schemas.openxmlformats.org/officeDocument/2006/relationships/settings" Target="settings.xml"/><Relationship Id="rId9" Type="http://schemas.openxmlformats.org/officeDocument/2006/relationships/hyperlink" Target="https://login.consultant.ru/link/?req=doc&amp;base=RZB&amp;n=484479&amp;dst=1214" TargetMode="External"/><Relationship Id="rId14" Type="http://schemas.openxmlformats.org/officeDocument/2006/relationships/hyperlink" Target="https://login.consultant.ru/link/?req=doc&amp;base=RZB&amp;n=495001&amp;dst=101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62786-D186-45DE-BE8E-0E5C5BCCD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4398</Words>
  <Characters>25069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СОВЕТ МУНИЦИПАЛЬНОГО ОБРАЗОВАНИЯ</vt:lpstr>
    </vt:vector>
  </TitlesOfParts>
  <Company>Управление земельными ресурсами г.Ейска</Company>
  <LinksUpToDate>false</LinksUpToDate>
  <CharactersWithSpaces>29409</CharactersWithSpaces>
  <SharedDoc>false</SharedDoc>
  <HLinks>
    <vt:vector size="96" baseType="variant">
      <vt:variant>
        <vt:i4>4128864</vt:i4>
      </vt:variant>
      <vt:variant>
        <vt:i4>45</vt:i4>
      </vt:variant>
      <vt:variant>
        <vt:i4>0</vt:i4>
      </vt:variant>
      <vt:variant>
        <vt:i4>5</vt:i4>
      </vt:variant>
      <vt:variant>
        <vt:lpwstr>https://login.consultant.ru/link/?req=doc&amp;base=RZB&amp;n=495001&amp;dst=101001</vt:lpwstr>
      </vt:variant>
      <vt:variant>
        <vt:lpwstr/>
      </vt:variant>
      <vt:variant>
        <vt:i4>6553652</vt:i4>
      </vt:variant>
      <vt:variant>
        <vt:i4>42</vt:i4>
      </vt:variant>
      <vt:variant>
        <vt:i4>0</vt:i4>
      </vt:variant>
      <vt:variant>
        <vt:i4>5</vt:i4>
      </vt:variant>
      <vt:variant>
        <vt:lpwstr/>
      </vt:variant>
      <vt:variant>
        <vt:lpwstr>Par1641</vt:lpwstr>
      </vt:variant>
      <vt:variant>
        <vt:i4>6422578</vt:i4>
      </vt:variant>
      <vt:variant>
        <vt:i4>39</vt:i4>
      </vt:variant>
      <vt:variant>
        <vt:i4>0</vt:i4>
      </vt:variant>
      <vt:variant>
        <vt:i4>5</vt:i4>
      </vt:variant>
      <vt:variant>
        <vt:lpwstr/>
      </vt:variant>
      <vt:variant>
        <vt:lpwstr>Par1028</vt:lpwstr>
      </vt:variant>
      <vt:variant>
        <vt:i4>3670113</vt:i4>
      </vt:variant>
      <vt:variant>
        <vt:i4>36</vt:i4>
      </vt:variant>
      <vt:variant>
        <vt:i4>0</vt:i4>
      </vt:variant>
      <vt:variant>
        <vt:i4>5</vt:i4>
      </vt:variant>
      <vt:variant>
        <vt:lpwstr>https://login.consultant.ru/link/?req=doc&amp;base=RZB&amp;n=495001&amp;dst=101412</vt:lpwstr>
      </vt:variant>
      <vt:variant>
        <vt:lpwstr/>
      </vt:variant>
      <vt:variant>
        <vt:i4>3211362</vt:i4>
      </vt:variant>
      <vt:variant>
        <vt:i4>33</vt:i4>
      </vt:variant>
      <vt:variant>
        <vt:i4>0</vt:i4>
      </vt:variant>
      <vt:variant>
        <vt:i4>5</vt:i4>
      </vt:variant>
      <vt:variant>
        <vt:lpwstr>https://login.consultant.ru/link/?req=doc&amp;base=RZB&amp;n=495001&amp;dst=100639</vt:lpwstr>
      </vt:variant>
      <vt:variant>
        <vt:lpwstr/>
      </vt:variant>
      <vt:variant>
        <vt:i4>4128866</vt:i4>
      </vt:variant>
      <vt:variant>
        <vt:i4>30</vt:i4>
      </vt:variant>
      <vt:variant>
        <vt:i4>0</vt:i4>
      </vt:variant>
      <vt:variant>
        <vt:i4>5</vt:i4>
      </vt:variant>
      <vt:variant>
        <vt:lpwstr>https://login.consultant.ru/link/?req=doc&amp;base=RZB&amp;n=495001&amp;dst=100637</vt:lpwstr>
      </vt:variant>
      <vt:variant>
        <vt:lpwstr/>
      </vt:variant>
      <vt:variant>
        <vt:i4>3801185</vt:i4>
      </vt:variant>
      <vt:variant>
        <vt:i4>27</vt:i4>
      </vt:variant>
      <vt:variant>
        <vt:i4>0</vt:i4>
      </vt:variant>
      <vt:variant>
        <vt:i4>5</vt:i4>
      </vt:variant>
      <vt:variant>
        <vt:lpwstr>https://login.consultant.ru/link/?req=doc&amp;base=RZB&amp;n=495001&amp;dst=101410</vt:lpwstr>
      </vt:variant>
      <vt:variant>
        <vt:lpwstr/>
      </vt:variant>
      <vt:variant>
        <vt:i4>6684727</vt:i4>
      </vt:variant>
      <vt:variant>
        <vt:i4>24</vt:i4>
      </vt:variant>
      <vt:variant>
        <vt:i4>0</vt:i4>
      </vt:variant>
      <vt:variant>
        <vt:i4>5</vt:i4>
      </vt:variant>
      <vt:variant>
        <vt:lpwstr/>
      </vt:variant>
      <vt:variant>
        <vt:lpwstr>Par1561</vt:lpwstr>
      </vt:variant>
      <vt:variant>
        <vt:i4>6488115</vt:i4>
      </vt:variant>
      <vt:variant>
        <vt:i4>21</vt:i4>
      </vt:variant>
      <vt:variant>
        <vt:i4>0</vt:i4>
      </vt:variant>
      <vt:variant>
        <vt:i4>5</vt:i4>
      </vt:variant>
      <vt:variant>
        <vt:lpwstr/>
      </vt:variant>
      <vt:variant>
        <vt:lpwstr>Par1138</vt:lpwstr>
      </vt:variant>
      <vt:variant>
        <vt:i4>6488119</vt:i4>
      </vt:variant>
      <vt:variant>
        <vt:i4>18</vt:i4>
      </vt:variant>
      <vt:variant>
        <vt:i4>0</vt:i4>
      </vt:variant>
      <vt:variant>
        <vt:i4>5</vt:i4>
      </vt:variant>
      <vt:variant>
        <vt:lpwstr/>
      </vt:variant>
      <vt:variant>
        <vt:lpwstr>Par1534</vt:lpwstr>
      </vt:variant>
      <vt:variant>
        <vt:i4>6553655</vt:i4>
      </vt:variant>
      <vt:variant>
        <vt:i4>15</vt:i4>
      </vt:variant>
      <vt:variant>
        <vt:i4>0</vt:i4>
      </vt:variant>
      <vt:variant>
        <vt:i4>5</vt:i4>
      </vt:variant>
      <vt:variant>
        <vt:lpwstr/>
      </vt:variant>
      <vt:variant>
        <vt:lpwstr>Par1545</vt:lpwstr>
      </vt:variant>
      <vt:variant>
        <vt:i4>6750262</vt:i4>
      </vt:variant>
      <vt:variant>
        <vt:i4>12</vt:i4>
      </vt:variant>
      <vt:variant>
        <vt:i4>0</vt:i4>
      </vt:variant>
      <vt:variant>
        <vt:i4>5</vt:i4>
      </vt:variant>
      <vt:variant>
        <vt:lpwstr/>
      </vt:variant>
      <vt:variant>
        <vt:lpwstr>Par442</vt:lpwstr>
      </vt:variant>
      <vt:variant>
        <vt:i4>7274547</vt:i4>
      </vt:variant>
      <vt:variant>
        <vt:i4>9</vt:i4>
      </vt:variant>
      <vt:variant>
        <vt:i4>0</vt:i4>
      </vt:variant>
      <vt:variant>
        <vt:i4>5</vt:i4>
      </vt:variant>
      <vt:variant>
        <vt:lpwstr/>
      </vt:variant>
      <vt:variant>
        <vt:lpwstr>Par816</vt:lpwstr>
      </vt:variant>
      <vt:variant>
        <vt:i4>7143475</vt:i4>
      </vt:variant>
      <vt:variant>
        <vt:i4>6</vt:i4>
      </vt:variant>
      <vt:variant>
        <vt:i4>0</vt:i4>
      </vt:variant>
      <vt:variant>
        <vt:i4>5</vt:i4>
      </vt:variant>
      <vt:variant>
        <vt:lpwstr/>
      </vt:variant>
      <vt:variant>
        <vt:lpwstr>Par814</vt:lpwstr>
      </vt:variant>
      <vt:variant>
        <vt:i4>6553655</vt:i4>
      </vt:variant>
      <vt:variant>
        <vt:i4>3</vt:i4>
      </vt:variant>
      <vt:variant>
        <vt:i4>0</vt:i4>
      </vt:variant>
      <vt:variant>
        <vt:i4>5</vt:i4>
      </vt:variant>
      <vt:variant>
        <vt:lpwstr/>
      </vt:variant>
      <vt:variant>
        <vt:lpwstr>Par1545</vt:lpwstr>
      </vt:variant>
      <vt:variant>
        <vt:i4>917597</vt:i4>
      </vt:variant>
      <vt:variant>
        <vt:i4>0</vt:i4>
      </vt:variant>
      <vt:variant>
        <vt:i4>0</vt:i4>
      </vt:variant>
      <vt:variant>
        <vt:i4>5</vt:i4>
      </vt:variant>
      <vt:variant>
        <vt:lpwstr>https://login.consultant.ru/link/?req=doc&amp;base=RZB&amp;n=484479&amp;dst=1214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ОБРАЗОВАНИЯ</dc:title>
  <dc:creator>Чернышевич Валентина Ивановна</dc:creator>
  <cp:lastModifiedBy>Пользователь Windows</cp:lastModifiedBy>
  <cp:revision>3</cp:revision>
  <cp:lastPrinted>2025-04-25T05:53:00Z</cp:lastPrinted>
  <dcterms:created xsi:type="dcterms:W3CDTF">2025-04-25T11:57:00Z</dcterms:created>
  <dcterms:modified xsi:type="dcterms:W3CDTF">2025-04-25T11:59:00Z</dcterms:modified>
</cp:coreProperties>
</file>