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78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3C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Данный документ вступает в силу с 01.03.2026 и действует до 01.03.2032 </w: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3C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hyperlink r:id="rId4" w:anchor="l14" w:history="1">
        <w:r w:rsidRPr="00663C80">
          <w:rPr>
            <w:rFonts w:ascii="Times New Roman" w:eastAsia="Times New Roman" w:hAnsi="Times New Roman" w:cs="Times New Roman"/>
            <w:b/>
            <w:bCs/>
            <w:color w:val="3072C4"/>
            <w:sz w:val="26"/>
            <w:u w:val="single"/>
            <w:lang w:eastAsia="ru-RU"/>
          </w:rPr>
          <w:t>пункт 3</w:t>
        </w:r>
      </w:hyperlink>
      <w:r w:rsidRPr="00663C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663C80" w:rsidRPr="00663C80" w:rsidRDefault="00C74C23" w:rsidP="0066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l42"/>
      <w:bookmarkStart w:id="1" w:name="l5"/>
      <w:bookmarkEnd w:id="0"/>
      <w:bookmarkEnd w:id="1"/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Зарегистрировано в Минюсте России 3 июля 2025 г. N 82800</w:t>
      </w:r>
    </w:p>
    <w:p w:rsidR="00663C80" w:rsidRPr="00663C80" w:rsidRDefault="00C74C23" w:rsidP="00663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663C80" w:rsidRPr="00663C80" w:rsidRDefault="00663C80" w:rsidP="00663C80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" w:name="l6"/>
      <w:bookmarkStart w:id="3" w:name="h7"/>
      <w:bookmarkEnd w:id="2"/>
      <w:bookmarkEnd w:id="3"/>
      <w:r w:rsidRPr="00663C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ТРУДА И СОЦИАЛЬНОЙ ЗАЩИТЫ РОССИЙСКОЙ ФЕДЕРАЦИИ</w:t>
      </w:r>
    </w:p>
    <w:p w:rsidR="00663C80" w:rsidRPr="00663C80" w:rsidRDefault="00663C80" w:rsidP="00663C80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4" w:name="h2"/>
      <w:bookmarkEnd w:id="4"/>
      <w:r w:rsidRPr="00663C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</w:p>
    <w:p w:rsidR="00663C80" w:rsidRPr="00663C80" w:rsidRDefault="00663C80" w:rsidP="00663C80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5" w:name="h8"/>
      <w:bookmarkEnd w:id="5"/>
      <w:r w:rsidRPr="00663C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от 10 июня 2025 г. N 369н</w:t>
      </w:r>
    </w:p>
    <w:p w:rsidR="00663C80" w:rsidRPr="00663C80" w:rsidRDefault="00663C80" w:rsidP="00663C80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6" w:name="h9"/>
      <w:bookmarkEnd w:id="6"/>
      <w:r w:rsidRPr="00663C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ПРЕДЕЛЬНЫХ НОРМ ПЕРЕНОСКИ И ПЕРЕДВИЖЕНИЯ ТЯЖЕСТЕЙ РАБОТНИКАМИ В ВОЗРАСТЕ ДО ВОСЕМНАДЦАТИ ЛЕТ</w: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l10"/>
      <w:bookmarkStart w:id="8" w:name="l11"/>
      <w:bookmarkEnd w:id="7"/>
      <w:bookmarkEnd w:id="8"/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 </w:t>
      </w:r>
      <w:hyperlink r:id="rId5" w:anchor="h5740" w:tgtFrame="_blank" w:history="1">
        <w:r w:rsidRPr="00663C80">
          <w:rPr>
            <w:rFonts w:ascii="Times New Roman" w:eastAsia="Times New Roman" w:hAnsi="Times New Roman" w:cs="Times New Roman"/>
            <w:color w:val="228007"/>
            <w:sz w:val="26"/>
            <w:u w:val="single"/>
            <w:lang w:eastAsia="ru-RU"/>
          </w:rPr>
          <w:t>статьей 265</w:t>
        </w:r>
      </w:hyperlink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Трудового кодекса Российской Федерации и </w:t>
      </w:r>
      <w:hyperlink r:id="rId6" w:anchor="l485" w:tgtFrame="_blank" w:history="1">
        <w:r w:rsidRPr="00663C80">
          <w:rPr>
            <w:rFonts w:ascii="Times New Roman" w:eastAsia="Times New Roman" w:hAnsi="Times New Roman" w:cs="Times New Roman"/>
            <w:color w:val="228007"/>
            <w:sz w:val="26"/>
            <w:u w:val="single"/>
            <w:lang w:eastAsia="ru-RU"/>
          </w:rPr>
          <w:t>подпунктом 5.2.21</w:t>
        </w:r>
      </w:hyperlink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l12"/>
      <w:bookmarkEnd w:id="9"/>
      <w:r w:rsidRPr="00663C80">
        <w:rPr>
          <w:rFonts w:ascii="Times New Roman" w:eastAsia="Times New Roman" w:hAnsi="Times New Roman" w:cs="Times New Roman"/>
          <w:color w:val="808080"/>
          <w:sz w:val="20"/>
          <w:lang w:eastAsia="ru-RU"/>
        </w:rPr>
        <w:t>1.</w:t>
      </w:r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предельные нормы переноски и передвижения тяжестей работниками в возрасте до восемнадцати лет согласно приложению к настоящему приказу.</w: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l13"/>
      <w:bookmarkEnd w:id="10"/>
      <w:r w:rsidRPr="00663C80">
        <w:rPr>
          <w:rFonts w:ascii="Times New Roman" w:eastAsia="Times New Roman" w:hAnsi="Times New Roman" w:cs="Times New Roman"/>
          <w:color w:val="808080"/>
          <w:sz w:val="20"/>
          <w:lang w:eastAsia="ru-RU"/>
        </w:rPr>
        <w:t>2.</w:t>
      </w:r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 постановление Министерства труда и социального развития Российской Федерации </w:t>
      </w:r>
      <w:hyperlink r:id="rId7" w:anchor="l0" w:tgtFrame="_blank" w:history="1">
        <w:r w:rsidRPr="00663C80">
          <w:rPr>
            <w:rFonts w:ascii="Times New Roman" w:eastAsia="Times New Roman" w:hAnsi="Times New Roman" w:cs="Times New Roman"/>
            <w:color w:val="228007"/>
            <w:sz w:val="26"/>
            <w:u w:val="single"/>
            <w:lang w:eastAsia="ru-RU"/>
          </w:rPr>
          <w:t>от 7 апреля 1999 г. N 7</w:t>
        </w:r>
      </w:hyperlink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"Об утверждении Норм предельно допустимых нагрузок для лиц моложе восемнадцати лет при подъеме и перемещении тяжестей вручную" (зарегистрировано Министерством юстиции Российской Федерации 1 июля 1999 г., регистрационный N 1817).</w:t>
      </w:r>
    </w:p>
    <w:p w:rsidR="00663C80" w:rsidRPr="00663C80" w:rsidRDefault="00663C80" w:rsidP="00663C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l14"/>
      <w:bookmarkEnd w:id="11"/>
      <w:r w:rsidRPr="00663C80">
        <w:rPr>
          <w:rFonts w:ascii="Times New Roman" w:eastAsia="Times New Roman" w:hAnsi="Times New Roman" w:cs="Times New Roman"/>
          <w:color w:val="808080"/>
          <w:sz w:val="20"/>
          <w:lang w:eastAsia="ru-RU"/>
        </w:rPr>
        <w:lastRenderedPageBreak/>
        <w:t>3.</w:t>
      </w:r>
      <w:r w:rsidRPr="00663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Установить, что настоящий приказ вступает в силу с 1 марта 2026 г. и действует до 1 марта 2032 г.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l15"/>
      <w:bookmarkStart w:id="13" w:name="l16"/>
      <w:bookmarkEnd w:id="12"/>
      <w:bookmarkEnd w:id="13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Министр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l17"/>
      <w:bookmarkEnd w:id="14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А.О. КОТЯКОВ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l41"/>
      <w:bookmarkStart w:id="16" w:name="l22"/>
      <w:bookmarkStart w:id="17" w:name="h1"/>
      <w:bookmarkEnd w:id="15"/>
      <w:bookmarkEnd w:id="16"/>
      <w:bookmarkEnd w:id="17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l23"/>
      <w:bookmarkEnd w:id="18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 приказу Министерства труда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l24"/>
      <w:bookmarkEnd w:id="19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 социальной защиты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l25"/>
      <w:bookmarkEnd w:id="20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Российской Федерации</w:t>
      </w:r>
    </w:p>
    <w:p w:rsidR="00663C80" w:rsidRPr="00663C80" w:rsidRDefault="00663C80" w:rsidP="00663C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l26"/>
      <w:bookmarkEnd w:id="21"/>
      <w:r w:rsidRPr="00663C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 10 июня 2025 г. N 369н</w:t>
      </w:r>
    </w:p>
    <w:p w:rsidR="00663C80" w:rsidRPr="00663C80" w:rsidRDefault="00663C80" w:rsidP="00663C80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2" w:name="l27"/>
      <w:bookmarkStart w:id="23" w:name="h3"/>
      <w:bookmarkStart w:id="24" w:name="P31"/>
      <w:bookmarkEnd w:id="22"/>
      <w:bookmarkEnd w:id="23"/>
      <w:bookmarkEnd w:id="24"/>
      <w:r w:rsidRPr="00663C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ПРЕДЕЛЬНЫЕ НОРМЫ ПЕРЕНОСКИ И ПЕРЕДВИЖЕНИЯ ТЯЖЕСТЕЙ РАБОТНИКАМИ В ВОЗРАСТЕ ДО ВОСЕМНАДЦАТИ ЛЕТ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3"/>
        <w:gridCol w:w="685"/>
        <w:gridCol w:w="685"/>
        <w:gridCol w:w="781"/>
        <w:gridCol w:w="781"/>
        <w:gridCol w:w="684"/>
        <w:gridCol w:w="684"/>
        <w:gridCol w:w="684"/>
        <w:gridCol w:w="684"/>
      </w:tblGrid>
      <w:tr w:rsidR="00663C80" w:rsidRPr="00663C80" w:rsidTr="00663C80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28"/>
            <w:bookmarkStart w:id="26" w:name="l29"/>
            <w:bookmarkEnd w:id="25"/>
            <w:bookmarkEnd w:id="26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работы, показатели тяжести труда</w:t>
            </w:r>
          </w:p>
        </w:tc>
        <w:tc>
          <w:tcPr>
            <w:tcW w:w="0" w:type="auto"/>
            <w:gridSpan w:val="8"/>
            <w:tcBorders>
              <w:top w:val="single" w:sz="6" w:space="0" w:color="DADADA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масса груза, включая массу тары и упаковки (</w:t>
            </w:r>
            <w:proofErr w:type="gramStart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3C80" w:rsidRPr="00663C80" w:rsidTr="00663C80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63C80" w:rsidRPr="00663C80" w:rsidRDefault="00663C80" w:rsidP="0066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30"/>
            <w:bookmarkEnd w:id="27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663C80" w:rsidRPr="00663C80" w:rsidTr="00663C80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663C80" w:rsidRPr="00663C80" w:rsidRDefault="00663C80" w:rsidP="0066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31"/>
            <w:bookmarkEnd w:id="28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32"/>
            <w:bookmarkEnd w:id="29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33"/>
            <w:bookmarkEnd w:id="30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груза вручную в течение не более 1/3 рабочей смены: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34"/>
            <w:bookmarkEnd w:id="31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</w:t>
            </w:r>
            <w:proofErr w:type="gramStart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35"/>
            <w:bookmarkEnd w:id="32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чередовании с другой </w:t>
            </w: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</w:t>
            </w:r>
            <w:proofErr w:type="gramStart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36"/>
            <w:bookmarkEnd w:id="33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Суммарная масса груза, перемещаемого в течение смены: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37"/>
            <w:bookmarkEnd w:id="34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 рабочей поверхности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38"/>
            <w:bookmarkEnd w:id="35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63C80" w:rsidRPr="00663C80" w:rsidTr="00663C80"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39"/>
            <w:bookmarkEnd w:id="36"/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грузов на тележках или в контейнерах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tcMar>
              <w:top w:w="64" w:type="dxa"/>
              <w:left w:w="128" w:type="dxa"/>
              <w:bottom w:w="64" w:type="dxa"/>
              <w:right w:w="128" w:type="dxa"/>
            </w:tcMar>
            <w:vAlign w:val="bottom"/>
            <w:hideMark/>
          </w:tcPr>
          <w:p w:rsidR="00663C80" w:rsidRPr="00663C80" w:rsidRDefault="00663C80" w:rsidP="00663C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4362A" w:rsidRDefault="00033278"/>
    <w:sectPr w:rsidR="00E4362A" w:rsidSect="008E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3C80"/>
    <w:rsid w:val="00033278"/>
    <w:rsid w:val="0005740B"/>
    <w:rsid w:val="00311826"/>
    <w:rsid w:val="00663C80"/>
    <w:rsid w:val="008E3850"/>
    <w:rsid w:val="00C7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0"/>
  </w:style>
  <w:style w:type="paragraph" w:styleId="2">
    <w:name w:val="heading 2"/>
    <w:basedOn w:val="a"/>
    <w:link w:val="20"/>
    <w:uiPriority w:val="9"/>
    <w:qFormat/>
    <w:rsid w:val="0066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66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C80"/>
    <w:rPr>
      <w:color w:val="0000FF"/>
      <w:u w:val="single"/>
    </w:rPr>
  </w:style>
  <w:style w:type="character" w:customStyle="1" w:styleId="dt-m">
    <w:name w:val="dt-m"/>
    <w:basedOn w:val="a0"/>
    <w:rsid w:val="00663C80"/>
  </w:style>
  <w:style w:type="paragraph" w:styleId="a4">
    <w:name w:val="Normal (Web)"/>
    <w:basedOn w:val="a"/>
    <w:uiPriority w:val="99"/>
    <w:semiHidden/>
    <w:unhideWhenUsed/>
    <w:rsid w:val="0066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3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2242" TargetMode="External"/><Relationship Id="rId5" Type="http://schemas.openxmlformats.org/officeDocument/2006/relationships/hyperlink" Target="https://normativ.kontur.ru/document?moduleId=1&amp;documentId=492610" TargetMode="External"/><Relationship Id="rId4" Type="http://schemas.openxmlformats.org/officeDocument/2006/relationships/hyperlink" Target="https://normativ.kontur.ru/document?moduleId=1&amp;documentId=5004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2</cp:revision>
  <cp:lastPrinted>2025-07-30T08:11:00Z</cp:lastPrinted>
  <dcterms:created xsi:type="dcterms:W3CDTF">2025-08-01T11:22:00Z</dcterms:created>
  <dcterms:modified xsi:type="dcterms:W3CDTF">2025-08-01T11:22:00Z</dcterms:modified>
</cp:coreProperties>
</file>