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210F2E">
        <w:rPr>
          <w:sz w:val="28"/>
        </w:rPr>
        <w:t>30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Default="007257FD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 результатам антикоррупционной экспертизы</w:t>
      </w:r>
      <w:r w:rsidR="00DB5D54" w:rsidRPr="00E7685F">
        <w:rPr>
          <w:rFonts w:ascii="Times New Roman" w:hAnsi="Times New Roman"/>
          <w:spacing w:val="2"/>
          <w:sz w:val="28"/>
          <w:szCs w:val="28"/>
        </w:rPr>
        <w:t xml:space="preserve"> проекта</w:t>
      </w:r>
    </w:p>
    <w:p w:rsidR="00F67FD9" w:rsidRDefault="00DB5D54" w:rsidP="000208E0">
      <w:pPr>
        <w:pStyle w:val="a5"/>
        <w:jc w:val="center"/>
        <w:rPr>
          <w:rFonts w:ascii="Times New Roman" w:hAnsi="Times New Roman"/>
          <w:spacing w:val="2"/>
          <w:sz w:val="28"/>
          <w:szCs w:val="28"/>
        </w:rPr>
      </w:pPr>
      <w:r w:rsidRPr="00E7685F">
        <w:rPr>
          <w:rFonts w:ascii="Times New Roman" w:hAnsi="Times New Roman"/>
          <w:spacing w:val="2"/>
          <w:sz w:val="28"/>
          <w:szCs w:val="28"/>
        </w:rPr>
        <w:t>постановления</w:t>
      </w:r>
      <w:r w:rsidR="00F67F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5495" w:rsidRPr="00E7685F">
        <w:rPr>
          <w:rFonts w:ascii="Times New Roman" w:hAnsi="Times New Roman"/>
          <w:spacing w:val="2"/>
          <w:sz w:val="28"/>
          <w:szCs w:val="28"/>
        </w:rPr>
        <w:t>администрации муниципального образования Ейский</w:t>
      </w:r>
      <w:r w:rsidR="00A51365">
        <w:rPr>
          <w:rFonts w:ascii="Times New Roman" w:hAnsi="Times New Roman"/>
          <w:spacing w:val="2"/>
          <w:sz w:val="28"/>
          <w:szCs w:val="28"/>
        </w:rPr>
        <w:t xml:space="preserve"> район</w:t>
      </w:r>
      <w:bookmarkStart w:id="0" w:name="_GoBack"/>
      <w:bookmarkEnd w:id="0"/>
    </w:p>
    <w:p w:rsidR="00B07D3C" w:rsidRPr="00E7685F" w:rsidRDefault="00210F2E" w:rsidP="000208E0">
      <w:pPr>
        <w:pStyle w:val="ConsPlusNormal"/>
        <w:ind w:firstLine="0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Ейский район от 16 октября 2018 г. № 836 «Об утверждении положения о размере и порядке взимания платы за присмотр и уход за детьми в дошкольных образовательных организациях муниципального образования Ейский район, реализующих образовательную программу дошкольного образования в новой редакции»</w:t>
      </w:r>
      <w:r w:rsid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.</w:t>
      </w:r>
    </w:p>
    <w:p w:rsidR="00E7685F" w:rsidRDefault="00E7685F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210F2E">
        <w:rPr>
          <w:sz w:val="28"/>
          <w:szCs w:val="28"/>
        </w:rPr>
        <w:t>30</w:t>
      </w:r>
      <w:r w:rsidRPr="009B115B">
        <w:rPr>
          <w:sz w:val="28"/>
          <w:szCs w:val="28"/>
        </w:rPr>
        <w:t xml:space="preserve">» </w:t>
      </w:r>
      <w:r w:rsidR="000208E0">
        <w:rPr>
          <w:sz w:val="28"/>
          <w:szCs w:val="28"/>
        </w:rPr>
        <w:t>ма</w:t>
      </w:r>
      <w:r w:rsidR="00670B06">
        <w:rPr>
          <w:sz w:val="28"/>
          <w:szCs w:val="28"/>
        </w:rPr>
        <w:t>я</w:t>
      </w:r>
      <w:r w:rsidR="009A2ED4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F61EE">
        <w:rPr>
          <w:sz w:val="28"/>
          <w:szCs w:val="28"/>
        </w:rPr>
        <w:t>5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208E0" w:rsidRDefault="007257FD" w:rsidP="000208E0">
      <w:pPr>
        <w:pStyle w:val="ConsPlusNormal"/>
        <w:ind w:firstLine="70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Правовое управление администрации муниципального образования Ейский район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район, рассмотрев проект </w:t>
      </w:r>
      <w:r w:rsidR="002961FC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постановления </w:t>
      </w:r>
      <w:r w:rsidR="00C027E3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администрации муниципального образования Ейский район </w:t>
      </w:r>
      <w:r w:rsidR="00210F2E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Ейский район от 16 октября 2018 г. № 836 «Об утверждении положения о размере и порядке взимания платы за присмотр и уход за детьми в дошкольных образовательных организациях муниципального образования Ейский район, реализующих образовательную программу дошкольного образования в новой редакции»</w:t>
      </w:r>
      <w:r>
        <w:rPr>
          <w:sz w:val="28"/>
          <w:szCs w:val="28"/>
        </w:rPr>
        <w:t xml:space="preserve">, </w:t>
      </w:r>
      <w:r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>поступивший из</w:t>
      </w:r>
      <w:r w:rsidR="004776D3"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116671" w:rsidRPr="008B39E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управления </w:t>
      </w:r>
      <w:r w:rsidR="008B39EB">
        <w:rPr>
          <w:rFonts w:ascii="Times New Roman" w:hAnsi="Times New Roman"/>
          <w:bCs/>
          <w:color w:val="000000"/>
          <w:kern w:val="32"/>
          <w:sz w:val="28"/>
          <w:szCs w:val="28"/>
        </w:rPr>
        <w:t>образованием</w:t>
      </w:r>
      <w:r w:rsidR="00E61E52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</w:t>
      </w:r>
      <w:r w:rsidR="00116671"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администрации муниципального образования Ейский район</w:t>
      </w:r>
      <w:r w:rsidRPr="000208E0">
        <w:rPr>
          <w:rFonts w:ascii="Times New Roman" w:hAnsi="Times New Roman"/>
          <w:bCs/>
          <w:color w:val="000000"/>
          <w:kern w:val="32"/>
          <w:sz w:val="28"/>
          <w:szCs w:val="28"/>
        </w:rPr>
        <w:t>, 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E2115D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нормативного правового акта коррупциогенные факторы не обнаружены.</w:t>
      </w:r>
    </w:p>
    <w:p w:rsidR="009E2022" w:rsidRPr="00E2115D" w:rsidRDefault="009E202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0208E0" w:rsidRDefault="000208E0" w:rsidP="007246AC"/>
    <w:p w:rsidR="008B39EB" w:rsidRDefault="008B39EB" w:rsidP="007246AC"/>
    <w:p w:rsidR="008B39EB" w:rsidRDefault="008B39EB" w:rsidP="007246AC"/>
    <w:p w:rsidR="007246AC" w:rsidRDefault="00E2115D" w:rsidP="007246AC">
      <w:r>
        <w:t>Фоменко Сергей Николаевич</w:t>
      </w:r>
    </w:p>
    <w:p w:rsidR="007F3F81" w:rsidRDefault="007246AC">
      <w:r>
        <w:t>8(86132)2-08-92</w:t>
      </w:r>
    </w:p>
    <w:sectPr w:rsidR="007F3F81" w:rsidSect="00052C45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E2115D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45"/>
    <w:rsid w:val="00061F8F"/>
    <w:rsid w:val="00096D0F"/>
    <w:rsid w:val="000A027A"/>
    <w:rsid w:val="000C0CB0"/>
    <w:rsid w:val="00107264"/>
    <w:rsid w:val="00116671"/>
    <w:rsid w:val="00125F7B"/>
    <w:rsid w:val="00155818"/>
    <w:rsid w:val="00173DB2"/>
    <w:rsid w:val="00182719"/>
    <w:rsid w:val="001C7E4A"/>
    <w:rsid w:val="00210F2E"/>
    <w:rsid w:val="00253F5C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776D3"/>
    <w:rsid w:val="004C2267"/>
    <w:rsid w:val="004C4A35"/>
    <w:rsid w:val="004F480E"/>
    <w:rsid w:val="0050245A"/>
    <w:rsid w:val="00545580"/>
    <w:rsid w:val="00552CC3"/>
    <w:rsid w:val="00585ECE"/>
    <w:rsid w:val="005B152F"/>
    <w:rsid w:val="005D3A11"/>
    <w:rsid w:val="005D7B88"/>
    <w:rsid w:val="005E1261"/>
    <w:rsid w:val="00670B06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540AC"/>
    <w:rsid w:val="0088019A"/>
    <w:rsid w:val="008B39EB"/>
    <w:rsid w:val="008F0751"/>
    <w:rsid w:val="009125E6"/>
    <w:rsid w:val="00964BBF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82951"/>
    <w:rsid w:val="00A956C4"/>
    <w:rsid w:val="00AA3E4B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19"/>
    <w:rsid w:val="00C45297"/>
    <w:rsid w:val="00C75C3F"/>
    <w:rsid w:val="00C879D0"/>
    <w:rsid w:val="00D136CE"/>
    <w:rsid w:val="00D25C5D"/>
    <w:rsid w:val="00D37078"/>
    <w:rsid w:val="00D76E07"/>
    <w:rsid w:val="00D93B0B"/>
    <w:rsid w:val="00DA3BD7"/>
    <w:rsid w:val="00DB5D54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67FD9"/>
    <w:rsid w:val="00FD6406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C63B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u05_04</cp:lastModifiedBy>
  <cp:revision>6</cp:revision>
  <cp:lastPrinted>2025-05-12T11:15:00Z</cp:lastPrinted>
  <dcterms:created xsi:type="dcterms:W3CDTF">2025-05-22T06:57:00Z</dcterms:created>
  <dcterms:modified xsi:type="dcterms:W3CDTF">2025-05-22T07:23:00Z</dcterms:modified>
</cp:coreProperties>
</file>