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54" w:rsidRPr="00D1629B" w:rsidRDefault="006E1D54" w:rsidP="00D1629B">
      <w:pPr>
        <w:jc w:val="center"/>
        <w:rPr>
          <w:rFonts w:ascii="Arial" w:hAnsi="Arial" w:cs="Arial"/>
          <w:sz w:val="24"/>
          <w:szCs w:val="24"/>
        </w:rPr>
      </w:pPr>
      <w:r w:rsidRPr="00D1629B">
        <w:rPr>
          <w:rFonts w:ascii="Arial" w:hAnsi="Arial" w:cs="Arial"/>
          <w:sz w:val="24"/>
          <w:szCs w:val="24"/>
        </w:rPr>
        <w:t>КРАСНОДАРСКИЙ КРАЙ</w:t>
      </w:r>
    </w:p>
    <w:p w:rsidR="006E1D54" w:rsidRPr="00D1629B" w:rsidRDefault="006E1D54" w:rsidP="00D1629B">
      <w:pPr>
        <w:jc w:val="center"/>
        <w:rPr>
          <w:rFonts w:ascii="Arial" w:hAnsi="Arial" w:cs="Arial"/>
          <w:sz w:val="24"/>
          <w:szCs w:val="24"/>
        </w:rPr>
      </w:pPr>
      <w:r w:rsidRPr="00D1629B">
        <w:rPr>
          <w:rFonts w:ascii="Arial" w:hAnsi="Arial" w:cs="Arial"/>
          <w:sz w:val="24"/>
          <w:szCs w:val="24"/>
        </w:rPr>
        <w:t>ЕЙСКИЙ РАЙОН</w:t>
      </w:r>
    </w:p>
    <w:p w:rsidR="006E1D54" w:rsidRPr="00D1629B" w:rsidRDefault="006E1D54" w:rsidP="00D1629B">
      <w:pPr>
        <w:jc w:val="center"/>
        <w:rPr>
          <w:rFonts w:ascii="Arial" w:hAnsi="Arial" w:cs="Arial"/>
          <w:sz w:val="24"/>
          <w:szCs w:val="24"/>
        </w:rPr>
      </w:pPr>
      <w:r w:rsidRPr="00D1629B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6E1D54" w:rsidRPr="00D1629B" w:rsidRDefault="006E1D54" w:rsidP="00D1629B">
      <w:pPr>
        <w:jc w:val="center"/>
        <w:rPr>
          <w:rFonts w:ascii="Arial" w:hAnsi="Arial" w:cs="Arial"/>
          <w:sz w:val="24"/>
          <w:szCs w:val="24"/>
        </w:rPr>
      </w:pPr>
      <w:r w:rsidRPr="00D1629B">
        <w:rPr>
          <w:rFonts w:ascii="Arial" w:hAnsi="Arial" w:cs="Arial"/>
          <w:sz w:val="24"/>
          <w:szCs w:val="24"/>
        </w:rPr>
        <w:t>ЕЙСКИЙ РАЙОН</w:t>
      </w:r>
    </w:p>
    <w:p w:rsidR="006E1D54" w:rsidRPr="00D1629B" w:rsidRDefault="006E1D54" w:rsidP="00D1629B">
      <w:pPr>
        <w:jc w:val="center"/>
        <w:rPr>
          <w:rFonts w:ascii="Arial" w:hAnsi="Arial" w:cs="Arial"/>
          <w:sz w:val="24"/>
          <w:szCs w:val="24"/>
        </w:rPr>
      </w:pPr>
    </w:p>
    <w:p w:rsidR="006E1D54" w:rsidRPr="00D1629B" w:rsidRDefault="006E1D54" w:rsidP="00D1629B">
      <w:pPr>
        <w:jc w:val="center"/>
        <w:rPr>
          <w:rFonts w:ascii="Arial" w:hAnsi="Arial" w:cs="Arial"/>
          <w:sz w:val="24"/>
          <w:szCs w:val="24"/>
        </w:rPr>
      </w:pPr>
      <w:r w:rsidRPr="00D1629B">
        <w:rPr>
          <w:rFonts w:ascii="Arial" w:hAnsi="Arial" w:cs="Arial"/>
          <w:sz w:val="24"/>
          <w:szCs w:val="24"/>
        </w:rPr>
        <w:t>ПОСТАНОВЛЕНИЕ</w:t>
      </w:r>
    </w:p>
    <w:p w:rsidR="006E1D54" w:rsidRPr="00D1629B" w:rsidRDefault="006E1D54" w:rsidP="00D1629B">
      <w:pPr>
        <w:jc w:val="center"/>
        <w:rPr>
          <w:rFonts w:ascii="Arial" w:hAnsi="Arial" w:cs="Arial"/>
          <w:sz w:val="24"/>
          <w:szCs w:val="24"/>
        </w:rPr>
      </w:pPr>
    </w:p>
    <w:p w:rsidR="006E1D54" w:rsidRPr="00D1629B" w:rsidRDefault="00B1501A" w:rsidP="00D162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107E52">
        <w:rPr>
          <w:rFonts w:ascii="Arial" w:hAnsi="Arial" w:cs="Arial"/>
          <w:sz w:val="24"/>
          <w:szCs w:val="24"/>
        </w:rPr>
        <w:t xml:space="preserve"> января</w:t>
      </w:r>
      <w:r w:rsidR="006E1D54" w:rsidRPr="00D1629B">
        <w:rPr>
          <w:rFonts w:ascii="Arial" w:hAnsi="Arial" w:cs="Arial"/>
          <w:sz w:val="24"/>
          <w:szCs w:val="24"/>
        </w:rPr>
        <w:t xml:space="preserve"> 201</w:t>
      </w:r>
      <w:r w:rsidR="00107E52">
        <w:rPr>
          <w:rFonts w:ascii="Arial" w:hAnsi="Arial" w:cs="Arial"/>
          <w:sz w:val="24"/>
          <w:szCs w:val="24"/>
        </w:rPr>
        <w:t>8</w:t>
      </w:r>
      <w:r w:rsidR="006E1D54" w:rsidRPr="00D1629B">
        <w:rPr>
          <w:rFonts w:ascii="Arial" w:hAnsi="Arial" w:cs="Arial"/>
          <w:sz w:val="24"/>
          <w:szCs w:val="24"/>
        </w:rPr>
        <w:t xml:space="preserve"> года                   № </w:t>
      </w:r>
      <w:r>
        <w:rPr>
          <w:rFonts w:ascii="Arial" w:hAnsi="Arial" w:cs="Arial"/>
          <w:sz w:val="24"/>
          <w:szCs w:val="24"/>
        </w:rPr>
        <w:t>19</w:t>
      </w:r>
      <w:r w:rsidR="006E1D54" w:rsidRPr="00D1629B">
        <w:rPr>
          <w:rFonts w:ascii="Arial" w:hAnsi="Arial" w:cs="Arial"/>
          <w:sz w:val="24"/>
          <w:szCs w:val="24"/>
        </w:rPr>
        <w:t xml:space="preserve">                                         г. Ейск</w:t>
      </w:r>
    </w:p>
    <w:p w:rsidR="004F5244" w:rsidRPr="00E65DEF" w:rsidRDefault="004F5244" w:rsidP="004F524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F5244" w:rsidRPr="0039201D" w:rsidRDefault="004F5244" w:rsidP="0039201D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39201D">
        <w:rPr>
          <w:rFonts w:ascii="Arial" w:hAnsi="Arial" w:cs="Arial"/>
          <w:b/>
          <w:bCs/>
          <w:sz w:val="32"/>
          <w:szCs w:val="32"/>
        </w:rPr>
        <w:t>Об утверждении правил использования водных объектов общего пользования, расположенных на</w:t>
      </w:r>
      <w:r w:rsidR="0039201D">
        <w:rPr>
          <w:rFonts w:ascii="Arial" w:hAnsi="Arial" w:cs="Arial"/>
          <w:b/>
          <w:bCs/>
          <w:sz w:val="32"/>
          <w:szCs w:val="32"/>
        </w:rPr>
        <w:t xml:space="preserve"> </w:t>
      </w:r>
      <w:r w:rsidRPr="0039201D">
        <w:rPr>
          <w:rFonts w:ascii="Arial" w:hAnsi="Arial" w:cs="Arial"/>
          <w:b/>
          <w:bCs/>
          <w:sz w:val="32"/>
          <w:szCs w:val="32"/>
        </w:rPr>
        <w:t>территории муниципального образования Ейский район,</w:t>
      </w:r>
      <w:r w:rsidR="0039201D">
        <w:rPr>
          <w:rFonts w:ascii="Arial" w:hAnsi="Arial" w:cs="Arial"/>
          <w:b/>
          <w:bCs/>
          <w:sz w:val="32"/>
          <w:szCs w:val="32"/>
        </w:rPr>
        <w:t xml:space="preserve"> </w:t>
      </w:r>
      <w:r w:rsidRPr="0039201D">
        <w:rPr>
          <w:rFonts w:ascii="Arial" w:hAnsi="Arial" w:cs="Arial"/>
          <w:b/>
          <w:bCs/>
          <w:sz w:val="32"/>
          <w:szCs w:val="32"/>
        </w:rPr>
        <w:t>для личных и бытовых нужд</w:t>
      </w:r>
    </w:p>
    <w:p w:rsidR="004F5244" w:rsidRPr="00E65DEF" w:rsidRDefault="004F5244" w:rsidP="004F5244">
      <w:pPr>
        <w:ind w:firstLine="872"/>
        <w:jc w:val="both"/>
        <w:rPr>
          <w:rFonts w:ascii="Arial" w:hAnsi="Arial" w:cs="Arial"/>
          <w:sz w:val="24"/>
          <w:szCs w:val="24"/>
        </w:rPr>
      </w:pPr>
    </w:p>
    <w:p w:rsidR="004F5244" w:rsidRPr="00E65DEF" w:rsidRDefault="004F5244" w:rsidP="004F5244">
      <w:pPr>
        <w:ind w:firstLine="872"/>
        <w:jc w:val="both"/>
        <w:rPr>
          <w:rFonts w:ascii="Arial" w:hAnsi="Arial" w:cs="Arial"/>
          <w:sz w:val="24"/>
          <w:szCs w:val="24"/>
        </w:rPr>
      </w:pPr>
    </w:p>
    <w:p w:rsidR="004F5244" w:rsidRPr="00E65DEF" w:rsidRDefault="004F5244" w:rsidP="00EE5E2E">
      <w:pPr>
        <w:spacing w:line="340" w:lineRule="exact"/>
        <w:ind w:right="142" w:firstLine="567"/>
        <w:jc w:val="both"/>
        <w:rPr>
          <w:rFonts w:ascii="Arial" w:hAnsi="Arial" w:cs="Arial"/>
          <w:sz w:val="24"/>
          <w:szCs w:val="24"/>
        </w:rPr>
      </w:pPr>
      <w:r w:rsidRPr="00E65DEF">
        <w:rPr>
          <w:rFonts w:ascii="Arial" w:hAnsi="Arial" w:cs="Arial"/>
          <w:sz w:val="24"/>
          <w:szCs w:val="24"/>
        </w:rPr>
        <w:t>В соответствии с Водным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главы админис</w:t>
      </w:r>
      <w:r w:rsidRPr="00E65DEF">
        <w:rPr>
          <w:rFonts w:ascii="Arial" w:hAnsi="Arial" w:cs="Arial"/>
          <w:sz w:val="24"/>
          <w:szCs w:val="24"/>
        </w:rPr>
        <w:t>т</w:t>
      </w:r>
      <w:r w:rsidRPr="00E65DEF">
        <w:rPr>
          <w:rFonts w:ascii="Arial" w:hAnsi="Arial" w:cs="Arial"/>
          <w:sz w:val="24"/>
          <w:szCs w:val="24"/>
        </w:rPr>
        <w:t>рации Краснодарского края от  30 июня 2006 года № 536 «Об утверждении правил охраны жизни людей на водных объектах в Краснодарском крае и правил пользования водными объектами в Краснодарском крае для плавания на маломе</w:t>
      </w:r>
      <w:r w:rsidRPr="00E65DEF">
        <w:rPr>
          <w:rFonts w:ascii="Arial" w:hAnsi="Arial" w:cs="Arial"/>
          <w:sz w:val="24"/>
          <w:szCs w:val="24"/>
        </w:rPr>
        <w:t>р</w:t>
      </w:r>
      <w:r w:rsidRPr="00E65DEF">
        <w:rPr>
          <w:rFonts w:ascii="Arial" w:hAnsi="Arial" w:cs="Arial"/>
          <w:sz w:val="24"/>
          <w:szCs w:val="24"/>
        </w:rPr>
        <w:t>ных судах», Законом Краснодарского края от 8 августа 2016 года № 3459-КЗ «О закреплении за сельскими поселениями Краснодарского края отдельных вопросов местного значения городских поселений», в связи с изменениями в законодательстве и в целях установления единых условий и требований, предъявляемых к использованию водных объектов общего пользования для личных и бытовых нужд, на основании статей 61, 66 и 69 Устава муниципального  образования  Ей</w:t>
      </w:r>
      <w:r w:rsidR="0039201D">
        <w:rPr>
          <w:rFonts w:ascii="Arial" w:hAnsi="Arial" w:cs="Arial"/>
          <w:sz w:val="24"/>
          <w:szCs w:val="24"/>
        </w:rPr>
        <w:t>ский район  постановля</w:t>
      </w:r>
      <w:r w:rsidRPr="00E65DEF">
        <w:rPr>
          <w:rFonts w:ascii="Arial" w:hAnsi="Arial" w:cs="Arial"/>
          <w:sz w:val="24"/>
          <w:szCs w:val="24"/>
        </w:rPr>
        <w:t>ю:</w:t>
      </w:r>
    </w:p>
    <w:p w:rsidR="004F5244" w:rsidRPr="00E65DEF" w:rsidRDefault="004F5244" w:rsidP="00EE5E2E">
      <w:pPr>
        <w:shd w:val="clear" w:color="auto" w:fill="FFFFFF"/>
        <w:spacing w:line="340" w:lineRule="exact"/>
        <w:ind w:right="142" w:firstLine="567"/>
        <w:jc w:val="both"/>
        <w:rPr>
          <w:rFonts w:ascii="Arial" w:hAnsi="Arial" w:cs="Arial"/>
          <w:bCs/>
          <w:sz w:val="24"/>
          <w:szCs w:val="24"/>
        </w:rPr>
      </w:pPr>
      <w:r w:rsidRPr="00E65DEF">
        <w:rPr>
          <w:rFonts w:ascii="Arial" w:hAnsi="Arial" w:cs="Arial"/>
          <w:sz w:val="24"/>
          <w:szCs w:val="24"/>
        </w:rPr>
        <w:t>1.</w:t>
      </w:r>
      <w:r w:rsidRPr="00E65DEF">
        <w:rPr>
          <w:rFonts w:ascii="Arial" w:hAnsi="Arial" w:cs="Arial"/>
          <w:color w:val="FFFFFF"/>
          <w:sz w:val="24"/>
          <w:szCs w:val="24"/>
        </w:rPr>
        <w:t>а</w:t>
      </w:r>
      <w:r w:rsidRPr="00E65DEF">
        <w:rPr>
          <w:rFonts w:ascii="Arial" w:hAnsi="Arial" w:cs="Arial"/>
          <w:sz w:val="24"/>
          <w:szCs w:val="24"/>
        </w:rPr>
        <w:t>У</w:t>
      </w:r>
      <w:r w:rsidRPr="00E65DEF">
        <w:rPr>
          <w:rFonts w:ascii="Arial" w:hAnsi="Arial" w:cs="Arial"/>
          <w:bCs/>
          <w:sz w:val="24"/>
          <w:szCs w:val="24"/>
        </w:rPr>
        <w:t>твердить Правила использования водных объектов общего пользования, расположенных на территории муниципального образования Ейский район,  для личных и бытовых нужд (прилагается).</w:t>
      </w:r>
    </w:p>
    <w:p w:rsidR="004F5244" w:rsidRPr="00E65DEF" w:rsidRDefault="004F5244" w:rsidP="00EE5E2E">
      <w:pPr>
        <w:pStyle w:val="ConsPlusNormal"/>
        <w:spacing w:line="340" w:lineRule="exact"/>
        <w:ind w:right="142" w:firstLine="567"/>
        <w:jc w:val="both"/>
        <w:rPr>
          <w:sz w:val="24"/>
          <w:szCs w:val="24"/>
        </w:rPr>
      </w:pPr>
      <w:r w:rsidRPr="00E65DEF">
        <w:rPr>
          <w:sz w:val="24"/>
          <w:szCs w:val="24"/>
        </w:rPr>
        <w:t>2. Отделу информатизации администрации муниципального образования Ейский район (Зайцев) обеспечить опубликование настоящего постановления на официальном сайте муниципального образования Ейский район в информационно-телекоммуникационной сети «Интернет».</w:t>
      </w:r>
    </w:p>
    <w:p w:rsidR="004F5244" w:rsidRPr="00E65DEF" w:rsidRDefault="004F5244" w:rsidP="00EE5E2E">
      <w:pPr>
        <w:shd w:val="clear" w:color="auto" w:fill="FFFFFF"/>
        <w:spacing w:line="340" w:lineRule="exact"/>
        <w:ind w:right="142" w:firstLine="567"/>
        <w:jc w:val="both"/>
        <w:rPr>
          <w:rFonts w:ascii="Arial" w:hAnsi="Arial" w:cs="Arial"/>
          <w:bCs/>
          <w:sz w:val="24"/>
          <w:szCs w:val="24"/>
        </w:rPr>
      </w:pPr>
      <w:r w:rsidRPr="00E65DEF">
        <w:rPr>
          <w:rFonts w:ascii="Arial" w:hAnsi="Arial" w:cs="Arial"/>
          <w:sz w:val="24"/>
          <w:szCs w:val="24"/>
        </w:rPr>
        <w:t>3.</w:t>
      </w:r>
      <w:r w:rsidRPr="00E65DEF">
        <w:rPr>
          <w:rFonts w:ascii="Arial" w:hAnsi="Arial" w:cs="Arial"/>
          <w:color w:val="FFFFFF"/>
          <w:sz w:val="24"/>
          <w:szCs w:val="24"/>
        </w:rPr>
        <w:t>а</w:t>
      </w:r>
      <w:r w:rsidRPr="00E65DEF">
        <w:rPr>
          <w:rFonts w:ascii="Arial" w:hAnsi="Arial" w:cs="Arial"/>
          <w:sz w:val="24"/>
          <w:szCs w:val="24"/>
        </w:rPr>
        <w:t>Признать утратившим силу</w:t>
      </w:r>
      <w:r w:rsidRPr="00E65DEF">
        <w:rPr>
          <w:rFonts w:ascii="Arial" w:hAnsi="Arial" w:cs="Arial"/>
          <w:bCs/>
          <w:sz w:val="24"/>
          <w:szCs w:val="24"/>
        </w:rPr>
        <w:t xml:space="preserve"> постановление администрации муниципального образования Ейский район от 31 июля 2017 года № 418 «Об утверждении правил использования водных объектов общего пользования, расположенных на территории муниципального образования Ейский район,  для личных и бытовых нужд».</w:t>
      </w:r>
    </w:p>
    <w:p w:rsidR="004F5244" w:rsidRPr="00E65DEF" w:rsidRDefault="004F5244" w:rsidP="00EE5E2E">
      <w:pPr>
        <w:widowControl w:val="0"/>
        <w:autoSpaceDE w:val="0"/>
        <w:autoSpaceDN w:val="0"/>
        <w:adjustRightInd w:val="0"/>
        <w:spacing w:line="34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E65DEF">
        <w:rPr>
          <w:rFonts w:ascii="Arial" w:hAnsi="Arial" w:cs="Arial"/>
          <w:sz w:val="24"/>
          <w:szCs w:val="24"/>
        </w:rPr>
        <w:t>4. Контроль за выполнением настоящего постановления возложить на заместителя главы муниципального образования Ейский район Е.В. Носиченко.</w:t>
      </w:r>
    </w:p>
    <w:p w:rsidR="004F5244" w:rsidRPr="00E65DEF" w:rsidRDefault="004F5244" w:rsidP="00EE5E2E">
      <w:pPr>
        <w:widowControl w:val="0"/>
        <w:autoSpaceDE w:val="0"/>
        <w:autoSpaceDN w:val="0"/>
        <w:adjustRightInd w:val="0"/>
        <w:spacing w:line="34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E65DEF">
        <w:rPr>
          <w:rFonts w:ascii="Arial" w:hAnsi="Arial" w:cs="Arial"/>
          <w:sz w:val="24"/>
          <w:szCs w:val="24"/>
        </w:rPr>
        <w:t>5.</w:t>
      </w:r>
      <w:r w:rsidRPr="00E65DEF">
        <w:rPr>
          <w:rFonts w:ascii="Arial" w:hAnsi="Arial" w:cs="Arial"/>
          <w:color w:val="FFFFFF"/>
          <w:sz w:val="24"/>
          <w:szCs w:val="24"/>
        </w:rPr>
        <w:t>а</w:t>
      </w:r>
      <w:r w:rsidRPr="00E65DEF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опубликования.</w:t>
      </w:r>
    </w:p>
    <w:p w:rsidR="004F5244" w:rsidRPr="00E65DEF" w:rsidRDefault="004F5244" w:rsidP="004F5244">
      <w:pPr>
        <w:ind w:firstLine="872"/>
        <w:jc w:val="both"/>
        <w:rPr>
          <w:rFonts w:ascii="Arial" w:hAnsi="Arial" w:cs="Arial"/>
          <w:sz w:val="24"/>
          <w:szCs w:val="24"/>
        </w:rPr>
      </w:pPr>
    </w:p>
    <w:p w:rsidR="004F5244" w:rsidRDefault="004F5244" w:rsidP="004F52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E5E2E" w:rsidRPr="00E65DEF" w:rsidRDefault="00EE5E2E" w:rsidP="004F52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F5244" w:rsidRPr="00E65DEF" w:rsidRDefault="004F5244" w:rsidP="00EE5E2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  <w:r w:rsidRPr="00E65DEF">
        <w:rPr>
          <w:rFonts w:ascii="Arial" w:hAnsi="Arial" w:cs="Arial"/>
          <w:sz w:val="24"/>
          <w:szCs w:val="24"/>
        </w:rPr>
        <w:t>Глава муниципального</w:t>
      </w:r>
    </w:p>
    <w:p w:rsidR="00EE5E2E" w:rsidRDefault="004F5244" w:rsidP="00EE5E2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  <w:r w:rsidRPr="00E65DEF">
        <w:rPr>
          <w:rFonts w:ascii="Arial" w:hAnsi="Arial" w:cs="Arial"/>
          <w:sz w:val="24"/>
          <w:szCs w:val="24"/>
        </w:rPr>
        <w:t>образования Ейский район</w:t>
      </w:r>
    </w:p>
    <w:p w:rsidR="004F5244" w:rsidRDefault="004F5244" w:rsidP="00EE5E2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  <w:r w:rsidRPr="00E65DEF">
        <w:rPr>
          <w:rFonts w:ascii="Arial" w:hAnsi="Arial" w:cs="Arial"/>
          <w:sz w:val="24"/>
          <w:szCs w:val="24"/>
        </w:rPr>
        <w:t>Ю.А. Келембет</w:t>
      </w:r>
    </w:p>
    <w:p w:rsidR="0060794E" w:rsidRDefault="0060794E" w:rsidP="00EE5E2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</w:p>
    <w:p w:rsidR="0060794E" w:rsidRDefault="0060794E" w:rsidP="00EE5E2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</w:p>
    <w:p w:rsidR="0060794E" w:rsidRPr="00E65DEF" w:rsidRDefault="0060794E" w:rsidP="00EE5E2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</w:p>
    <w:p w:rsidR="00E14A2F" w:rsidRPr="00B011D9" w:rsidRDefault="00E14A2F" w:rsidP="0060794E">
      <w:pPr>
        <w:ind w:left="567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ПРИЛОЖЕНИЕ</w:t>
      </w:r>
    </w:p>
    <w:p w:rsidR="00E14A2F" w:rsidRPr="00B011D9" w:rsidRDefault="00E14A2F" w:rsidP="0060794E">
      <w:pPr>
        <w:ind w:left="567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УТВЕРЖДЕНЫ</w:t>
      </w:r>
    </w:p>
    <w:p w:rsidR="00E14A2F" w:rsidRPr="00B011D9" w:rsidRDefault="00E14A2F" w:rsidP="0060794E">
      <w:pPr>
        <w:ind w:left="567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E14A2F" w:rsidRPr="00B011D9" w:rsidRDefault="00E14A2F" w:rsidP="0060794E">
      <w:pPr>
        <w:ind w:left="567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муниципального образования</w:t>
      </w:r>
    </w:p>
    <w:p w:rsidR="00E14A2F" w:rsidRPr="00B011D9" w:rsidRDefault="00E14A2F" w:rsidP="0060794E">
      <w:pPr>
        <w:ind w:left="567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 xml:space="preserve">Ейский район                              </w:t>
      </w:r>
    </w:p>
    <w:p w:rsidR="00E14A2F" w:rsidRPr="00B011D9" w:rsidRDefault="00E14A2F" w:rsidP="0060794E">
      <w:pPr>
        <w:ind w:left="567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 xml:space="preserve"> от </w:t>
      </w:r>
      <w:r w:rsidR="0060794E">
        <w:rPr>
          <w:rFonts w:ascii="Arial" w:hAnsi="Arial" w:cs="Arial"/>
          <w:sz w:val="24"/>
          <w:szCs w:val="24"/>
        </w:rPr>
        <w:t xml:space="preserve">17.01.2018 г. </w:t>
      </w:r>
      <w:r w:rsidRPr="00B011D9">
        <w:rPr>
          <w:rFonts w:ascii="Arial" w:hAnsi="Arial" w:cs="Arial"/>
          <w:sz w:val="24"/>
          <w:szCs w:val="24"/>
        </w:rPr>
        <w:t xml:space="preserve"> № </w:t>
      </w:r>
      <w:r w:rsidR="0060794E">
        <w:rPr>
          <w:rFonts w:ascii="Arial" w:hAnsi="Arial" w:cs="Arial"/>
          <w:sz w:val="24"/>
          <w:szCs w:val="24"/>
        </w:rPr>
        <w:t>19</w:t>
      </w:r>
    </w:p>
    <w:p w:rsidR="00E14A2F" w:rsidRPr="007B5583" w:rsidRDefault="00E14A2F" w:rsidP="007B5583">
      <w:pPr>
        <w:pStyle w:val="9"/>
        <w:suppressAutoHyphens/>
        <w:spacing w:before="0" w:after="0"/>
        <w:jc w:val="center"/>
        <w:rPr>
          <w:rFonts w:ascii="Arial" w:hAnsi="Arial" w:cs="Arial"/>
          <w:sz w:val="24"/>
          <w:szCs w:val="24"/>
          <w:lang w:val="ru-RU"/>
        </w:rPr>
      </w:pPr>
    </w:p>
    <w:p w:rsidR="00E14A2F" w:rsidRPr="00B011D9" w:rsidRDefault="00E14A2F" w:rsidP="007B5583">
      <w:pPr>
        <w:shd w:val="clear" w:color="auto" w:fill="FFFFFF"/>
        <w:ind w:firstLine="709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E14A2F" w:rsidRPr="00B011D9" w:rsidRDefault="00E14A2F" w:rsidP="00E14A2F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11D9">
        <w:rPr>
          <w:rFonts w:ascii="Arial" w:hAnsi="Arial" w:cs="Arial"/>
          <w:b/>
          <w:color w:val="000000"/>
          <w:sz w:val="24"/>
          <w:szCs w:val="24"/>
        </w:rPr>
        <w:t>ПРАВИЛА</w:t>
      </w:r>
    </w:p>
    <w:p w:rsidR="00E14A2F" w:rsidRPr="00B011D9" w:rsidRDefault="00E14A2F" w:rsidP="00E14A2F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B011D9">
        <w:rPr>
          <w:rFonts w:ascii="Arial" w:hAnsi="Arial" w:cs="Arial"/>
          <w:b/>
          <w:bCs/>
          <w:sz w:val="24"/>
          <w:szCs w:val="24"/>
        </w:rPr>
        <w:t xml:space="preserve">использования водных объектов общего пользования, </w:t>
      </w:r>
    </w:p>
    <w:p w:rsidR="00E14A2F" w:rsidRPr="00B011D9" w:rsidRDefault="00E14A2F" w:rsidP="00E14A2F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B011D9">
        <w:rPr>
          <w:rFonts w:ascii="Arial" w:hAnsi="Arial" w:cs="Arial"/>
          <w:b/>
          <w:bCs/>
          <w:sz w:val="24"/>
          <w:szCs w:val="24"/>
        </w:rPr>
        <w:t>расположенных на территории муниципального образования</w:t>
      </w:r>
    </w:p>
    <w:p w:rsidR="00E14A2F" w:rsidRPr="00B011D9" w:rsidRDefault="00E14A2F" w:rsidP="00E14A2F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11D9">
        <w:rPr>
          <w:rFonts w:ascii="Arial" w:hAnsi="Arial" w:cs="Arial"/>
          <w:b/>
          <w:bCs/>
          <w:sz w:val="24"/>
          <w:szCs w:val="24"/>
        </w:rPr>
        <w:t xml:space="preserve"> Ейский район, для личных и бытовых нужд</w:t>
      </w:r>
    </w:p>
    <w:p w:rsidR="00E14A2F" w:rsidRPr="00B011D9" w:rsidRDefault="00E14A2F" w:rsidP="00E14A2F">
      <w:pPr>
        <w:ind w:firstLine="709"/>
        <w:rPr>
          <w:rFonts w:ascii="Arial" w:hAnsi="Arial" w:cs="Arial"/>
          <w:sz w:val="24"/>
          <w:szCs w:val="24"/>
        </w:rPr>
      </w:pPr>
    </w:p>
    <w:p w:rsidR="00E14A2F" w:rsidRPr="00B011D9" w:rsidRDefault="00E14A2F" w:rsidP="00E14A2F">
      <w:pPr>
        <w:jc w:val="center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1. Общие положения</w:t>
      </w:r>
    </w:p>
    <w:p w:rsidR="00E14A2F" w:rsidRPr="00B011D9" w:rsidRDefault="00E14A2F" w:rsidP="00E14A2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1.1. Настоящие Правила устанавливают правила использования водных объектов, находящихся в пределах административных границ  муниципального образования Ейский район, для личных и бытовых нужд граждан, не связанных с осуществлением предпринимательской деятельности (далее – Правила), в соответствии с полномочиями, возложенными на органы местного самоуправления, а также с учетом требований Водного кодекса Российской Федерации, приказа МЧС России от 29 июня 2005 года № 502 «Об утверждении правил пользования маломерными судами на водных объектах Российской Федерации», Закона Краснодарского края от 23 июля 2003 года № 608-КЗ «Об административных правонарушениях»,  постановления главы админис</w:t>
      </w:r>
      <w:r w:rsidRPr="00B011D9">
        <w:rPr>
          <w:rFonts w:ascii="Arial" w:hAnsi="Arial" w:cs="Arial"/>
          <w:sz w:val="24"/>
          <w:szCs w:val="24"/>
        </w:rPr>
        <w:t>т</w:t>
      </w:r>
      <w:r w:rsidRPr="00B011D9">
        <w:rPr>
          <w:rFonts w:ascii="Arial" w:hAnsi="Arial" w:cs="Arial"/>
          <w:sz w:val="24"/>
          <w:szCs w:val="24"/>
        </w:rPr>
        <w:t>рации Краснодарского края от 30 июня 2006 года № 536 «Об утверждении правил охраны жизни  людей  на водных объектах в Краснодарском крае и правил пользования водными объектами в Краснодарском крае для плавания на маломе</w:t>
      </w:r>
      <w:r w:rsidRPr="00B011D9">
        <w:rPr>
          <w:rFonts w:ascii="Arial" w:hAnsi="Arial" w:cs="Arial"/>
          <w:sz w:val="24"/>
          <w:szCs w:val="24"/>
        </w:rPr>
        <w:t>р</w:t>
      </w:r>
      <w:r w:rsidRPr="00B011D9">
        <w:rPr>
          <w:rFonts w:ascii="Arial" w:hAnsi="Arial" w:cs="Arial"/>
          <w:sz w:val="24"/>
          <w:szCs w:val="24"/>
        </w:rPr>
        <w:t>ных судах», постановления главы администрации Краснодарского края от 27 июля 2001 года № 677 «О мерах по предупреждению травматизма и несчастных случаев при проведении на территории Краснодарского края  походов по горным, лыжным, водным и иным туристическим маршрутам».</w:t>
      </w:r>
    </w:p>
    <w:p w:rsidR="00E14A2F" w:rsidRPr="00B011D9" w:rsidRDefault="00E14A2F" w:rsidP="006962E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1.2. Использование водных объектов общего пользования для рекреационных целей (отдыха, туризма, спорта) осуществляется с учетом действующего законодательства Российской Федерации и настоящих Правил.</w:t>
      </w:r>
    </w:p>
    <w:p w:rsidR="00E14A2F" w:rsidRPr="00B011D9" w:rsidRDefault="00E14A2F" w:rsidP="006962E8">
      <w:pPr>
        <w:spacing w:line="32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1.3. Места на водных объектах общего пользования, используемые для массового отдыха, туризма и спорта, определяются постановлением администрации муниципального образования Ейский район «Об утверждении дислокации мест, планируемых для использования в целях массового отдыха на водных объектах на побережье Азовского моря, Таганрогского залива и Ейского лимана в границах муниципального образования Ейский район на купальный сезон», с размещением в средствах массовой информации, на официальном сайте муниципального образования  Ейский район.</w:t>
      </w:r>
    </w:p>
    <w:p w:rsidR="00E14A2F" w:rsidRPr="00B011D9" w:rsidRDefault="00E14A2F" w:rsidP="006962E8">
      <w:pPr>
        <w:pStyle w:val="ConsPlusNormal"/>
        <w:widowControl/>
        <w:spacing w:line="320" w:lineRule="exact"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lastRenderedPageBreak/>
        <w:t xml:space="preserve">1.4. Для купания используются водные объекты общего пользования, не являющиеся источниками биологических, химических и физических факторов вредного воздействия на человека.      </w:t>
      </w:r>
    </w:p>
    <w:p w:rsidR="00E14A2F" w:rsidRPr="00B011D9" w:rsidRDefault="00E14A2F" w:rsidP="006962E8">
      <w:pPr>
        <w:pStyle w:val="ConsPlusNormal"/>
        <w:widowControl/>
        <w:spacing w:line="320" w:lineRule="exact"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>1.5. Места на водных объектах общего пользования, используемые для массового отдыха (зоны купания — пляжи) — организованные места массового отдыха людей на водных объектах, расположенные на участке берега с прилегающей к нему акваторией, установленные органами местного самоуправления и специально обустроенные для купания и массового отдыха людей, без использования маломерных судов и иных технических средств.</w:t>
      </w:r>
    </w:p>
    <w:p w:rsidR="00E14A2F" w:rsidRPr="00B011D9" w:rsidRDefault="00E14A2F" w:rsidP="006962E8">
      <w:pPr>
        <w:pStyle w:val="ConsPlusNormal"/>
        <w:widowControl/>
        <w:spacing w:line="320" w:lineRule="exact"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>1.5.1. Требования, предъявляемые к содержанию пляжей в части обеспечения охраны жизни людей на водных объектах, распространяются на все иные места массового отдыха людей, расположенные на участке береговой полосы и предназначенные для купания и отдыха, независимо от форм собственности.</w:t>
      </w:r>
    </w:p>
    <w:p w:rsidR="00E14A2F" w:rsidRPr="00B011D9" w:rsidRDefault="00E14A2F" w:rsidP="006962E8">
      <w:pPr>
        <w:pStyle w:val="ConsPlusNormal"/>
        <w:widowControl/>
        <w:spacing w:line="320" w:lineRule="exact"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 xml:space="preserve">1.5.2. Водопользователи, а также лица, эксплуатирующие пляжи, обязаны до начала купального сезона пройти техническое освидетельствование пляжа и получить разрешение на пользование пляжем от Ейского инспекторского отделения ФКУ «Центр ГИМС МЧС России по Краснодарскому краю». </w:t>
      </w:r>
    </w:p>
    <w:p w:rsidR="00E14A2F" w:rsidRPr="00B011D9" w:rsidRDefault="00E14A2F" w:rsidP="006962E8">
      <w:pPr>
        <w:pStyle w:val="ConsPlusNormal"/>
        <w:widowControl/>
        <w:spacing w:line="320" w:lineRule="exact"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>1.5.3. До начала купального сезона на каждом пляже должно быть проведено водолазное обследование дна пляжа в границах заплыва с обязательным оформлением акта водолазного обследования.</w:t>
      </w:r>
    </w:p>
    <w:p w:rsidR="00E14A2F" w:rsidRPr="00B011D9" w:rsidRDefault="00E14A2F" w:rsidP="006962E8">
      <w:pPr>
        <w:pStyle w:val="ConsPlusNormal"/>
        <w:spacing w:line="320" w:lineRule="exact"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 xml:space="preserve">1.5.4. На период купального сезона водопользователь (владелец пляжа) должен организовать развертывание на пляже одного или нескольких спасательных постов (станций), укомплектованных необходимыми плавательными средствами, оборудованием, снаряжением в соответствии с рекомендуемым </w:t>
      </w:r>
      <w:hyperlink w:anchor="P272" w:history="1">
        <w:r w:rsidRPr="00B011D9">
          <w:rPr>
            <w:sz w:val="24"/>
            <w:szCs w:val="24"/>
          </w:rPr>
          <w:t>табелем</w:t>
        </w:r>
      </w:hyperlink>
      <w:r w:rsidRPr="00B011D9">
        <w:rPr>
          <w:sz w:val="24"/>
          <w:szCs w:val="24"/>
        </w:rPr>
        <w:t xml:space="preserve"> оснащенности (приложение № 1 к Правилам охраны жизни людей на водных объектах в Краснодарском крае, утвержденным постановлением главы админис</w:t>
      </w:r>
      <w:r w:rsidRPr="00B011D9">
        <w:rPr>
          <w:sz w:val="24"/>
          <w:szCs w:val="24"/>
        </w:rPr>
        <w:t>т</w:t>
      </w:r>
      <w:r w:rsidRPr="00B011D9">
        <w:rPr>
          <w:sz w:val="24"/>
          <w:szCs w:val="24"/>
        </w:rPr>
        <w:t>рации Краснодарского края от 30 июня  2006 года № 536 «Об утверждении правил охраны жизни  людей  на водных объектах в Краснодарском крае и правил пользования водными объектами в Краснодарском крае для плавания на маломе</w:t>
      </w:r>
      <w:r w:rsidRPr="00B011D9">
        <w:rPr>
          <w:sz w:val="24"/>
          <w:szCs w:val="24"/>
        </w:rPr>
        <w:t>р</w:t>
      </w:r>
      <w:r w:rsidRPr="00B011D9">
        <w:rPr>
          <w:sz w:val="24"/>
          <w:szCs w:val="24"/>
        </w:rPr>
        <w:t xml:space="preserve">ных судах»)  и дежурство на них матросов-спасателей и медицинского персонала для предупреждения несчастных случаев и оказания помощи терпящим бедствие на водных объектах. </w:t>
      </w:r>
    </w:p>
    <w:p w:rsidR="00E14A2F" w:rsidRPr="00B011D9" w:rsidRDefault="00E14A2F" w:rsidP="006962E8">
      <w:pPr>
        <w:pStyle w:val="ConsPlusNormal"/>
        <w:widowControl/>
        <w:spacing w:line="320" w:lineRule="exact"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>1.5.5. Расписание работы спасательного поста (станции), график дежурства матросов-спасателей устанавливаются водопользователем (владельцем пляжа) по согласованию с органами местного самоуправления поселения.</w:t>
      </w:r>
    </w:p>
    <w:p w:rsidR="00E14A2F" w:rsidRPr="00B011D9" w:rsidRDefault="00E14A2F" w:rsidP="006962E8">
      <w:pPr>
        <w:pStyle w:val="ConsPlusNormal"/>
        <w:widowControl/>
        <w:spacing w:line="320" w:lineRule="exact"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 xml:space="preserve">1.5.6. Пляжи оборудуются профилактическими стендами, содержащими материалы по предупреждению несчастных случаев с людьми на водных объектах, схемой акватории пляжа с указанием опасных мест и глубин, данными о температуре воды и воздуха. </w:t>
      </w:r>
    </w:p>
    <w:p w:rsidR="00E14A2F" w:rsidRPr="00B011D9" w:rsidRDefault="00E14A2F" w:rsidP="006962E8">
      <w:pPr>
        <w:pStyle w:val="ConsPlusNormal"/>
        <w:widowControl/>
        <w:spacing w:line="320" w:lineRule="exact"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>1.5.7. Границы пляжа обозначаются указателями с наименованием пляжа и сведениями о владельце (физическом лице, руководителе организации, эксплуатирующей пляж).</w:t>
      </w:r>
    </w:p>
    <w:p w:rsidR="00E14A2F" w:rsidRPr="00B011D9" w:rsidRDefault="00E14A2F" w:rsidP="006962E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 xml:space="preserve">1.6. Участки берега с прилегающей к ним акваторией водного объекта, не соответствующие требованиям, установленным Правилами охраны жизни  людей на водных объектах в Краснодарском крае для пляжей и других мест массового отдыха людей на водных объектах в части обеспечения охраны жизни и здоровья людей на </w:t>
      </w:r>
      <w:r w:rsidRPr="00B011D9">
        <w:rPr>
          <w:rFonts w:ascii="Arial" w:hAnsi="Arial" w:cs="Arial"/>
          <w:sz w:val="24"/>
          <w:szCs w:val="24"/>
        </w:rPr>
        <w:lastRenderedPageBreak/>
        <w:t>водных объектах,  являются местами, опасными для купания.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1.7. Участки берега с прилегающей к ним акваторией водного объекта где купание реально угрожает здоровью и жизни людей, являются местами, запрещенными для купания (сильное течение, водовороты, обрывистые берега, угроза оползней и обрушения грунта, камни, металлические и бетонные конструкции, находящиеся на границе береговой черты и в воде, места выхода в водные объекты ливневых стоков, устья рек и ручьев, очистные сооружения, гидротехнические сооружения, базы (сооружения) для стоянок маломерных судов, причалы, пирсы, мостики, сходни (для посадки и высадки на плавсредства).</w:t>
      </w:r>
    </w:p>
    <w:p w:rsidR="00E14A2F" w:rsidRPr="00B011D9" w:rsidRDefault="00E14A2F" w:rsidP="006962E8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>1.8. Поисковые и аварийно-спасательные работы при чрезвычайных ситуациях на водных объектах (паводки, наводнения, аварии судов и другие) осуществляются в соответствии с законодательством, регламентирующим организацию и порядок проведения этих работ.</w:t>
      </w:r>
    </w:p>
    <w:p w:rsidR="00E14A2F" w:rsidRPr="00B011D9" w:rsidRDefault="00E14A2F" w:rsidP="006962E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1.9. Разрешается использование водных объектов общего пользования для полива садовых, огородных, дачных земельных участков, ведения личного подсобного хозяйства, а также водопоя и проведения работ по уходу за сельскохозяйственными животными при условии соблюдения требований охраны водных объектов в соответствии с Водным кодексом Российской Федерации и законодательством об охране окружающей среды.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1.10. Использование водного объекта общего пользования для личных и бытовых нужд осуществляется без заключения договора водопользования или принятия решения о предоставлении водного объекта в пользование.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 xml:space="preserve">1.11. Для целей хозяйственно-бытового использования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действующим законодательством Российской Федерации. 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 xml:space="preserve">1.12. Санитарные правила при использовании водных объектов общего пользования имеют целью обеспечить предотвращение и устранение загрязнения поверхностных вод, которое может привести к нарушению здоровья населения, развитию массовых инфекционных, паразитарных и неинфекционных заболеваний, а также к ухудшению условий водопользования населения. 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1.13. Водные объекты для хозяйственно-бытового водопользования считаются загрязненными, если показатели состава и свойства воды в пунктах водопользования изменились под прямым или косвенным влиянием хозяйственной деятельности, бытового использования и стали частично или полностью непригодными для водопользования населения.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1.14. Статус, режим особой охраны и границы территорий, в пределах которых расположены водные объекты, устанавливаются в соответствии с законодательством об особо охраняемых природных территориях.</w:t>
      </w:r>
    </w:p>
    <w:p w:rsidR="00E14A2F" w:rsidRPr="00B011D9" w:rsidRDefault="00E14A2F" w:rsidP="00E14A2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4A2F" w:rsidRPr="00B011D9" w:rsidRDefault="00E14A2F" w:rsidP="00E14A2F">
      <w:pPr>
        <w:jc w:val="center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2. Основные понятия, используемые в настоящих Правилах</w:t>
      </w:r>
    </w:p>
    <w:p w:rsidR="00E14A2F" w:rsidRPr="00B011D9" w:rsidRDefault="00E14A2F" w:rsidP="00E14A2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4A2F" w:rsidRPr="00B011D9" w:rsidRDefault="00E14A2F" w:rsidP="006962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2.1. Водные объекты общего пользования — поверхностные водные объекты, находящиеся в государственной или муниципальной собственности, то есть общедоступные водные объекты, если иное не предусмотрено Водным кодексом Российской Федерации.</w:t>
      </w:r>
    </w:p>
    <w:p w:rsidR="00E14A2F" w:rsidRPr="00B011D9" w:rsidRDefault="00E14A2F" w:rsidP="006962E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2.2. Поверхностные водные объекты — водные объекты, состоящие из поверхностных вод и покрытых ими земель в пределах береговой линии.</w:t>
      </w:r>
    </w:p>
    <w:p w:rsidR="00E14A2F" w:rsidRPr="00B011D9" w:rsidRDefault="00E14A2F" w:rsidP="006962E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2.3. Береговая линия — граница водного объекта.</w:t>
      </w:r>
    </w:p>
    <w:p w:rsidR="00E14A2F" w:rsidRPr="00B011D9" w:rsidRDefault="00E14A2F" w:rsidP="006962E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2.4. Береговая линия реки, канала, обводненного объекта—граница водного объекта по среднемноголетнему уровню вод в период, когда они не покрыты льдом.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lastRenderedPageBreak/>
        <w:t>2.5. Береговая полоса — 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более, чем десять километров. Ширина береговой полосы каналов, а также рек и ручьев, протяженность которых от истока до устья не более, чем десять километров, составляет пять метров.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2.6. Водоохранные зоны — территории, примыкающие к береговой линии рек, ручьев, каналов, озер, водохранилищ,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 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2.7. Водопользователь — физическое лицо или юридическое, которым предоставлено право пользования водным объектом.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2.8. Водопользование (использование водных объектов) — использование различными способами водных объектов, в порядке, установленном действующим законодательством для удовлетворения потребностей, субъектов Российской Федерации, муниципальных образований, физических лиц, юридических лиц.</w:t>
      </w:r>
    </w:p>
    <w:p w:rsidR="00E14A2F" w:rsidRPr="00B011D9" w:rsidRDefault="00E14A2F" w:rsidP="006962E8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>2.9. Зона купания (пляж) — организованное место массового отдыха людей на водном объекте, расположенное на участке берега с прилегающей к нему акваторией, установленное органами местного самоуправления и специально обустроенное для купания и массового отдыха людей в рекреационных целях, без использования маломерных судов и иных технических средств. Требования, предъявляемые к содержанию пляжей в части обеспечения охраны жизни людей на водных объектах, распространяются на все иные места массового отдыха людей, расположенные на участке береговой полосы и предназначенные для купания и отдыха, независимо от форм собственности.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2.10. Личные и бытовые нужды — личные, семейные, домашние нужды, не связанные с осуществлением предпринимательской деятельности, включающие в себя: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плавание и причаливание плавучих средств,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использование водных объектов для любительского и спортивного рыболовства;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изъятие (забор) воды для полива садовых, огородных, дачных земельных участков, предоставленных или приобретенных для ведения личного подсобного хозяйства, водопоя скота, а также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купание и удовлетворение иных личных и бытовых нужд.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2.11. Рекреация — использование водных объектов для отдыха, туризма, спорта.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2.12. Дренажные воды — воды, отвод которых осуществляется дренажными сооружениями для сброса в водные объекты.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2.13. Сточные воды — дождевые, талые, инфильтрационные, поливомоечные,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площади.</w:t>
      </w:r>
    </w:p>
    <w:p w:rsidR="00E14A2F" w:rsidRPr="00B011D9" w:rsidRDefault="00E14A2F" w:rsidP="00E14A2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</w:p>
    <w:p w:rsidR="00E14A2F" w:rsidRPr="00B011D9" w:rsidRDefault="00E14A2F" w:rsidP="00E14A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B011D9">
        <w:rPr>
          <w:rFonts w:ascii="Arial" w:hAnsi="Arial" w:cs="Arial"/>
          <w:bCs/>
          <w:sz w:val="24"/>
          <w:szCs w:val="24"/>
        </w:rPr>
        <w:t>3. Требования к использованию водных объектов</w:t>
      </w:r>
    </w:p>
    <w:p w:rsidR="00E14A2F" w:rsidRPr="00B011D9" w:rsidRDefault="00E14A2F" w:rsidP="00E14A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B011D9">
        <w:rPr>
          <w:rFonts w:ascii="Arial" w:hAnsi="Arial" w:cs="Arial"/>
          <w:bCs/>
          <w:sz w:val="24"/>
          <w:szCs w:val="24"/>
        </w:rPr>
        <w:t>общего пользования для личных и бытовых нужд</w:t>
      </w:r>
    </w:p>
    <w:p w:rsidR="00E14A2F" w:rsidRPr="00B011D9" w:rsidRDefault="00E14A2F" w:rsidP="00E14A2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3.1. При использовании водных объектов для личных и бытовых нужд граждане имеют право: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доступа к водным объектам общего пользования и бесплатного использования их для личных и бытовых нужд, если иное не предусмотрено Водным кодексом Российской Федерации, другими федеральными законами;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пользования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рыболовства, причаливания плавучих средств;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 xml:space="preserve">осуществлять забор воды для тушения пожара в количестве, необходимом для ликвидации пожара; 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получения в установленном порядке информации о состоянии водных объектов общего пользования, необходимой для их использования, а также информации об ограничении использования водного объекта общего пользования для личных и бытовых нужд;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 xml:space="preserve">осуществлять иные права, предусмотренные законодательством Российской Федерации. 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3.2. При использовании водных объектов общего пользования для личных и бытовых нужд граждане обязаны:</w:t>
      </w:r>
    </w:p>
    <w:p w:rsidR="00E14A2F" w:rsidRPr="00B011D9" w:rsidRDefault="00E14A2F" w:rsidP="006962E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соблюдать требования, установленные  законодательством Российской Федерации и законодательством Краснодарского края в области: охраны окружающей среды, санитарно-эпидемиологическом благополучия человека, водных биоресурсов, правил рыболовства и охоты, особо охраняемых природных территорий, природных лечебных ресурсов, лечебно-оздоровительных местностей и курортов, устанавливающих соответствующие режимы особой охраны  для водных объектов;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принимать меры по предотвращению загрязнения и засорения используемых водных объектов;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соблюдать требования безопасности при купании;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соблюдать режим использования водоохранных зон и прибрежных защитных полос водных объектов в соответствии с требованием статьи 65 Водного кодекса Российской Федерации;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 xml:space="preserve">информировать уполномоченные исполнительные органы государственной власти, органы местного самоуправления о происшествиях, авариях и иных чрезвычайных ситуациях на водных объектах. </w:t>
      </w:r>
    </w:p>
    <w:p w:rsidR="00E14A2F" w:rsidRPr="00B011D9" w:rsidRDefault="00E14A2F" w:rsidP="006962E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 xml:space="preserve">3.3. Граждане при использовании водных объектов общего пользования для личных и бытовых нужд должны соблюдать режим использования водоохранных зон и прибрежных защитных полос водных объектов, ширина которых в зависимости от их протяженности установлена Водным кодексом Российской Федерации. </w:t>
      </w:r>
    </w:p>
    <w:p w:rsidR="00E14A2F" w:rsidRPr="00B011D9" w:rsidRDefault="00E14A2F" w:rsidP="006962E8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 xml:space="preserve">3.4. Использование водных объектов общего пользования для любительского и спортивного рыболовства осуществляется в соответствии с требованиями Федерального закона от 20 декабря 2004 года № 166-ФЗ «О рыболовстве и сохранении водных биологических ресурсов».  </w:t>
      </w:r>
    </w:p>
    <w:p w:rsidR="00E14A2F" w:rsidRPr="00B011D9" w:rsidRDefault="00E14A2F" w:rsidP="006962E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 xml:space="preserve">3.5. Проведение на водных объектах общего пользования соревнований, праздников, экскурсий и других массовых мероприятий разрешается в местах, определенных для массового отдыха, туризма и спорта на водных объектах, по согласованию с администрацией муниципального образования Ейский район, органами местного самоуправления поселений, Ейским инспекторским отделением </w:t>
      </w:r>
      <w:r w:rsidRPr="00B011D9">
        <w:rPr>
          <w:rFonts w:ascii="Arial" w:hAnsi="Arial" w:cs="Arial"/>
          <w:sz w:val="24"/>
          <w:szCs w:val="24"/>
        </w:rPr>
        <w:lastRenderedPageBreak/>
        <w:t xml:space="preserve">ФКУ «Центр ГИМС МЧС России по Краснодарскому краю», осуществленному не позднее 10 суток до начала мероприятия. </w:t>
      </w:r>
    </w:p>
    <w:p w:rsidR="00E14A2F" w:rsidRPr="00B011D9" w:rsidRDefault="00E14A2F" w:rsidP="006962E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3.6. Использование акватории водных объектов общего пользования и их береговой полосы для размещения и обустройства сооружений для личных и бытовых нужд осуществляется в соответствии с действующим законодательством.</w:t>
      </w:r>
    </w:p>
    <w:p w:rsidR="00E14A2F" w:rsidRPr="00B011D9" w:rsidRDefault="00E14A2F" w:rsidP="00E14A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14A2F" w:rsidRPr="00B011D9" w:rsidRDefault="00E14A2F" w:rsidP="00E14A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B011D9">
        <w:rPr>
          <w:rFonts w:ascii="Arial" w:hAnsi="Arial" w:cs="Arial"/>
          <w:bCs/>
          <w:sz w:val="24"/>
          <w:szCs w:val="24"/>
        </w:rPr>
        <w:t>4. Требования к использованию водных объектов</w:t>
      </w:r>
    </w:p>
    <w:p w:rsidR="00E14A2F" w:rsidRPr="00B011D9" w:rsidRDefault="00E14A2F" w:rsidP="00E14A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B011D9">
        <w:rPr>
          <w:rFonts w:ascii="Arial" w:hAnsi="Arial" w:cs="Arial"/>
          <w:bCs/>
          <w:sz w:val="24"/>
          <w:szCs w:val="24"/>
        </w:rPr>
        <w:t>общего пользования для купания</w:t>
      </w:r>
    </w:p>
    <w:p w:rsidR="00E14A2F" w:rsidRPr="00B011D9" w:rsidRDefault="00E14A2F" w:rsidP="00E14A2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E14A2F" w:rsidRPr="00B011D9" w:rsidRDefault="00E14A2F" w:rsidP="006962E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4.1. Использование водных объектов общего пользования для купания осуществляется в соответствии с постановлением главы админис</w:t>
      </w:r>
      <w:r w:rsidRPr="00B011D9">
        <w:rPr>
          <w:rFonts w:ascii="Arial" w:hAnsi="Arial" w:cs="Arial"/>
          <w:sz w:val="24"/>
          <w:szCs w:val="24"/>
        </w:rPr>
        <w:t>т</w:t>
      </w:r>
      <w:r w:rsidRPr="00B011D9">
        <w:rPr>
          <w:rFonts w:ascii="Arial" w:hAnsi="Arial" w:cs="Arial"/>
          <w:sz w:val="24"/>
          <w:szCs w:val="24"/>
        </w:rPr>
        <w:t>рации Краснодарского края от 30 июня 2006 года № 536 «Об утверждении правил охраны жизни людей на водных объектах в Краснодарском крае и правил пользования водными объектами в Краснодарском крае для плавания на маломе</w:t>
      </w:r>
      <w:r w:rsidRPr="00B011D9">
        <w:rPr>
          <w:rFonts w:ascii="Arial" w:hAnsi="Arial" w:cs="Arial"/>
          <w:sz w:val="24"/>
          <w:szCs w:val="24"/>
        </w:rPr>
        <w:t>р</w:t>
      </w:r>
      <w:r w:rsidRPr="00B011D9">
        <w:rPr>
          <w:rFonts w:ascii="Arial" w:hAnsi="Arial" w:cs="Arial"/>
          <w:sz w:val="24"/>
          <w:szCs w:val="24"/>
        </w:rPr>
        <w:t>ных судах».</w:t>
      </w:r>
    </w:p>
    <w:p w:rsidR="00E14A2F" w:rsidRPr="00B011D9" w:rsidRDefault="00E14A2F" w:rsidP="006962E8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>4.2. Разрешается купаться только в местах, специально обустроенных для купания и массового отдыха людей,  установленных органами местного самоуправления на водных объектах общего пользования, расположенных на территории муниципального образования Ейский район.</w:t>
      </w:r>
    </w:p>
    <w:p w:rsidR="00E14A2F" w:rsidRPr="00B011D9" w:rsidRDefault="00E14A2F" w:rsidP="006962E8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>4.3. При использовании услуг, предоставляемых на пляжах и в других местах массового отдыха на водных объектах, не допускается:</w:t>
      </w:r>
    </w:p>
    <w:p w:rsidR="00E14A2F" w:rsidRPr="00B011D9" w:rsidRDefault="00E14A2F" w:rsidP="006962E8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>купаться в местах, где выставлены щиты (аншлаги) с предупреждающими и запрещающими знаками и надписями;</w:t>
      </w:r>
    </w:p>
    <w:p w:rsidR="00E14A2F" w:rsidRPr="00B011D9" w:rsidRDefault="00E14A2F" w:rsidP="006962E8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>заплывать за буйки, обозначающие границы плавания;</w:t>
      </w:r>
    </w:p>
    <w:p w:rsidR="00E14A2F" w:rsidRPr="00B011D9" w:rsidRDefault="00E14A2F" w:rsidP="006962E8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>подплывать к моторным, парусным, гребным судам, гидроциклам, водным велосипедам и другим плавсредствам, прыгать в воду с не приспособленных для этих целей сооружений;</w:t>
      </w:r>
    </w:p>
    <w:p w:rsidR="00E14A2F" w:rsidRPr="00B011D9" w:rsidRDefault="00E14A2F" w:rsidP="006962E8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>купаться в состоянии алкогольного и наркотического опьянения;</w:t>
      </w:r>
    </w:p>
    <w:p w:rsidR="00E14A2F" w:rsidRPr="00B011D9" w:rsidRDefault="00E14A2F" w:rsidP="006962E8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>купаться в ночное время;</w:t>
      </w:r>
    </w:p>
    <w:p w:rsidR="00E14A2F" w:rsidRPr="00B011D9" w:rsidRDefault="00E14A2F" w:rsidP="006962E8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>играть с мячом и в спортивные игры в не отведенных для этих целей местах, а также нырять с захватом купающихся, подавать крики ложной тревоги;</w:t>
      </w:r>
    </w:p>
    <w:p w:rsidR="00E14A2F" w:rsidRPr="00B011D9" w:rsidRDefault="00E14A2F" w:rsidP="006962E8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>плавать на досках, бревнах, лежаках, автомобильных камерах и других предметах, которые могут нанести травмы и увечья отдыхающим;</w:t>
      </w:r>
    </w:p>
    <w:p w:rsidR="00E14A2F" w:rsidRPr="00B011D9" w:rsidRDefault="00E14A2F" w:rsidP="006962E8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>погружаться с использованием автономных дыхательных аппаратов, заниматься подводной охотой в местах, не предназначенных для этих целей.</w:t>
      </w:r>
    </w:p>
    <w:p w:rsidR="00E14A2F" w:rsidRPr="00B011D9" w:rsidRDefault="00E14A2F" w:rsidP="006962E8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 xml:space="preserve">4.4. В местах, отведенных для купания, и выше их по течению до </w:t>
      </w:r>
      <w:smartTag w:uri="urn:schemas-microsoft-com:office:smarttags" w:element="metricconverter">
        <w:smartTagPr>
          <w:attr w:name="ProductID" w:val="500 метров"/>
        </w:smartTagPr>
        <w:r w:rsidRPr="00B011D9">
          <w:rPr>
            <w:sz w:val="24"/>
            <w:szCs w:val="24"/>
          </w:rPr>
          <w:t>500 метров</w:t>
        </w:r>
      </w:smartTag>
      <w:r w:rsidRPr="00B011D9">
        <w:rPr>
          <w:sz w:val="24"/>
          <w:szCs w:val="24"/>
        </w:rPr>
        <w:t xml:space="preserve"> не допускается стирка белья и купание животных.</w:t>
      </w:r>
    </w:p>
    <w:p w:rsidR="00E14A2F" w:rsidRPr="00B011D9" w:rsidRDefault="00E14A2F" w:rsidP="00E14A2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14A2F" w:rsidRPr="00B011D9" w:rsidRDefault="00E14A2F" w:rsidP="00E14A2F">
      <w:pPr>
        <w:jc w:val="center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5. Приостановление или ограничение использования водных объектов</w:t>
      </w:r>
    </w:p>
    <w:p w:rsidR="00E14A2F" w:rsidRPr="00B011D9" w:rsidRDefault="00E14A2F" w:rsidP="00E14A2F">
      <w:pPr>
        <w:jc w:val="center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 xml:space="preserve"> общего пользования для личных и бытовых нужд</w:t>
      </w:r>
    </w:p>
    <w:p w:rsidR="00E14A2F" w:rsidRPr="00B011D9" w:rsidRDefault="00E14A2F" w:rsidP="00E14A2F">
      <w:pPr>
        <w:ind w:firstLine="709"/>
        <w:rPr>
          <w:rFonts w:ascii="Arial" w:hAnsi="Arial" w:cs="Arial"/>
          <w:sz w:val="24"/>
          <w:szCs w:val="24"/>
        </w:rPr>
      </w:pP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5.1. Использование водных объектов общего пользования для личных и бытовых нужд может быть приостановлено или ограничено органами местного самоуправления муниципального образования Ейский район в случаях: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угрозы причинения вреда жизни или здоровью человека;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возникновения происшествий, аварий или иных чрезвычайных ситуаций природного или техногенного характера;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причинения вреда окружающей среде;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в иных предусмотренных законодательством Российской Федерации и Краснодарского края случаях.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5.2. При использовании водных объектов общего пользования для личных и бытовых нужд гражданам запрещается: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lastRenderedPageBreak/>
        <w:t>мойка автотранспортных средств, других механических транспор</w:t>
      </w:r>
      <w:r w:rsidRPr="00B011D9">
        <w:rPr>
          <w:rFonts w:ascii="Arial" w:hAnsi="Arial" w:cs="Arial"/>
          <w:sz w:val="24"/>
          <w:szCs w:val="24"/>
        </w:rPr>
        <w:t>т</w:t>
      </w:r>
      <w:r w:rsidRPr="00B011D9">
        <w:rPr>
          <w:rFonts w:ascii="Arial" w:hAnsi="Arial" w:cs="Arial"/>
          <w:sz w:val="24"/>
          <w:szCs w:val="24"/>
        </w:rPr>
        <w:t>ных средств, механизмов в водных объектах общего пользования;</w:t>
      </w:r>
    </w:p>
    <w:p w:rsidR="00E14A2F" w:rsidRPr="00B011D9" w:rsidRDefault="00E14A2F" w:rsidP="006962E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повреждение, снятие, самовольная установка оборудования, средств обозначения участков водных объектов, знаков безопасности на водных объектах, информационных знаков, установленных на законных основаниях;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загрязнение и засорение водных объектов и береговой линии, размещение твердых и жидких бытовых отходов, мусора;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сброс сточных вод и (или) дренажных вод в водные объекты, в том числе сброс сельскохозяйственных и ливневых сточных вод, химических, токсичных веществ;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строительство запруд;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водопой и купание домашних, сельскохозяйственных животных, птицы на расстоянии менее пятисот метров выше по течению от зон отдыха и купания людей, а также в зонах рекреации озер, прудов, обводненных карьеров;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препятствование водопользователям, осуществляющим пользование водным объектом на основаниях, установленных законодательством Российской Федерации, ограничение их прав;</w:t>
      </w:r>
    </w:p>
    <w:p w:rsidR="00E14A2F" w:rsidRPr="00B011D9" w:rsidRDefault="00E14A2F" w:rsidP="006962E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совершение иных действий, угрожающих жизни и здоровью людей и наносящих вред окружающей природной среде, противоправных действий, предусмотренных законодательством Российской Федерации и законодательством Краснодарского края;</w:t>
      </w:r>
    </w:p>
    <w:p w:rsidR="00E14A2F" w:rsidRPr="00B011D9" w:rsidRDefault="00E14A2F" w:rsidP="006962E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выход на лед в местах, где выставлены запрещающие знаки безопасности на водных объектах;</w:t>
      </w:r>
    </w:p>
    <w:p w:rsidR="00E14A2F" w:rsidRPr="00B011D9" w:rsidRDefault="00E14A2F" w:rsidP="006962E8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B011D9">
        <w:rPr>
          <w:sz w:val="24"/>
          <w:szCs w:val="24"/>
        </w:rPr>
        <w:t>выезд автотранспорта на ледовое покрытие водных объектов.</w:t>
      </w:r>
    </w:p>
    <w:p w:rsidR="00E14A2F" w:rsidRPr="00B011D9" w:rsidRDefault="00E14A2F" w:rsidP="006962E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5.3. Должностные лица, которым предоставлено право в установленном законодательством порядке ограничивать, приостанавливать, запрещать использование пляжей, баз для стоянки маломерных судов и вводить другие ограничения использования водных объектов, незамедлительно информируют органы местного самоуправления муниципального образования Ейский район о введении соответствующего ограничения (приостановления, запрета) с целью последующего информирования граждан.</w:t>
      </w:r>
    </w:p>
    <w:p w:rsidR="00E14A2F" w:rsidRPr="00B011D9" w:rsidRDefault="00E14A2F" w:rsidP="006962E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5.4. Информирование населения об ограничении водопользования на водных объектах общего пользования, расположенных на территории Ейского городского поселения Ейского района, осуществляется администрацией Ейского городского поселения Ейского района.</w:t>
      </w:r>
    </w:p>
    <w:p w:rsidR="00E14A2F" w:rsidRPr="00B011D9" w:rsidRDefault="00E14A2F" w:rsidP="006962E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5.5. Информирование населения об ограничении водопользования на водных объектах общего пользования, расположенных на территории сельских поселений Ейского района, осуществляется администрацией муниципального образования Ейский район.</w:t>
      </w:r>
    </w:p>
    <w:p w:rsidR="00E14A2F" w:rsidRPr="00B011D9" w:rsidRDefault="00E14A2F" w:rsidP="006962E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  <w:tab w:val="left" w:pos="312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E14A2F" w:rsidRPr="00B011D9" w:rsidRDefault="00E14A2F" w:rsidP="00E14A2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  <w:tab w:val="left" w:pos="312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14A2F" w:rsidRPr="00B011D9" w:rsidRDefault="00E14A2F" w:rsidP="00E14A2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  <w:tab w:val="left" w:pos="312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14A2F" w:rsidRPr="00B011D9" w:rsidRDefault="00E14A2F" w:rsidP="006962E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  <w:tab w:val="left" w:pos="31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 xml:space="preserve">Исполняющий обязанности начальника </w:t>
      </w:r>
    </w:p>
    <w:p w:rsidR="00E14A2F" w:rsidRPr="00B011D9" w:rsidRDefault="00E14A2F" w:rsidP="006962E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  <w:tab w:val="left" w:pos="31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 xml:space="preserve">отдела ГО и ЧС администрации </w:t>
      </w:r>
    </w:p>
    <w:p w:rsidR="006962E8" w:rsidRDefault="00E14A2F" w:rsidP="006962E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  <w:tab w:val="left" w:pos="31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муниципального образования  Ейский район</w:t>
      </w:r>
    </w:p>
    <w:p w:rsidR="00E14A2F" w:rsidRPr="00B011D9" w:rsidRDefault="00E14A2F" w:rsidP="006962E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  <w:tab w:val="left" w:pos="312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B011D9">
        <w:rPr>
          <w:rFonts w:ascii="Arial" w:hAnsi="Arial" w:cs="Arial"/>
          <w:sz w:val="24"/>
          <w:szCs w:val="24"/>
        </w:rPr>
        <w:t>А.В. Слепцов</w:t>
      </w:r>
    </w:p>
    <w:p w:rsidR="00E14A2F" w:rsidRPr="00B011D9" w:rsidRDefault="00E14A2F" w:rsidP="00E14A2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  <w:tab w:val="left" w:pos="3120"/>
        </w:tabs>
        <w:jc w:val="both"/>
        <w:rPr>
          <w:rFonts w:ascii="Arial" w:hAnsi="Arial" w:cs="Arial"/>
          <w:sz w:val="24"/>
          <w:szCs w:val="24"/>
        </w:rPr>
      </w:pPr>
    </w:p>
    <w:p w:rsidR="00E14A2F" w:rsidRPr="00B011D9" w:rsidRDefault="00E14A2F" w:rsidP="00E14A2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  <w:tab w:val="left" w:pos="3120"/>
        </w:tabs>
        <w:jc w:val="both"/>
        <w:rPr>
          <w:rFonts w:ascii="Arial" w:hAnsi="Arial" w:cs="Arial"/>
          <w:sz w:val="24"/>
          <w:szCs w:val="24"/>
        </w:rPr>
      </w:pPr>
    </w:p>
    <w:p w:rsidR="00E14A2F" w:rsidRPr="00B011D9" w:rsidRDefault="00E14A2F" w:rsidP="00E14A2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  <w:tab w:val="left" w:pos="3120"/>
        </w:tabs>
        <w:jc w:val="both"/>
        <w:rPr>
          <w:rFonts w:ascii="Arial" w:hAnsi="Arial" w:cs="Arial"/>
          <w:sz w:val="24"/>
          <w:szCs w:val="24"/>
        </w:rPr>
      </w:pPr>
    </w:p>
    <w:p w:rsidR="006E1D54" w:rsidRPr="00D1629B" w:rsidRDefault="006E1D54" w:rsidP="00D12525">
      <w:pPr>
        <w:ind w:firstLine="708"/>
        <w:rPr>
          <w:rFonts w:ascii="Arial" w:hAnsi="Arial" w:cs="Arial"/>
          <w:b/>
          <w:bCs/>
          <w:sz w:val="24"/>
          <w:szCs w:val="24"/>
        </w:rPr>
      </w:pPr>
    </w:p>
    <w:sectPr w:rsidR="006E1D54" w:rsidRPr="00D1629B" w:rsidSect="00B85D5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4F8" w:rsidRDefault="002034F8">
      <w:r>
        <w:separator/>
      </w:r>
    </w:p>
  </w:endnote>
  <w:endnote w:type="continuationSeparator" w:id="1">
    <w:p w:rsidR="002034F8" w:rsidRDefault="00203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4F8" w:rsidRDefault="002034F8">
      <w:r>
        <w:separator/>
      </w:r>
    </w:p>
  </w:footnote>
  <w:footnote w:type="continuationSeparator" w:id="1">
    <w:p w:rsidR="002034F8" w:rsidRDefault="00203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54" w:rsidRDefault="006E1D54" w:rsidP="002E1D47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F7382">
      <w:rPr>
        <w:rStyle w:val="a8"/>
        <w:noProof/>
      </w:rPr>
      <w:t>2</w:t>
    </w:r>
    <w:r>
      <w:rPr>
        <w:rStyle w:val="a8"/>
      </w:rPr>
      <w:fldChar w:fldCharType="end"/>
    </w:r>
  </w:p>
  <w:p w:rsidR="006E1D54" w:rsidRDefault="006E1D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BAE"/>
    <w:multiLevelType w:val="hybridMultilevel"/>
    <w:tmpl w:val="1102C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4FDA"/>
    <w:rsid w:val="00004AD0"/>
    <w:rsid w:val="00011576"/>
    <w:rsid w:val="000137B6"/>
    <w:rsid w:val="00020699"/>
    <w:rsid w:val="0002086E"/>
    <w:rsid w:val="00030B51"/>
    <w:rsid w:val="000557AC"/>
    <w:rsid w:val="00060A1F"/>
    <w:rsid w:val="000653C9"/>
    <w:rsid w:val="00072295"/>
    <w:rsid w:val="000819FD"/>
    <w:rsid w:val="00090B36"/>
    <w:rsid w:val="000A4991"/>
    <w:rsid w:val="000B6CEA"/>
    <w:rsid w:val="00107E52"/>
    <w:rsid w:val="00111D92"/>
    <w:rsid w:val="00121299"/>
    <w:rsid w:val="00155F00"/>
    <w:rsid w:val="00163053"/>
    <w:rsid w:val="001905EF"/>
    <w:rsid w:val="00193818"/>
    <w:rsid w:val="001B16F8"/>
    <w:rsid w:val="001C270A"/>
    <w:rsid w:val="001C7E18"/>
    <w:rsid w:val="001E1F18"/>
    <w:rsid w:val="001E52A1"/>
    <w:rsid w:val="002034F8"/>
    <w:rsid w:val="0022265A"/>
    <w:rsid w:val="00223B03"/>
    <w:rsid w:val="002747B1"/>
    <w:rsid w:val="00283A08"/>
    <w:rsid w:val="00284C93"/>
    <w:rsid w:val="002B7023"/>
    <w:rsid w:val="002E1D47"/>
    <w:rsid w:val="002E2468"/>
    <w:rsid w:val="002E371C"/>
    <w:rsid w:val="00314FDA"/>
    <w:rsid w:val="00347A54"/>
    <w:rsid w:val="00350AB5"/>
    <w:rsid w:val="0035265A"/>
    <w:rsid w:val="003637AA"/>
    <w:rsid w:val="00376B9C"/>
    <w:rsid w:val="0039201D"/>
    <w:rsid w:val="003A7F4F"/>
    <w:rsid w:val="003B09D5"/>
    <w:rsid w:val="003C625A"/>
    <w:rsid w:val="003D12B3"/>
    <w:rsid w:val="003E4C0C"/>
    <w:rsid w:val="003F73A7"/>
    <w:rsid w:val="00441082"/>
    <w:rsid w:val="00451733"/>
    <w:rsid w:val="00465E9D"/>
    <w:rsid w:val="004730BD"/>
    <w:rsid w:val="004749D6"/>
    <w:rsid w:val="00481B2F"/>
    <w:rsid w:val="004928D6"/>
    <w:rsid w:val="004A2894"/>
    <w:rsid w:val="004C5175"/>
    <w:rsid w:val="004F5244"/>
    <w:rsid w:val="00500552"/>
    <w:rsid w:val="00500568"/>
    <w:rsid w:val="00521B12"/>
    <w:rsid w:val="0055685A"/>
    <w:rsid w:val="005735EF"/>
    <w:rsid w:val="0059253D"/>
    <w:rsid w:val="00597DF3"/>
    <w:rsid w:val="005E4396"/>
    <w:rsid w:val="005F2CD3"/>
    <w:rsid w:val="005F7AA6"/>
    <w:rsid w:val="00602BE4"/>
    <w:rsid w:val="0060794E"/>
    <w:rsid w:val="006143EA"/>
    <w:rsid w:val="00632E26"/>
    <w:rsid w:val="006338D3"/>
    <w:rsid w:val="00636F75"/>
    <w:rsid w:val="00651901"/>
    <w:rsid w:val="00682B9D"/>
    <w:rsid w:val="006962E8"/>
    <w:rsid w:val="006D2DD5"/>
    <w:rsid w:val="006D7B64"/>
    <w:rsid w:val="006E1D54"/>
    <w:rsid w:val="006E4644"/>
    <w:rsid w:val="00705FA4"/>
    <w:rsid w:val="00707209"/>
    <w:rsid w:val="007145A6"/>
    <w:rsid w:val="00727BD7"/>
    <w:rsid w:val="00736C93"/>
    <w:rsid w:val="00747563"/>
    <w:rsid w:val="00771FC8"/>
    <w:rsid w:val="007B5583"/>
    <w:rsid w:val="007D6AEF"/>
    <w:rsid w:val="00800B1A"/>
    <w:rsid w:val="008037C6"/>
    <w:rsid w:val="0082078E"/>
    <w:rsid w:val="00857319"/>
    <w:rsid w:val="008A5FE7"/>
    <w:rsid w:val="00913CBC"/>
    <w:rsid w:val="009168D1"/>
    <w:rsid w:val="00955FF8"/>
    <w:rsid w:val="0097241F"/>
    <w:rsid w:val="00972842"/>
    <w:rsid w:val="00992E8F"/>
    <w:rsid w:val="009946DE"/>
    <w:rsid w:val="009B1393"/>
    <w:rsid w:val="009B425B"/>
    <w:rsid w:val="009D3BBD"/>
    <w:rsid w:val="009D58F2"/>
    <w:rsid w:val="009E4B5D"/>
    <w:rsid w:val="00A061EE"/>
    <w:rsid w:val="00A36CE1"/>
    <w:rsid w:val="00A46937"/>
    <w:rsid w:val="00A60201"/>
    <w:rsid w:val="00A64570"/>
    <w:rsid w:val="00A747E1"/>
    <w:rsid w:val="00A76514"/>
    <w:rsid w:val="00A84919"/>
    <w:rsid w:val="00AA3E23"/>
    <w:rsid w:val="00AB57D9"/>
    <w:rsid w:val="00AD2986"/>
    <w:rsid w:val="00B01151"/>
    <w:rsid w:val="00B1501A"/>
    <w:rsid w:val="00B446AB"/>
    <w:rsid w:val="00B453F4"/>
    <w:rsid w:val="00B82C4F"/>
    <w:rsid w:val="00B85D5B"/>
    <w:rsid w:val="00B97CEC"/>
    <w:rsid w:val="00BB503B"/>
    <w:rsid w:val="00BB7DFD"/>
    <w:rsid w:val="00BC38EB"/>
    <w:rsid w:val="00BF76DE"/>
    <w:rsid w:val="00C018AB"/>
    <w:rsid w:val="00C1317B"/>
    <w:rsid w:val="00C21C8F"/>
    <w:rsid w:val="00C25F64"/>
    <w:rsid w:val="00C30ED7"/>
    <w:rsid w:val="00C63762"/>
    <w:rsid w:val="00C75E53"/>
    <w:rsid w:val="00C84D61"/>
    <w:rsid w:val="00C90775"/>
    <w:rsid w:val="00CA3CFB"/>
    <w:rsid w:val="00CB11A2"/>
    <w:rsid w:val="00CC7D0C"/>
    <w:rsid w:val="00CD0A6B"/>
    <w:rsid w:val="00CE756D"/>
    <w:rsid w:val="00CF1964"/>
    <w:rsid w:val="00CF6437"/>
    <w:rsid w:val="00D0116A"/>
    <w:rsid w:val="00D02672"/>
    <w:rsid w:val="00D03E3E"/>
    <w:rsid w:val="00D11B26"/>
    <w:rsid w:val="00D12525"/>
    <w:rsid w:val="00D1629B"/>
    <w:rsid w:val="00D2450A"/>
    <w:rsid w:val="00D36144"/>
    <w:rsid w:val="00D42668"/>
    <w:rsid w:val="00D53E0B"/>
    <w:rsid w:val="00D645EA"/>
    <w:rsid w:val="00D7285C"/>
    <w:rsid w:val="00D76D5C"/>
    <w:rsid w:val="00E14A2F"/>
    <w:rsid w:val="00E30472"/>
    <w:rsid w:val="00E93571"/>
    <w:rsid w:val="00EA2347"/>
    <w:rsid w:val="00EB372F"/>
    <w:rsid w:val="00EC70EE"/>
    <w:rsid w:val="00EE2D8A"/>
    <w:rsid w:val="00EE5E2E"/>
    <w:rsid w:val="00EF7382"/>
    <w:rsid w:val="00F23AED"/>
    <w:rsid w:val="00F31022"/>
    <w:rsid w:val="00F31B41"/>
    <w:rsid w:val="00F55F20"/>
    <w:rsid w:val="00F61362"/>
    <w:rsid w:val="00F77D66"/>
    <w:rsid w:val="00FB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AB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125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72295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14A2F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432F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link w:val="2"/>
    <w:uiPriority w:val="9"/>
    <w:semiHidden/>
    <w:rsid w:val="00432F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2295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D12525"/>
    <w:pPr>
      <w:ind w:firstLine="720"/>
      <w:jc w:val="both"/>
    </w:pPr>
  </w:style>
  <w:style w:type="character" w:customStyle="1" w:styleId="BodyTextIndentChar">
    <w:name w:val="Body Text Indent Char"/>
    <w:basedOn w:val="a0"/>
    <w:link w:val="a3"/>
    <w:uiPriority w:val="99"/>
    <w:semiHidden/>
    <w:rsid w:val="00432F69"/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sz w:val="28"/>
      <w:szCs w:val="28"/>
    </w:rPr>
  </w:style>
  <w:style w:type="table" w:styleId="a5">
    <w:name w:val="Table Grid"/>
    <w:basedOn w:val="a1"/>
    <w:uiPriority w:val="99"/>
    <w:rsid w:val="00352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E1D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link w:val="a6"/>
    <w:uiPriority w:val="99"/>
    <w:semiHidden/>
    <w:rsid w:val="00432F69"/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sz w:val="28"/>
      <w:szCs w:val="28"/>
    </w:rPr>
  </w:style>
  <w:style w:type="character" w:styleId="a8">
    <w:name w:val="page number"/>
    <w:basedOn w:val="a0"/>
    <w:uiPriority w:val="99"/>
    <w:rsid w:val="002E1D47"/>
  </w:style>
  <w:style w:type="paragraph" w:customStyle="1" w:styleId="ConsPlusNormal">
    <w:name w:val="ConsPlusNormal"/>
    <w:rsid w:val="004F5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90">
    <w:name w:val="Заголовок 9 Знак"/>
    <w:basedOn w:val="a0"/>
    <w:link w:val="9"/>
    <w:semiHidden/>
    <w:rsid w:val="00E14A2F"/>
    <w:rPr>
      <w:rFonts w:ascii="Cambria" w:hAnsi="Cambria"/>
      <w:sz w:val="22"/>
      <w:szCs w:val="22"/>
      <w:lang/>
    </w:rPr>
  </w:style>
  <w:style w:type="paragraph" w:styleId="HTML">
    <w:name w:val="HTML Preformatted"/>
    <w:basedOn w:val="a"/>
    <w:link w:val="HTML0"/>
    <w:rsid w:val="00E14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E14A2F"/>
    <w:rPr>
      <w:rFonts w:ascii="Courier New" w:eastAsia="SimSun" w:hAnsi="Courier New" w:cs="Courier New"/>
      <w:lang w:eastAsia="zh-CN"/>
    </w:rPr>
  </w:style>
  <w:style w:type="character" w:styleId="a9">
    <w:name w:val="annotation reference"/>
    <w:basedOn w:val="a0"/>
    <w:uiPriority w:val="99"/>
    <w:semiHidden/>
    <w:unhideWhenUsed/>
    <w:rsid w:val="009D58F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D58F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D58F2"/>
  </w:style>
  <w:style w:type="paragraph" w:styleId="ac">
    <w:name w:val="annotation subject"/>
    <w:basedOn w:val="aa"/>
    <w:next w:val="aa"/>
    <w:link w:val="ad"/>
    <w:uiPriority w:val="99"/>
    <w:semiHidden/>
    <w:unhideWhenUsed/>
    <w:rsid w:val="009D58F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D58F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D58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5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3366</Words>
  <Characters>19191</Characters>
  <Application>Microsoft Office Word</Application>
  <DocSecurity>0</DocSecurity>
  <Lines>159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 организации  приема граждан по личным вопросам</vt:lpstr>
      <vt:lpstr>Об организации  приема граждан по личным вопросам</vt:lpstr>
    </vt:vector>
  </TitlesOfParts>
  <Company/>
  <LinksUpToDate>false</LinksUpToDate>
  <CharactersWithSpaces>22512</CharactersWithSpaces>
  <SharedDoc>false</SharedDoc>
  <HLinks>
    <vt:vector size="6" baseType="variant"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 приема граждан по личным вопросам</dc:title>
  <dc:subject/>
  <dc:creator>User</dc:creator>
  <cp:keywords/>
  <dc:description/>
  <cp:lastModifiedBy>Name</cp:lastModifiedBy>
  <cp:revision>2</cp:revision>
  <cp:lastPrinted>2015-12-02T12:32:00Z</cp:lastPrinted>
  <dcterms:created xsi:type="dcterms:W3CDTF">2018-01-19T08:06:00Z</dcterms:created>
  <dcterms:modified xsi:type="dcterms:W3CDTF">2018-01-19T08:06:00Z</dcterms:modified>
</cp:coreProperties>
</file>