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4A" w:rsidRDefault="00266A4A" w:rsidP="00266A4A">
      <w:pPr>
        <w:autoSpaceDE w:val="0"/>
        <w:autoSpaceDN w:val="0"/>
        <w:adjustRightInd w:val="0"/>
        <w:jc w:val="right"/>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Копия</w:t>
      </w:r>
    </w:p>
    <w:p w:rsidR="00266A4A" w:rsidRDefault="00266A4A" w:rsidP="00266A4A">
      <w:pPr>
        <w:autoSpaceDE w:val="0"/>
        <w:autoSpaceDN w:val="0"/>
        <w:adjustRightInd w:val="0"/>
        <w:jc w:val="right"/>
        <w:outlineLvl w:val="0"/>
        <w:rPr>
          <w:rFonts w:ascii="Times New Roman" w:hAnsi="Times New Roman" w:cs="Times New Roman"/>
          <w:b/>
          <w:bCs/>
          <w:color w:val="26282F"/>
          <w:sz w:val="28"/>
          <w:szCs w:val="28"/>
        </w:rPr>
      </w:pPr>
    </w:p>
    <w:p w:rsidR="00AE1738" w:rsidRPr="00B36799" w:rsidRDefault="007D2FCC" w:rsidP="00144900">
      <w:pPr>
        <w:autoSpaceDE w:val="0"/>
        <w:autoSpaceDN w:val="0"/>
        <w:adjustRightInd w:val="0"/>
        <w:jc w:val="center"/>
        <w:outlineLvl w:val="0"/>
        <w:rPr>
          <w:rFonts w:ascii="Times New Roman" w:hAnsi="Times New Roman" w:cs="Times New Roman"/>
          <w:b/>
          <w:bCs/>
          <w:color w:val="26282F"/>
          <w:sz w:val="28"/>
          <w:szCs w:val="28"/>
        </w:rPr>
      </w:pPr>
      <w:r w:rsidRPr="00B36799">
        <w:rPr>
          <w:rFonts w:ascii="Times New Roman" w:hAnsi="Times New Roman" w:cs="Times New Roman"/>
          <w:b/>
          <w:bCs/>
          <w:color w:val="26282F"/>
          <w:sz w:val="28"/>
          <w:szCs w:val="28"/>
        </w:rPr>
        <w:t>Федеральный закон</w:t>
      </w:r>
    </w:p>
    <w:p w:rsidR="00A426A5" w:rsidRPr="00B36799" w:rsidRDefault="00AE1738" w:rsidP="00144900">
      <w:pPr>
        <w:autoSpaceDE w:val="0"/>
        <w:autoSpaceDN w:val="0"/>
        <w:adjustRightInd w:val="0"/>
        <w:jc w:val="center"/>
        <w:outlineLvl w:val="0"/>
        <w:rPr>
          <w:rFonts w:ascii="Times New Roman" w:hAnsi="Times New Roman" w:cs="Times New Roman"/>
          <w:b/>
          <w:bCs/>
          <w:color w:val="26282F"/>
          <w:sz w:val="28"/>
          <w:szCs w:val="28"/>
        </w:rPr>
      </w:pPr>
      <w:r w:rsidRPr="00B36799">
        <w:rPr>
          <w:rFonts w:ascii="Times New Roman" w:hAnsi="Times New Roman" w:cs="Times New Roman"/>
          <w:b/>
          <w:bCs/>
          <w:color w:val="26282F"/>
          <w:sz w:val="28"/>
          <w:szCs w:val="28"/>
        </w:rPr>
        <w:t xml:space="preserve">от </w:t>
      </w:r>
      <w:r w:rsidR="003173C2" w:rsidRPr="00B36799">
        <w:rPr>
          <w:rFonts w:ascii="Times New Roman" w:hAnsi="Times New Roman" w:cs="Times New Roman"/>
          <w:b/>
          <w:bCs/>
          <w:color w:val="26282F"/>
          <w:sz w:val="28"/>
          <w:szCs w:val="28"/>
        </w:rPr>
        <w:t>3</w:t>
      </w:r>
      <w:r w:rsidRPr="00B36799">
        <w:rPr>
          <w:rFonts w:ascii="Times New Roman" w:hAnsi="Times New Roman" w:cs="Times New Roman"/>
          <w:b/>
          <w:bCs/>
          <w:color w:val="26282F"/>
          <w:sz w:val="28"/>
          <w:szCs w:val="28"/>
        </w:rPr>
        <w:t xml:space="preserve"> </w:t>
      </w:r>
      <w:r w:rsidR="00A24699" w:rsidRPr="00B36799">
        <w:rPr>
          <w:rFonts w:ascii="Times New Roman" w:hAnsi="Times New Roman" w:cs="Times New Roman"/>
          <w:b/>
          <w:bCs/>
          <w:color w:val="26282F"/>
          <w:sz w:val="28"/>
          <w:szCs w:val="28"/>
        </w:rPr>
        <w:t>июля</w:t>
      </w:r>
      <w:r w:rsidRPr="00B36799">
        <w:rPr>
          <w:rFonts w:ascii="Times New Roman" w:hAnsi="Times New Roman" w:cs="Times New Roman"/>
          <w:b/>
          <w:bCs/>
          <w:color w:val="26282F"/>
          <w:sz w:val="28"/>
          <w:szCs w:val="28"/>
        </w:rPr>
        <w:t xml:space="preserve"> 201</w:t>
      </w:r>
      <w:r w:rsidR="00A24699" w:rsidRPr="00B36799">
        <w:rPr>
          <w:rFonts w:ascii="Times New Roman" w:hAnsi="Times New Roman" w:cs="Times New Roman"/>
          <w:b/>
          <w:bCs/>
          <w:color w:val="26282F"/>
          <w:sz w:val="28"/>
          <w:szCs w:val="28"/>
        </w:rPr>
        <w:t>6</w:t>
      </w:r>
      <w:r w:rsidRPr="00B36799">
        <w:rPr>
          <w:rFonts w:ascii="Times New Roman" w:hAnsi="Times New Roman" w:cs="Times New Roman"/>
          <w:b/>
          <w:bCs/>
          <w:color w:val="26282F"/>
          <w:sz w:val="28"/>
          <w:szCs w:val="28"/>
        </w:rPr>
        <w:t xml:space="preserve"> г. </w:t>
      </w:r>
      <w:r w:rsidR="00225B6B" w:rsidRPr="00B36799">
        <w:rPr>
          <w:rFonts w:ascii="Times New Roman" w:hAnsi="Times New Roman" w:cs="Times New Roman"/>
          <w:b/>
          <w:bCs/>
          <w:color w:val="26282F"/>
          <w:sz w:val="28"/>
          <w:szCs w:val="28"/>
        </w:rPr>
        <w:t>№</w:t>
      </w:r>
      <w:r w:rsidRPr="00B36799">
        <w:rPr>
          <w:rFonts w:ascii="Times New Roman" w:hAnsi="Times New Roman" w:cs="Times New Roman"/>
          <w:b/>
          <w:bCs/>
          <w:color w:val="26282F"/>
          <w:sz w:val="28"/>
          <w:szCs w:val="28"/>
        </w:rPr>
        <w:t> </w:t>
      </w:r>
      <w:r w:rsidR="00B36799" w:rsidRPr="00B36799">
        <w:rPr>
          <w:rFonts w:ascii="Times New Roman" w:hAnsi="Times New Roman" w:cs="Times New Roman"/>
          <w:b/>
          <w:bCs/>
          <w:color w:val="26282F"/>
          <w:sz w:val="28"/>
          <w:szCs w:val="28"/>
        </w:rPr>
        <w:t>2</w:t>
      </w:r>
      <w:r w:rsidR="001450B4">
        <w:rPr>
          <w:rFonts w:ascii="Times New Roman" w:hAnsi="Times New Roman" w:cs="Times New Roman"/>
          <w:b/>
          <w:bCs/>
          <w:color w:val="26282F"/>
          <w:sz w:val="28"/>
          <w:szCs w:val="28"/>
        </w:rPr>
        <w:t>38</w:t>
      </w:r>
      <w:r w:rsidRPr="00B36799">
        <w:rPr>
          <w:rFonts w:ascii="Times New Roman" w:hAnsi="Times New Roman" w:cs="Times New Roman"/>
          <w:b/>
          <w:bCs/>
          <w:color w:val="26282F"/>
          <w:sz w:val="28"/>
          <w:szCs w:val="28"/>
        </w:rPr>
        <w:t>-ФЗ</w:t>
      </w:r>
    </w:p>
    <w:p w:rsidR="0019185F" w:rsidRDefault="00144900" w:rsidP="0019185F">
      <w:pPr>
        <w:pStyle w:val="ConsPlusTitle"/>
        <w:ind w:firstLine="709"/>
        <w:jc w:val="center"/>
        <w:rPr>
          <w:rFonts w:ascii="Times New Roman" w:hAnsi="Times New Roman" w:cs="Times New Roman"/>
          <w:sz w:val="28"/>
          <w:szCs w:val="28"/>
        </w:rPr>
      </w:pPr>
      <w:r w:rsidRPr="00B36799">
        <w:rPr>
          <w:rFonts w:ascii="Times New Roman" w:hAnsi="Times New Roman" w:cs="Times New Roman"/>
          <w:sz w:val="28"/>
          <w:szCs w:val="28"/>
        </w:rPr>
        <w:t>"</w:t>
      </w:r>
      <w:r w:rsidR="001450B4">
        <w:rPr>
          <w:rFonts w:ascii="Times New Roman" w:hAnsi="Times New Roman" w:cs="Times New Roman"/>
          <w:sz w:val="28"/>
          <w:szCs w:val="28"/>
        </w:rPr>
        <w:t>О независимой оценке квалификации</w:t>
      </w:r>
      <w:r w:rsidR="0019185F">
        <w:rPr>
          <w:rFonts w:ascii="Times New Roman" w:hAnsi="Times New Roman" w:cs="Times New Roman"/>
          <w:sz w:val="28"/>
          <w:szCs w:val="28"/>
        </w:rPr>
        <w:t>"</w:t>
      </w:r>
    </w:p>
    <w:p w:rsidR="003173C2" w:rsidRPr="00AE1738" w:rsidRDefault="003173C2" w:rsidP="00A426A5">
      <w:pPr>
        <w:autoSpaceDE w:val="0"/>
        <w:autoSpaceDN w:val="0"/>
        <w:adjustRightInd w:val="0"/>
        <w:jc w:val="center"/>
        <w:outlineLvl w:val="0"/>
        <w:rPr>
          <w:rFonts w:ascii="Times New Roman" w:hAnsi="Times New Roman" w:cs="Times New Roman"/>
          <w:b/>
          <w:bCs/>
          <w:color w:val="26282F"/>
          <w:sz w:val="28"/>
          <w:szCs w:val="28"/>
        </w:rPr>
      </w:pPr>
    </w:p>
    <w:p w:rsidR="003173C2" w:rsidRPr="003173C2" w:rsidRDefault="003173C2" w:rsidP="003173C2">
      <w:pPr>
        <w:ind w:firstLine="709"/>
        <w:jc w:val="both"/>
        <w:rPr>
          <w:rFonts w:ascii="Times New Roman" w:hAnsi="Times New Roman" w:cs="Times New Roman"/>
          <w:sz w:val="28"/>
          <w:szCs w:val="28"/>
        </w:rPr>
      </w:pPr>
    </w:p>
    <w:p w:rsidR="001450B4" w:rsidRPr="001450B4"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1. </w:t>
      </w:r>
      <w:r w:rsidRPr="001450B4">
        <w:rPr>
          <w:rFonts w:ascii="Times New Roman" w:hAnsi="Times New Roman" w:cs="Times New Roman"/>
          <w:b/>
          <w:sz w:val="28"/>
          <w:szCs w:val="28"/>
        </w:rPr>
        <w:t xml:space="preserve">Предмет регулирования настоящего </w:t>
      </w:r>
    </w:p>
    <w:p w:rsidR="001450B4" w:rsidRPr="001450B4" w:rsidRDefault="001450B4" w:rsidP="001450B4">
      <w:pPr>
        <w:pStyle w:val="ConsPlusNormal"/>
        <w:ind w:firstLine="709"/>
        <w:jc w:val="both"/>
        <w:outlineLvl w:val="0"/>
        <w:rPr>
          <w:rFonts w:ascii="Times New Roman" w:hAnsi="Times New Roman" w:cs="Times New Roman"/>
          <w:b/>
          <w:sz w:val="28"/>
          <w:szCs w:val="28"/>
        </w:rPr>
      </w:pPr>
      <w:r w:rsidRPr="001450B4">
        <w:rPr>
          <w:rFonts w:ascii="Times New Roman" w:hAnsi="Times New Roman" w:cs="Times New Roman"/>
          <w:b/>
          <w:sz w:val="28"/>
          <w:szCs w:val="28"/>
        </w:rPr>
        <w:t xml:space="preserve">                </w:t>
      </w:r>
      <w:r w:rsidRPr="001450B4">
        <w:rPr>
          <w:rFonts w:ascii="Times New Roman" w:hAnsi="Times New Roman" w:cs="Times New Roman"/>
          <w:b/>
          <w:sz w:val="28"/>
          <w:szCs w:val="28"/>
        </w:rPr>
        <w:t>Федерального закона</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Предметом регулирования настоящего Федерального закона являются отношения, возникающие при проведении независимой оценки квалификации работников или лиц, претендующих на осуществление определенного вида трудовой деятельности.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Настоящий Федеральный закон устанавливает правовые и организационные основы и порядок проведения независимой оценки квалификации работников или лиц, претендующих на осуществление определенного вида трудовой деятельности, а также определяет правовое положение, права и обязанности участников такой независимой оценки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bookmarkStart w:id="0" w:name="Par22"/>
      <w:bookmarkEnd w:id="0"/>
      <w:r w:rsidRPr="00282359">
        <w:rPr>
          <w:rFonts w:ascii="Times New Roman" w:hAnsi="Times New Roman" w:cs="Times New Roman"/>
          <w:sz w:val="28"/>
          <w:szCs w:val="28"/>
        </w:rPr>
        <w:t xml:space="preserve">3. </w:t>
      </w:r>
      <w:proofErr w:type="gramStart"/>
      <w:r w:rsidRPr="00282359">
        <w:rPr>
          <w:rFonts w:ascii="Times New Roman" w:hAnsi="Times New Roman" w:cs="Times New Roman"/>
          <w:sz w:val="28"/>
          <w:szCs w:val="28"/>
        </w:rPr>
        <w:t>Иной порядок проведения оценки квалификации работников или лиц, претендующих на осуществление определенного вида трудовой деятельности, может устанавливаться другими федеральными законами и иными нормативными правовыми актами Российской Федерации в случае, если в отношении соответствующих категорий работников Трудовым кодексом Российской Федерации определены особенности регулирования труда таких работников, в том числе в связи с выполнением работ с вредными и (или) опасными условиями труда</w:t>
      </w:r>
      <w:proofErr w:type="gramEnd"/>
      <w:r w:rsidRPr="00282359">
        <w:rPr>
          <w:rFonts w:ascii="Times New Roman" w:hAnsi="Times New Roman" w:cs="Times New Roman"/>
          <w:sz w:val="28"/>
          <w:szCs w:val="28"/>
        </w:rPr>
        <w:t>.</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Настоящий Федеральный закон не применяется в отношении граждан, претендующих на замещение должностей государственной службы, и государственных служащих.</w:t>
      </w:r>
    </w:p>
    <w:p w:rsidR="001450B4" w:rsidRPr="00282359" w:rsidRDefault="001450B4" w:rsidP="001450B4">
      <w:pPr>
        <w:pStyle w:val="ConsPlusNormal"/>
        <w:ind w:firstLine="709"/>
        <w:jc w:val="both"/>
        <w:rPr>
          <w:rFonts w:ascii="Times New Roman" w:hAnsi="Times New Roman" w:cs="Times New Roman"/>
          <w:sz w:val="28"/>
          <w:szCs w:val="28"/>
        </w:rPr>
      </w:pPr>
    </w:p>
    <w:p w:rsidR="00662ECD" w:rsidRPr="00662ECD"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2. </w:t>
      </w:r>
      <w:r w:rsidRPr="00662ECD">
        <w:rPr>
          <w:rFonts w:ascii="Times New Roman" w:hAnsi="Times New Roman" w:cs="Times New Roman"/>
          <w:b/>
          <w:sz w:val="28"/>
          <w:szCs w:val="28"/>
        </w:rPr>
        <w:t xml:space="preserve">Основные понятия, применяемые в настоящем </w:t>
      </w:r>
    </w:p>
    <w:p w:rsidR="001450B4" w:rsidRPr="00662ECD" w:rsidRDefault="00662ECD" w:rsidP="001450B4">
      <w:pPr>
        <w:pStyle w:val="ConsPlusNormal"/>
        <w:ind w:firstLine="709"/>
        <w:jc w:val="both"/>
        <w:outlineLvl w:val="0"/>
        <w:rPr>
          <w:rFonts w:ascii="Times New Roman" w:hAnsi="Times New Roman" w:cs="Times New Roman"/>
          <w:b/>
          <w:sz w:val="28"/>
          <w:szCs w:val="28"/>
        </w:rPr>
      </w:pPr>
      <w:r w:rsidRPr="00662ECD">
        <w:rPr>
          <w:rFonts w:ascii="Times New Roman" w:hAnsi="Times New Roman" w:cs="Times New Roman"/>
          <w:b/>
          <w:sz w:val="28"/>
          <w:szCs w:val="28"/>
        </w:rPr>
        <w:t xml:space="preserve">                </w:t>
      </w:r>
      <w:r w:rsidR="001450B4" w:rsidRPr="00662ECD">
        <w:rPr>
          <w:rFonts w:ascii="Times New Roman" w:hAnsi="Times New Roman" w:cs="Times New Roman"/>
          <w:b/>
          <w:sz w:val="28"/>
          <w:szCs w:val="28"/>
        </w:rPr>
        <w:t xml:space="preserve">Федеральном </w:t>
      </w:r>
      <w:proofErr w:type="gramStart"/>
      <w:r w:rsidR="001450B4" w:rsidRPr="00662ECD">
        <w:rPr>
          <w:rFonts w:ascii="Times New Roman" w:hAnsi="Times New Roman" w:cs="Times New Roman"/>
          <w:b/>
          <w:sz w:val="28"/>
          <w:szCs w:val="28"/>
        </w:rPr>
        <w:t>законе</w:t>
      </w:r>
      <w:proofErr w:type="gramEnd"/>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Для целей настоящего Федерального закона применяются следующие основные понятия:</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национальное агентство развития квалификаций - автономная некоммерческая организация, созданная в целях обеспечения деятельности по развитию квалификаций в Российской Федерации, в состав учредителей которой входят общероссийские объединения работодателей, общероссийские объединения профессиональных союзов и Российская Федерация, от имени которой функции и полномочия учредителя осуществляют федеральные органы исполнительной власти, уполномоченные Правительством Российской Федерации;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lastRenderedPageBreak/>
        <w:t>2) национальный совет - национальный совет при Президенте Российской Федерации по профессиональным квалификациям, который является консультативным органом при Президенте Российской Федерации для рассмотрения вопросов, касающихся развития квалификаций в Российской Федерации;</w:t>
      </w:r>
    </w:p>
    <w:p w:rsidR="001450B4" w:rsidRPr="00282359" w:rsidRDefault="001450B4" w:rsidP="001450B4">
      <w:pPr>
        <w:pStyle w:val="ConsPlusNormal"/>
        <w:ind w:firstLine="709"/>
        <w:jc w:val="both"/>
        <w:rPr>
          <w:rFonts w:ascii="Times New Roman" w:hAnsi="Times New Roman" w:cs="Times New Roman"/>
          <w:sz w:val="28"/>
          <w:szCs w:val="28"/>
        </w:rPr>
      </w:pPr>
      <w:proofErr w:type="gramStart"/>
      <w:r w:rsidRPr="00282359">
        <w:rPr>
          <w:rFonts w:ascii="Times New Roman" w:hAnsi="Times New Roman" w:cs="Times New Roman"/>
          <w:sz w:val="28"/>
          <w:szCs w:val="28"/>
        </w:rPr>
        <w:t>3) независимая оценка квалификации работников или лиц, претендующих на осуществление определенного вида трудовой деятельности (далее - независимая оценка квалификации), - 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требования к квалификации), проведенная центром оценки квалификаций в соответствии с настоящим Федеральным законом;</w:t>
      </w:r>
      <w:proofErr w:type="gramEnd"/>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оценочные средства для проведения независимой оценки квалификации - комплекс заданий, критериев оценки, используемых центрами оценки квалификаций при проведении профессионального экзамена;</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5) реестр сведений о проведении независимой оценки квалификации - информационный ресурс для обеспечения проведения независимой оценки квалификации (далее - реестр);</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6) совет по профессиональным квалификациям - орган управления, наделенный в соответствии с настоящим Федеральным законом полномочиями по организации проведения независимой оценки квалификации по определенному виду профессиональной деятельности;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7) соискатель - работник или претендующее на осуществление определенного вида трудовой деятельности лицо, обратившиеся, в том числе по направлению работодателя, в центр оценки квалификаций для подтверждения своей квалификации в порядке, установленном настоящим Федеральным законом;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8) центр оценки квалификаций - юридическое лицо, осуществляющее в соответствии с настоящим Федеральным законом деятельность по проведению независимой оценки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p>
    <w:p w:rsidR="00E825F5" w:rsidRPr="00E825F5"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3. </w:t>
      </w:r>
      <w:r w:rsidRPr="00E825F5">
        <w:rPr>
          <w:rFonts w:ascii="Times New Roman" w:hAnsi="Times New Roman" w:cs="Times New Roman"/>
          <w:b/>
          <w:sz w:val="28"/>
          <w:szCs w:val="28"/>
        </w:rPr>
        <w:t xml:space="preserve">Участники системы независимой оценки </w:t>
      </w:r>
    </w:p>
    <w:p w:rsidR="001450B4" w:rsidRPr="00E825F5" w:rsidRDefault="00E825F5" w:rsidP="001450B4">
      <w:pPr>
        <w:pStyle w:val="ConsPlusNormal"/>
        <w:ind w:firstLine="709"/>
        <w:jc w:val="both"/>
        <w:outlineLvl w:val="0"/>
        <w:rPr>
          <w:rFonts w:ascii="Times New Roman" w:hAnsi="Times New Roman" w:cs="Times New Roman"/>
          <w:b/>
          <w:sz w:val="28"/>
          <w:szCs w:val="28"/>
        </w:rPr>
      </w:pPr>
      <w:r w:rsidRPr="00E825F5">
        <w:rPr>
          <w:rFonts w:ascii="Times New Roman" w:hAnsi="Times New Roman" w:cs="Times New Roman"/>
          <w:b/>
          <w:sz w:val="28"/>
          <w:szCs w:val="28"/>
        </w:rPr>
        <w:t xml:space="preserve">                 </w:t>
      </w:r>
      <w:r w:rsidR="001450B4" w:rsidRPr="00E825F5">
        <w:rPr>
          <w:rFonts w:ascii="Times New Roman" w:hAnsi="Times New Roman" w:cs="Times New Roman"/>
          <w:b/>
          <w:sz w:val="28"/>
          <w:szCs w:val="28"/>
        </w:rPr>
        <w:t>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Участниками системы независимой оценки квалификации являются:</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национальный совет;</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национальное агентство развития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советы по профессиональным квалификациям;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центры оценки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5) работодатели;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6) соискатели;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7) федеральный орган исполнительной власти, осуществляющий функции по выработке и реализации государственной политики и нормативно-</w:t>
      </w:r>
      <w:r w:rsidRPr="00282359">
        <w:rPr>
          <w:rFonts w:ascii="Times New Roman" w:hAnsi="Times New Roman" w:cs="Times New Roman"/>
          <w:sz w:val="28"/>
          <w:szCs w:val="28"/>
        </w:rPr>
        <w:lastRenderedPageBreak/>
        <w:t>правовому регулированию в сфере труда (далее - уполномоченный орган исполнительной власти).</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0865A8"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4. </w:t>
      </w:r>
      <w:r w:rsidRPr="000865A8">
        <w:rPr>
          <w:rFonts w:ascii="Times New Roman" w:hAnsi="Times New Roman" w:cs="Times New Roman"/>
          <w:b/>
          <w:sz w:val="28"/>
          <w:szCs w:val="28"/>
        </w:rPr>
        <w:t>Проведение независимой оценки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Независимая оценка квалификации проводится в форме профессионального экзамена центром оценки квалификаций в порядке, установленном Правительством Российской Федерации.</w:t>
      </w:r>
    </w:p>
    <w:p w:rsidR="001450B4" w:rsidRPr="00282359" w:rsidRDefault="001450B4" w:rsidP="001450B4">
      <w:pPr>
        <w:pStyle w:val="ConsPlusNormal"/>
        <w:ind w:firstLine="709"/>
        <w:jc w:val="both"/>
        <w:rPr>
          <w:rFonts w:ascii="Times New Roman" w:hAnsi="Times New Roman" w:cs="Times New Roman"/>
          <w:sz w:val="28"/>
          <w:szCs w:val="28"/>
        </w:rPr>
      </w:pPr>
      <w:bookmarkStart w:id="1" w:name="Par51"/>
      <w:bookmarkEnd w:id="1"/>
      <w:r w:rsidRPr="00282359">
        <w:rPr>
          <w:rFonts w:ascii="Times New Roman" w:hAnsi="Times New Roman" w:cs="Times New Roman"/>
          <w:sz w:val="28"/>
          <w:szCs w:val="28"/>
        </w:rPr>
        <w:t>2. Профессиональный экзамен проводится по инициативе соискателя за счет средств соискателя, иных физических и (или) юридических лиц либо по направлению работодателя за счет средств работодателя в порядке, установленном трудовым законодательством.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3. </w:t>
      </w:r>
      <w:proofErr w:type="gramStart"/>
      <w:r w:rsidRPr="00282359">
        <w:rPr>
          <w:rFonts w:ascii="Times New Roman" w:hAnsi="Times New Roman" w:cs="Times New Roman"/>
          <w:sz w:val="28"/>
          <w:szCs w:val="28"/>
        </w:rPr>
        <w:t>Для прохождения профессионального экзамена в центр оценки квалификаций представляются письменное заявление соискателя по установленному образцу, поданное лично, через законного представителя или в форме электронного документа с использованием информационно-телекоммуникационных сетей общего пользования, в том числе сети "Интернет", копия паспорта или копия иного документа, удостоверяющего личность, а также иные документы, необходимые для прохождения соискателем профессионального экзамена по соответствующей квалификации, информация о которой</w:t>
      </w:r>
      <w:proofErr w:type="gramEnd"/>
      <w:r w:rsidRPr="00282359">
        <w:rPr>
          <w:rFonts w:ascii="Times New Roman" w:hAnsi="Times New Roman" w:cs="Times New Roman"/>
          <w:sz w:val="28"/>
          <w:szCs w:val="28"/>
        </w:rPr>
        <w:t xml:space="preserve"> содержится в реестре.</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По итогам прохождения профессионального экзамена соискателю в тридцатидневный срок центром оценки квалификаций выдается свидетельство о квалификации, а в случае получения неудовлетворительной оценки при прохождении профессионального экзамена - заключение о прохождении профессионального экзамена, включающее рекомендации для соискателя. В течение этого срока осуществляются проверка, обработка и признание результатов независимой оценки квалификации соискателя советом по профессиональным квалификациям.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5. Сведения о выданных </w:t>
      </w:r>
      <w:proofErr w:type="gramStart"/>
      <w:r w:rsidRPr="00282359">
        <w:rPr>
          <w:rFonts w:ascii="Times New Roman" w:hAnsi="Times New Roman" w:cs="Times New Roman"/>
          <w:sz w:val="28"/>
          <w:szCs w:val="28"/>
        </w:rPr>
        <w:t>свидетельствах</w:t>
      </w:r>
      <w:proofErr w:type="gramEnd"/>
      <w:r w:rsidRPr="00282359">
        <w:rPr>
          <w:rFonts w:ascii="Times New Roman" w:hAnsi="Times New Roman" w:cs="Times New Roman"/>
          <w:sz w:val="28"/>
          <w:szCs w:val="28"/>
        </w:rPr>
        <w:t xml:space="preserve"> о квалификации вносятся национальным агентством развития квалификаций в реестр.</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6. </w:t>
      </w:r>
      <w:proofErr w:type="gramStart"/>
      <w:r w:rsidRPr="00282359">
        <w:rPr>
          <w:rFonts w:ascii="Times New Roman" w:hAnsi="Times New Roman" w:cs="Times New Roman"/>
          <w:sz w:val="28"/>
          <w:szCs w:val="28"/>
        </w:rPr>
        <w:t xml:space="preserve">Соискатель, работодатель, иные указанные в </w:t>
      </w:r>
      <w:hyperlink w:anchor="Par51" w:tooltip="2. Профессиональный экзамен проводится по инициативе соискателя за счет средств соискателя, иных физических и (или) юридических лиц либо по направлению работодателя за счет средств работодателя в порядке, установленном трудовым законодательством." w:history="1">
        <w:r w:rsidRPr="00282359">
          <w:rPr>
            <w:rFonts w:ascii="Times New Roman" w:hAnsi="Times New Roman" w:cs="Times New Roman"/>
            <w:color w:val="0000FF"/>
            <w:sz w:val="28"/>
            <w:szCs w:val="28"/>
          </w:rPr>
          <w:t>части 2</w:t>
        </w:r>
      </w:hyperlink>
      <w:r w:rsidRPr="00282359">
        <w:rPr>
          <w:rFonts w:ascii="Times New Roman" w:hAnsi="Times New Roman" w:cs="Times New Roman"/>
          <w:sz w:val="28"/>
          <w:szCs w:val="28"/>
        </w:rPr>
        <w:t xml:space="preserve"> настоящей статьи физические и (или) юридические лица, которые не согласны с решениями, принятыми центром оценки квалификаций по итогам прохождения профессионального экзамена, в течение тридцати календарных дней с даты информирования их о результатах прохождения профессионального экзамена в порядке, установленном положением об апелляционной комиссии по рассмотрению жалоб, связанных с результатами проведения профессионального экзамена и выдачей</w:t>
      </w:r>
      <w:proofErr w:type="gramEnd"/>
      <w:r w:rsidRPr="00282359">
        <w:rPr>
          <w:rFonts w:ascii="Times New Roman" w:hAnsi="Times New Roman" w:cs="Times New Roman"/>
          <w:sz w:val="28"/>
          <w:szCs w:val="28"/>
        </w:rPr>
        <w:t xml:space="preserve"> свидетельства о квалификации, вправе подать письменную жалобу в апелляционную комиссию совета по профессиональным квалификациям.</w:t>
      </w:r>
    </w:p>
    <w:p w:rsidR="001450B4" w:rsidRDefault="001450B4" w:rsidP="001450B4">
      <w:pPr>
        <w:pStyle w:val="ConsPlusNormal"/>
        <w:ind w:firstLine="709"/>
        <w:jc w:val="both"/>
        <w:rPr>
          <w:rFonts w:ascii="Times New Roman" w:hAnsi="Times New Roman" w:cs="Times New Roman"/>
          <w:sz w:val="28"/>
          <w:szCs w:val="28"/>
        </w:rPr>
      </w:pPr>
    </w:p>
    <w:p w:rsidR="00DD730F" w:rsidRDefault="00DD730F" w:rsidP="001450B4">
      <w:pPr>
        <w:pStyle w:val="ConsPlusNormal"/>
        <w:ind w:firstLine="709"/>
        <w:jc w:val="both"/>
        <w:rPr>
          <w:rFonts w:ascii="Times New Roman" w:hAnsi="Times New Roman" w:cs="Times New Roman"/>
          <w:sz w:val="28"/>
          <w:szCs w:val="28"/>
        </w:rPr>
      </w:pPr>
    </w:p>
    <w:p w:rsidR="00DD730F" w:rsidRPr="00282359" w:rsidRDefault="00DD730F" w:rsidP="001450B4">
      <w:pPr>
        <w:pStyle w:val="ConsPlusNormal"/>
        <w:ind w:firstLine="709"/>
        <w:jc w:val="both"/>
        <w:rPr>
          <w:rFonts w:ascii="Times New Roman" w:hAnsi="Times New Roman" w:cs="Times New Roman"/>
          <w:sz w:val="28"/>
          <w:szCs w:val="28"/>
        </w:rPr>
      </w:pPr>
    </w:p>
    <w:p w:rsidR="001450B4" w:rsidRPr="000B09C4"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lastRenderedPageBreak/>
        <w:t xml:space="preserve">Статья 5. </w:t>
      </w:r>
      <w:r w:rsidRPr="000B09C4">
        <w:rPr>
          <w:rFonts w:ascii="Times New Roman" w:hAnsi="Times New Roman" w:cs="Times New Roman"/>
          <w:b/>
          <w:sz w:val="28"/>
          <w:szCs w:val="28"/>
        </w:rPr>
        <w:t>Национальный совет</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Координацию деятельности федеральных органов исполнительной власти, объединений работодателей, профессиональных союзов (их объединений), ассоциаций (союзов) и иных организаций, представляющих и (или) объединяющих профессиональные сообщества, образовательных, научных и других организаций в сфере независимой оценки квалификации осуществляет национальный совет.</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В состав национального совета входят представители органов государственной власти Российской Федерации, общероссийских и иных объединений работодателей, общероссийских профессиональных союзов (их объединений), ассоциаций (союзов) и иных организаций, представляющих и (или) объединяющих профессиональные сообщества, образовательных, научных и других организаций.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Полномочия национального совета и его состав определяются настоящим Федеральным законом и указом Президента Российской Федерации.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Издание нормативных правовых актов Российской Федерации по вопросам независимой оценки квалификации осуществляется после рассмотрения и одобрения этих актов национальным советом.</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AA3252"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6. </w:t>
      </w:r>
      <w:r w:rsidRPr="00AA3252">
        <w:rPr>
          <w:rFonts w:ascii="Times New Roman" w:hAnsi="Times New Roman" w:cs="Times New Roman"/>
          <w:b/>
          <w:sz w:val="28"/>
          <w:szCs w:val="28"/>
        </w:rPr>
        <w:t>Национальное агентство развития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Национальное агентство развития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обеспечивает организационную, методическую, экспертно-аналитическую поддержку деятельности национального совета, советов по профессиональным квалификациям и центров оценки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подготавливает для национального совета предложения по наделению советов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а также по прекращению таких полномочий;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организует формирование и ведение реестра;</w:t>
      </w:r>
    </w:p>
    <w:p w:rsidR="001450B4" w:rsidRPr="00282359" w:rsidRDefault="001450B4" w:rsidP="001450B4">
      <w:pPr>
        <w:pStyle w:val="ConsPlusNormal"/>
        <w:ind w:firstLine="709"/>
        <w:jc w:val="both"/>
        <w:rPr>
          <w:rFonts w:ascii="Times New Roman" w:hAnsi="Times New Roman" w:cs="Times New Roman"/>
          <w:sz w:val="28"/>
          <w:szCs w:val="28"/>
        </w:rPr>
      </w:pPr>
      <w:proofErr w:type="gramStart"/>
      <w:r w:rsidRPr="00282359">
        <w:rPr>
          <w:rFonts w:ascii="Times New Roman" w:hAnsi="Times New Roman" w:cs="Times New Roman"/>
          <w:sz w:val="28"/>
          <w:szCs w:val="28"/>
        </w:rPr>
        <w:t>4) утверждает на основе предложений советов по профессиональным квалификациям наименования квалификаций и требования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после одобрения этих предложений национальным советом, вносит содержащиеся в указанных документах сведения в реестр;</w:t>
      </w:r>
      <w:proofErr w:type="gramEnd"/>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5) осуществляет информирование и консультирование участников системы независимой оценки квалификации по вопросам ее проведения в соответствии с настоящим Федеральным законом;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6) осуществляет иные функции в соответствии с настоящим Федеральным законом.</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outlineLvl w:val="0"/>
        <w:rPr>
          <w:rFonts w:ascii="Times New Roman" w:hAnsi="Times New Roman" w:cs="Times New Roman"/>
          <w:sz w:val="28"/>
          <w:szCs w:val="28"/>
        </w:rPr>
      </w:pPr>
      <w:r w:rsidRPr="00282359">
        <w:rPr>
          <w:rFonts w:ascii="Times New Roman" w:hAnsi="Times New Roman" w:cs="Times New Roman"/>
          <w:sz w:val="28"/>
          <w:szCs w:val="28"/>
        </w:rPr>
        <w:lastRenderedPageBreak/>
        <w:t xml:space="preserve">Статья 7. </w:t>
      </w:r>
      <w:r w:rsidRPr="00D97A6F">
        <w:rPr>
          <w:rFonts w:ascii="Times New Roman" w:hAnsi="Times New Roman" w:cs="Times New Roman"/>
          <w:b/>
          <w:sz w:val="28"/>
          <w:szCs w:val="28"/>
        </w:rPr>
        <w:t>Совет по профессиональным квалификациям</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1. Совет по профессиональным квалификациям создается </w:t>
      </w:r>
      <w:proofErr w:type="gramStart"/>
      <w:r w:rsidRPr="00282359">
        <w:rPr>
          <w:rFonts w:ascii="Times New Roman" w:hAnsi="Times New Roman" w:cs="Times New Roman"/>
          <w:sz w:val="28"/>
          <w:szCs w:val="28"/>
        </w:rPr>
        <w:t>по решению национального совета для проведения независимой оценки квалификации по определенному виду профессиональной деятельности в целях развития системы независимой оценки квалификации на общероссийском уровне</w:t>
      </w:r>
      <w:proofErr w:type="gramEnd"/>
      <w:r w:rsidRPr="00282359">
        <w:rPr>
          <w:rFonts w:ascii="Times New Roman" w:hAnsi="Times New Roman" w:cs="Times New Roman"/>
          <w:sz w:val="28"/>
          <w:szCs w:val="28"/>
        </w:rPr>
        <w:t>.</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Совет по профессиональным квалификациям создается на базе общероссийских и иных объединений работодателей, ассоциаций (союзов) и иных организаций, представляющих и (или) объединяющих профессиональные сообщества, и по решению национального совета наделяется полномочиями по организации проведения независимой оценки квалификации по определенному виду профессиональной деятельности. В состав совета по профессиональным квалификациям входят также представители профессиональных союзов (их объединений), образовательных, научных и других организаций.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Совет по профессиональным квалификациям для осуществления своей деятельности разрабатывает на основе примерного положения о совете по профессиональным квалификациям положение и утверждает его.</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Совет по профессиональным квалификациям по определенному виду профессиональной деятельности:</w:t>
      </w:r>
    </w:p>
    <w:p w:rsidR="001450B4" w:rsidRPr="00282359" w:rsidRDefault="001450B4" w:rsidP="001450B4">
      <w:pPr>
        <w:pStyle w:val="ConsPlusNormal"/>
        <w:ind w:firstLine="709"/>
        <w:jc w:val="both"/>
        <w:rPr>
          <w:rFonts w:ascii="Times New Roman" w:hAnsi="Times New Roman" w:cs="Times New Roman"/>
          <w:sz w:val="28"/>
          <w:szCs w:val="28"/>
        </w:rPr>
      </w:pPr>
      <w:proofErr w:type="gramStart"/>
      <w:r w:rsidRPr="00282359">
        <w:rPr>
          <w:rFonts w:ascii="Times New Roman" w:hAnsi="Times New Roman" w:cs="Times New Roman"/>
          <w:sz w:val="28"/>
          <w:szCs w:val="28"/>
        </w:rPr>
        <w:t>1) утверждает оценочные средства по соответствующим квалификациям, которые применяются центрами оценки квалификаций при проведении профессионального экзамена по соответствующей квалификации;</w:t>
      </w:r>
      <w:proofErr w:type="gramEnd"/>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представляет в национальное агентство развития квалификаций проекты наименований квалификаций и требования к квалификации, на соответствие которым планируется проводить независимую оценку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проводит отбор организаций для выполнения ими функций центров оценки квалификаций, наделяет их полномочиями по проведению независимой оценки квалификации и направляет в национальное агентство развития квалификаций информацию о принятом решении для ее внесения в реестр;</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определяет для каждого центра оценки квалификаций наименования квалификаций, по которым будет проводиться независимая оценка квалификации, и направляет сведения о таких наименованиях в национальное агентство развития квалификаций для их внесения в реестр;</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5) осуществляет мониторинг деятельности центров оценки квалификаций и </w:t>
      </w:r>
      <w:proofErr w:type="gramStart"/>
      <w:r w:rsidRPr="00282359">
        <w:rPr>
          <w:rFonts w:ascii="Times New Roman" w:hAnsi="Times New Roman" w:cs="Times New Roman"/>
          <w:sz w:val="28"/>
          <w:szCs w:val="28"/>
        </w:rPr>
        <w:t>контроль за</w:t>
      </w:r>
      <w:proofErr w:type="gramEnd"/>
      <w:r w:rsidRPr="00282359">
        <w:rPr>
          <w:rFonts w:ascii="Times New Roman" w:hAnsi="Times New Roman" w:cs="Times New Roman"/>
          <w:sz w:val="28"/>
          <w:szCs w:val="28"/>
        </w:rPr>
        <w:t xml:space="preserve"> их деятельностью;</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6) принимает решение о прекращении полномочий центров оценки квалификаций и направляет в национальное агентство развития квалификаций информацию о принятом решении для ее внесения в реестр;</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7) проверяет, обрабатывает и признает результаты независимой оценки квалификации, принимает решение о выдаче свидетельств о квалификации центром оценки квалификаций и направляет в национальное агентство </w:t>
      </w:r>
      <w:r w:rsidRPr="00282359">
        <w:rPr>
          <w:rFonts w:ascii="Times New Roman" w:hAnsi="Times New Roman" w:cs="Times New Roman"/>
          <w:sz w:val="28"/>
          <w:szCs w:val="28"/>
        </w:rPr>
        <w:lastRenderedPageBreak/>
        <w:t xml:space="preserve">развития квалификаций информацию о выданных </w:t>
      </w:r>
      <w:proofErr w:type="gramStart"/>
      <w:r w:rsidRPr="00282359">
        <w:rPr>
          <w:rFonts w:ascii="Times New Roman" w:hAnsi="Times New Roman" w:cs="Times New Roman"/>
          <w:sz w:val="28"/>
          <w:szCs w:val="28"/>
        </w:rPr>
        <w:t>свидетельствах</w:t>
      </w:r>
      <w:proofErr w:type="gramEnd"/>
      <w:r w:rsidRPr="00282359">
        <w:rPr>
          <w:rFonts w:ascii="Times New Roman" w:hAnsi="Times New Roman" w:cs="Times New Roman"/>
          <w:sz w:val="28"/>
          <w:szCs w:val="28"/>
        </w:rPr>
        <w:t xml:space="preserve"> о квалификации для ее внесения в реестр;</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8) проводит по решению национального совета независимую оценку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9) создает апелляционную комиссию по рассмотрению жалоб, связанных с результатами проведения профессионального экзамена и выдачей свидетельства о квалификации, и организует ее деятельность.</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5. Финансовое обеспечение деятельности совета по профессиональным квалификациям осуществляется за счет собственных средств юридического лица, на базе которого он создан, и </w:t>
      </w:r>
      <w:proofErr w:type="gramStart"/>
      <w:r w:rsidRPr="00282359">
        <w:rPr>
          <w:rFonts w:ascii="Times New Roman" w:hAnsi="Times New Roman" w:cs="Times New Roman"/>
          <w:sz w:val="28"/>
          <w:szCs w:val="28"/>
        </w:rPr>
        <w:t>других</w:t>
      </w:r>
      <w:proofErr w:type="gramEnd"/>
      <w:r w:rsidRPr="00282359">
        <w:rPr>
          <w:rFonts w:ascii="Times New Roman" w:hAnsi="Times New Roman" w:cs="Times New Roman"/>
          <w:sz w:val="28"/>
          <w:szCs w:val="28"/>
        </w:rPr>
        <w:t xml:space="preserve"> не запрещенных законодательством Российской Федерации источников.</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0D7569"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8. </w:t>
      </w:r>
      <w:r w:rsidRPr="000D7569">
        <w:rPr>
          <w:rFonts w:ascii="Times New Roman" w:hAnsi="Times New Roman" w:cs="Times New Roman"/>
          <w:b/>
          <w:sz w:val="28"/>
          <w:szCs w:val="28"/>
        </w:rPr>
        <w:t>Центр оценки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Центр оценки квалификаций проводит независимую оценку квалификации. Перечень квалификаций определяется для соответствующего центра оценки квалификаций советом по профессиональным квалификациям.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Центр оценки квалификаций проводит профессиональные экзамены.</w:t>
      </w:r>
    </w:p>
    <w:p w:rsidR="001450B4" w:rsidRPr="00282359" w:rsidRDefault="001450B4" w:rsidP="001450B4">
      <w:pPr>
        <w:pStyle w:val="ConsPlusNormal"/>
        <w:ind w:firstLine="709"/>
        <w:jc w:val="both"/>
        <w:rPr>
          <w:rFonts w:ascii="Times New Roman" w:hAnsi="Times New Roman" w:cs="Times New Roman"/>
          <w:sz w:val="28"/>
          <w:szCs w:val="28"/>
        </w:rPr>
      </w:pPr>
      <w:bookmarkStart w:id="2" w:name="Par95"/>
      <w:bookmarkEnd w:id="2"/>
      <w:r w:rsidRPr="00282359">
        <w:rPr>
          <w:rFonts w:ascii="Times New Roman" w:hAnsi="Times New Roman" w:cs="Times New Roman"/>
          <w:sz w:val="28"/>
          <w:szCs w:val="28"/>
        </w:rPr>
        <w:t>3. Полномочия центра оценки квалификаций могут быть прекращены в случае:</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несоответствия деятельности центра оценки квалификаций установленным требованиям;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неоднократного нарушения центром оценки квалификаций порядка проведения профессиональных экзаменов;</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3) представления центром оценки квалификаций заведомо недостоверных сведений в ходе отбора и наделения его полномочиями по проведению независимой оценки квалификации, мониторинга осуществляемой им деятельности или </w:t>
      </w:r>
      <w:proofErr w:type="gramStart"/>
      <w:r w:rsidRPr="00282359">
        <w:rPr>
          <w:rFonts w:ascii="Times New Roman" w:hAnsi="Times New Roman" w:cs="Times New Roman"/>
          <w:sz w:val="28"/>
          <w:szCs w:val="28"/>
        </w:rPr>
        <w:t>контроля за</w:t>
      </w:r>
      <w:proofErr w:type="gramEnd"/>
      <w:r w:rsidRPr="00282359">
        <w:rPr>
          <w:rFonts w:ascii="Times New Roman" w:hAnsi="Times New Roman" w:cs="Times New Roman"/>
          <w:sz w:val="28"/>
          <w:szCs w:val="28"/>
        </w:rPr>
        <w:t xml:space="preserve"> ней;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4) поступления от юридического лица заявления о прекращении по собственной инициативе </w:t>
      </w:r>
      <w:proofErr w:type="gramStart"/>
      <w:r w:rsidRPr="00282359">
        <w:rPr>
          <w:rFonts w:ascii="Times New Roman" w:hAnsi="Times New Roman" w:cs="Times New Roman"/>
          <w:sz w:val="28"/>
          <w:szCs w:val="28"/>
        </w:rPr>
        <w:t>осуществления полномочий центра оценки квалификаций</w:t>
      </w:r>
      <w:proofErr w:type="gramEnd"/>
      <w:r w:rsidRPr="00282359">
        <w:rPr>
          <w:rFonts w:ascii="Times New Roman" w:hAnsi="Times New Roman" w:cs="Times New Roman"/>
          <w:sz w:val="28"/>
          <w:szCs w:val="28"/>
        </w:rPr>
        <w:t>;</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5) ликвидации юридического лица в порядке, предусмотренном гражданским законодательством Российской Федерации.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4. При прекращении юридическим лицом </w:t>
      </w:r>
      <w:proofErr w:type="gramStart"/>
      <w:r w:rsidRPr="00282359">
        <w:rPr>
          <w:rFonts w:ascii="Times New Roman" w:hAnsi="Times New Roman" w:cs="Times New Roman"/>
          <w:sz w:val="28"/>
          <w:szCs w:val="28"/>
        </w:rPr>
        <w:t>осуществления полномочий центра оценки квалификаций</w:t>
      </w:r>
      <w:proofErr w:type="gramEnd"/>
      <w:r w:rsidRPr="00282359">
        <w:rPr>
          <w:rFonts w:ascii="Times New Roman" w:hAnsi="Times New Roman" w:cs="Times New Roman"/>
          <w:sz w:val="28"/>
          <w:szCs w:val="28"/>
        </w:rPr>
        <w:t xml:space="preserve"> в случаях, предусмотренных </w:t>
      </w:r>
      <w:hyperlink w:anchor="Par95" w:tooltip="3. Полномочия центра оценки квалификаций могут быть прекращены в случае:" w:history="1">
        <w:r w:rsidRPr="0024156A">
          <w:rPr>
            <w:rFonts w:ascii="Times New Roman" w:hAnsi="Times New Roman" w:cs="Times New Roman"/>
            <w:sz w:val="28"/>
            <w:szCs w:val="28"/>
          </w:rPr>
          <w:t>частью 3</w:t>
        </w:r>
      </w:hyperlink>
      <w:r w:rsidRPr="0024156A">
        <w:rPr>
          <w:rFonts w:ascii="Times New Roman" w:hAnsi="Times New Roman" w:cs="Times New Roman"/>
          <w:sz w:val="28"/>
          <w:szCs w:val="28"/>
        </w:rPr>
        <w:t xml:space="preserve"> на</w:t>
      </w:r>
      <w:r w:rsidRPr="00282359">
        <w:rPr>
          <w:rFonts w:ascii="Times New Roman" w:hAnsi="Times New Roman" w:cs="Times New Roman"/>
          <w:sz w:val="28"/>
          <w:szCs w:val="28"/>
        </w:rPr>
        <w:t>стоящей статьи, сведения о центре оценки квалификаций исключаются национальным агентством развития квалификаций из реестра в срок не позднее пяти рабочих дней со дня принятия советом по профессиональным квалификациям решения о прекращении указанных полномочий.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5. В случае прекращения юридическим лицом </w:t>
      </w:r>
      <w:proofErr w:type="gramStart"/>
      <w:r w:rsidRPr="00282359">
        <w:rPr>
          <w:rFonts w:ascii="Times New Roman" w:hAnsi="Times New Roman" w:cs="Times New Roman"/>
          <w:sz w:val="28"/>
          <w:szCs w:val="28"/>
        </w:rPr>
        <w:t>осуществления полномочий центра оценки квалификаций</w:t>
      </w:r>
      <w:proofErr w:type="gramEnd"/>
      <w:r w:rsidRPr="00282359">
        <w:rPr>
          <w:rFonts w:ascii="Times New Roman" w:hAnsi="Times New Roman" w:cs="Times New Roman"/>
          <w:sz w:val="28"/>
          <w:szCs w:val="28"/>
        </w:rPr>
        <w:t xml:space="preserve"> совет по профессиональным квалификациям обеспечивает выполнение неисполненных обязательств перед соискателями, в отношении которых не завершена процедура независимой оценки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lastRenderedPageBreak/>
        <w:t xml:space="preserve">6. Финансовое обеспечение деятельности центра оценки квалификаций осуществляется за счет собственных средств центра оценки квалификаций и </w:t>
      </w:r>
      <w:proofErr w:type="gramStart"/>
      <w:r w:rsidRPr="00282359">
        <w:rPr>
          <w:rFonts w:ascii="Times New Roman" w:hAnsi="Times New Roman" w:cs="Times New Roman"/>
          <w:sz w:val="28"/>
          <w:szCs w:val="28"/>
        </w:rPr>
        <w:t>других</w:t>
      </w:r>
      <w:proofErr w:type="gramEnd"/>
      <w:r w:rsidRPr="00282359">
        <w:rPr>
          <w:rFonts w:ascii="Times New Roman" w:hAnsi="Times New Roman" w:cs="Times New Roman"/>
          <w:sz w:val="28"/>
          <w:szCs w:val="28"/>
        </w:rPr>
        <w:t xml:space="preserve"> не запрещенных законодательством Российской Федерации источников.</w:t>
      </w:r>
    </w:p>
    <w:p w:rsidR="001450B4" w:rsidRPr="00282359" w:rsidRDefault="001450B4" w:rsidP="001450B4">
      <w:pPr>
        <w:pStyle w:val="ConsPlusNormal"/>
        <w:ind w:firstLine="709"/>
        <w:jc w:val="both"/>
        <w:rPr>
          <w:rFonts w:ascii="Times New Roman" w:hAnsi="Times New Roman" w:cs="Times New Roman"/>
          <w:sz w:val="28"/>
          <w:szCs w:val="28"/>
        </w:rPr>
      </w:pPr>
    </w:p>
    <w:p w:rsidR="0024156A" w:rsidRPr="0024156A"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9. </w:t>
      </w:r>
      <w:r w:rsidRPr="0024156A">
        <w:rPr>
          <w:rFonts w:ascii="Times New Roman" w:hAnsi="Times New Roman" w:cs="Times New Roman"/>
          <w:b/>
          <w:sz w:val="28"/>
          <w:szCs w:val="28"/>
        </w:rPr>
        <w:t xml:space="preserve">Полномочия уполномоченного органа </w:t>
      </w:r>
    </w:p>
    <w:p w:rsidR="001450B4" w:rsidRPr="0024156A" w:rsidRDefault="0024156A" w:rsidP="001450B4">
      <w:pPr>
        <w:pStyle w:val="ConsPlusNormal"/>
        <w:ind w:firstLine="709"/>
        <w:jc w:val="both"/>
        <w:outlineLvl w:val="0"/>
        <w:rPr>
          <w:rFonts w:ascii="Times New Roman" w:hAnsi="Times New Roman" w:cs="Times New Roman"/>
          <w:b/>
          <w:sz w:val="28"/>
          <w:szCs w:val="28"/>
        </w:rPr>
      </w:pPr>
      <w:r w:rsidRPr="0024156A">
        <w:rPr>
          <w:rFonts w:ascii="Times New Roman" w:hAnsi="Times New Roman" w:cs="Times New Roman"/>
          <w:b/>
          <w:sz w:val="28"/>
          <w:szCs w:val="28"/>
        </w:rPr>
        <w:t xml:space="preserve">                </w:t>
      </w:r>
      <w:r w:rsidR="001450B4" w:rsidRPr="0024156A">
        <w:rPr>
          <w:rFonts w:ascii="Times New Roman" w:hAnsi="Times New Roman" w:cs="Times New Roman"/>
          <w:b/>
          <w:sz w:val="28"/>
          <w:szCs w:val="28"/>
        </w:rPr>
        <w:t>исполнительной власти</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Уполномоченный орган исполнительной власти осуществляет следующие полномочия:</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утверждает примерное положение о совете по профессиональным квалификациям и порядок наделения совета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и прекращения этих полномочий;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утверждает форму бланка свидетельства о квалификации и приложений к нему, технические требования к бланку, порядок заполнения бланка и выдачи дубликата свидетельства о квалификации, а также форму заключения о прохождении профессионального экзамена;</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утверждает образец заявления для проведения независимой оценки квалификации и порядок подачи такого заявления, в том числе в форме электронного документа, с использованием информационно-телекоммуникационных сетей общего пользования, в том числе сети "Интернет";</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утверждает требования к центрам оценки квалификаций и порядок отбора организаций для наделения их полномочиями по проведению независимой оценки квалификации и прекращения этих полномочий;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5) утверждает положение об апелляционной комиссии по рассмотрению жалоб, связанных с результатами прохождения профессионального экзамена и выдачей свидетельства о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6) утверждает положение о разработке наименований квалификаций и требований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7) утверждает положение о разработке оценочных сре</w:t>
      </w:r>
      <w:proofErr w:type="gramStart"/>
      <w:r w:rsidRPr="00282359">
        <w:rPr>
          <w:rFonts w:ascii="Times New Roman" w:hAnsi="Times New Roman" w:cs="Times New Roman"/>
          <w:sz w:val="28"/>
          <w:szCs w:val="28"/>
        </w:rPr>
        <w:t>дств дл</w:t>
      </w:r>
      <w:proofErr w:type="gramEnd"/>
      <w:r w:rsidRPr="00282359">
        <w:rPr>
          <w:rFonts w:ascii="Times New Roman" w:hAnsi="Times New Roman" w:cs="Times New Roman"/>
          <w:sz w:val="28"/>
          <w:szCs w:val="28"/>
        </w:rPr>
        <w:t>я проведения независимой оценки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8) утверждает порядок формирования и ведения реестра, перечень сведений, содержащихся в реестре, и порядок доступа к ним;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9) утверждает порядок осуществления мониторинга и контроля в сфере независимой оценки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Уполномоченный орган исполнительной власти осуществляет мониторинг и контроль в сфере независимой оценки квалификации.</w:t>
      </w:r>
    </w:p>
    <w:p w:rsidR="001450B4" w:rsidRDefault="001450B4" w:rsidP="001450B4">
      <w:pPr>
        <w:pStyle w:val="ConsPlusNormal"/>
        <w:ind w:firstLine="709"/>
        <w:jc w:val="both"/>
        <w:rPr>
          <w:rFonts w:ascii="Times New Roman" w:hAnsi="Times New Roman" w:cs="Times New Roman"/>
          <w:sz w:val="28"/>
          <w:szCs w:val="28"/>
        </w:rPr>
      </w:pPr>
    </w:p>
    <w:p w:rsidR="001D324A" w:rsidRPr="00282359" w:rsidRDefault="001D324A" w:rsidP="001450B4">
      <w:pPr>
        <w:pStyle w:val="ConsPlusNormal"/>
        <w:ind w:firstLine="709"/>
        <w:jc w:val="both"/>
        <w:rPr>
          <w:rFonts w:ascii="Times New Roman" w:hAnsi="Times New Roman" w:cs="Times New Roman"/>
          <w:sz w:val="28"/>
          <w:szCs w:val="28"/>
        </w:rPr>
      </w:pPr>
    </w:p>
    <w:p w:rsidR="001450B4" w:rsidRPr="001D324A" w:rsidRDefault="001450B4" w:rsidP="001D324A">
      <w:pPr>
        <w:pStyle w:val="ConsPlusNormal"/>
        <w:ind w:left="2410" w:hanging="1701"/>
        <w:jc w:val="both"/>
        <w:outlineLvl w:val="0"/>
        <w:rPr>
          <w:rFonts w:ascii="Times New Roman" w:hAnsi="Times New Roman" w:cs="Times New Roman"/>
          <w:b/>
          <w:sz w:val="28"/>
          <w:szCs w:val="28"/>
        </w:rPr>
      </w:pPr>
      <w:r w:rsidRPr="00282359">
        <w:rPr>
          <w:rFonts w:ascii="Times New Roman" w:hAnsi="Times New Roman" w:cs="Times New Roman"/>
          <w:sz w:val="28"/>
          <w:szCs w:val="28"/>
        </w:rPr>
        <w:lastRenderedPageBreak/>
        <w:t xml:space="preserve">Статья 10. </w:t>
      </w:r>
      <w:r w:rsidRPr="001D324A">
        <w:rPr>
          <w:rFonts w:ascii="Times New Roman" w:hAnsi="Times New Roman" w:cs="Times New Roman"/>
          <w:b/>
          <w:sz w:val="28"/>
          <w:szCs w:val="28"/>
        </w:rPr>
        <w:t>Информационное обеспечение независимой оценки</w:t>
      </w:r>
      <w:r w:rsidR="001D324A" w:rsidRPr="001D324A">
        <w:rPr>
          <w:rFonts w:ascii="Times New Roman" w:hAnsi="Times New Roman" w:cs="Times New Roman"/>
          <w:b/>
          <w:sz w:val="28"/>
          <w:szCs w:val="28"/>
        </w:rPr>
        <w:t xml:space="preserve"> </w:t>
      </w:r>
      <w:r w:rsidRPr="001D324A">
        <w:rPr>
          <w:rFonts w:ascii="Times New Roman" w:hAnsi="Times New Roman" w:cs="Times New Roman"/>
          <w:b/>
          <w:sz w:val="28"/>
          <w:szCs w:val="28"/>
        </w:rPr>
        <w:t>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1. В </w:t>
      </w:r>
      <w:proofErr w:type="gramStart"/>
      <w:r w:rsidRPr="00282359">
        <w:rPr>
          <w:rFonts w:ascii="Times New Roman" w:hAnsi="Times New Roman" w:cs="Times New Roman"/>
          <w:sz w:val="28"/>
          <w:szCs w:val="28"/>
        </w:rPr>
        <w:t>целях</w:t>
      </w:r>
      <w:proofErr w:type="gramEnd"/>
      <w:r w:rsidRPr="00282359">
        <w:rPr>
          <w:rFonts w:ascii="Times New Roman" w:hAnsi="Times New Roman" w:cs="Times New Roman"/>
          <w:sz w:val="28"/>
          <w:szCs w:val="28"/>
        </w:rPr>
        <w:t xml:space="preserve"> обеспечения проведения независимой оценки квалификации используется реестр, который включает в себя:</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1) информацию о деятельности национального совета и национального агентства развития квалификаций в части вопросов, касающихся развития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сведения о советах по профессиональным квалификациям и центрах оценки квалификаций;</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сведения о наименованиях квалификаций и требования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 xml:space="preserve">4) сведения о выданных </w:t>
      </w:r>
      <w:proofErr w:type="gramStart"/>
      <w:r w:rsidRPr="00282359">
        <w:rPr>
          <w:rFonts w:ascii="Times New Roman" w:hAnsi="Times New Roman" w:cs="Times New Roman"/>
          <w:sz w:val="28"/>
          <w:szCs w:val="28"/>
        </w:rPr>
        <w:t>свидетельствах</w:t>
      </w:r>
      <w:proofErr w:type="gramEnd"/>
      <w:r w:rsidRPr="00282359">
        <w:rPr>
          <w:rFonts w:ascii="Times New Roman" w:hAnsi="Times New Roman" w:cs="Times New Roman"/>
          <w:sz w:val="28"/>
          <w:szCs w:val="28"/>
        </w:rPr>
        <w:t xml:space="preserve"> о квалификации;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5) перечень официальных сайтов национального совета, национального агентства развития квалификаций, советов по профессиональным квалификациям и центров оценки квалификаций в информационно-телекоммуникационной сети "Интернет";</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6) иные сведения, перечень которых определяется уполномоченным органом исполнительной власти.</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2. Национальное агентство развития квалификаций несет ответственность за достоверность и актуальность информации, содержащейся в реестре.</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3. Сведения, содержащиеся в реестре, являются открытыми, за исключением сведений, содержащих персональные данные. Доступ граждан и организаций к реестру является бесплатным.</w:t>
      </w: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4. Национальное агентство развития квалификаций, советы по профессиональным квалификациям и центры оценки квалификаций формируют общедоступные информационные ресурсы, содержащие информацию об их деятельности, и обеспечивают доступ к этим ресурсам посредством использования официальных сайтов в информационно-телекоммуникационной сети "Интернет", перечень которых содержится в реестре.</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1D324A"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t xml:space="preserve">Статья 11. </w:t>
      </w:r>
      <w:r w:rsidRPr="001D324A">
        <w:rPr>
          <w:rFonts w:ascii="Times New Roman" w:hAnsi="Times New Roman" w:cs="Times New Roman"/>
          <w:b/>
          <w:sz w:val="28"/>
          <w:szCs w:val="28"/>
        </w:rPr>
        <w:t>Переходные положения</w:t>
      </w:r>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proofErr w:type="gramStart"/>
      <w:r w:rsidRPr="00282359">
        <w:rPr>
          <w:rFonts w:ascii="Times New Roman" w:hAnsi="Times New Roman" w:cs="Times New Roman"/>
          <w:sz w:val="28"/>
          <w:szCs w:val="28"/>
        </w:rPr>
        <w:t xml:space="preserve">В случае, если федеральными законами и иными нормативными правовыми актами Российской Федерации установлен иной порядок проведения оценки квалификации работников или лиц, претендующих на осуществление определенного вида трудовой деятельности, чем это предусмотрено настоящим Федеральным законом (за исключением случаев, предусмотренных </w:t>
      </w:r>
      <w:hyperlink w:anchor="Par22" w:tooltip="3. Иной порядок проведения оценки квалификации работников или лиц, претендующих на осуществление определенного вида трудовой деятельности, может устанавливаться другими федеральными законами и иными нормативными правовыми актами Российской Федерации в случае, если в отношении соответствующих категорий работников Трудовым кодексом Российской Федерации определены особенности регулирования труда таких работников, в том числе в связи с выполнением работ с вредными и (или) опасными условиями труда." w:history="1">
        <w:r w:rsidRPr="00142ECA">
          <w:rPr>
            <w:rFonts w:ascii="Times New Roman" w:hAnsi="Times New Roman" w:cs="Times New Roman"/>
            <w:sz w:val="28"/>
            <w:szCs w:val="28"/>
          </w:rPr>
          <w:t>частью 3 статьи 1</w:t>
        </w:r>
      </w:hyperlink>
      <w:r w:rsidRPr="00142ECA">
        <w:rPr>
          <w:rFonts w:ascii="Times New Roman" w:hAnsi="Times New Roman" w:cs="Times New Roman"/>
          <w:sz w:val="28"/>
          <w:szCs w:val="28"/>
        </w:rPr>
        <w:t xml:space="preserve"> </w:t>
      </w:r>
      <w:r w:rsidRPr="00282359">
        <w:rPr>
          <w:rFonts w:ascii="Times New Roman" w:hAnsi="Times New Roman" w:cs="Times New Roman"/>
          <w:sz w:val="28"/>
          <w:szCs w:val="28"/>
        </w:rPr>
        <w:t>настоящего Федерального закона), применение указанного порядка допускается до 1 июля 2019 года.</w:t>
      </w:r>
      <w:proofErr w:type="gramEnd"/>
    </w:p>
    <w:p w:rsidR="001450B4" w:rsidRPr="00282359" w:rsidRDefault="001450B4" w:rsidP="001450B4">
      <w:pPr>
        <w:pStyle w:val="ConsPlusNormal"/>
        <w:ind w:firstLine="709"/>
        <w:jc w:val="both"/>
        <w:rPr>
          <w:rFonts w:ascii="Times New Roman" w:hAnsi="Times New Roman" w:cs="Times New Roman"/>
          <w:sz w:val="28"/>
          <w:szCs w:val="28"/>
        </w:rPr>
      </w:pPr>
    </w:p>
    <w:p w:rsidR="001450B4" w:rsidRPr="00142ECA" w:rsidRDefault="001450B4" w:rsidP="001450B4">
      <w:pPr>
        <w:pStyle w:val="ConsPlusNormal"/>
        <w:ind w:firstLine="709"/>
        <w:jc w:val="both"/>
        <w:outlineLvl w:val="0"/>
        <w:rPr>
          <w:rFonts w:ascii="Times New Roman" w:hAnsi="Times New Roman" w:cs="Times New Roman"/>
          <w:b/>
          <w:sz w:val="28"/>
          <w:szCs w:val="28"/>
        </w:rPr>
      </w:pPr>
      <w:r w:rsidRPr="00282359">
        <w:rPr>
          <w:rFonts w:ascii="Times New Roman" w:hAnsi="Times New Roman" w:cs="Times New Roman"/>
          <w:sz w:val="28"/>
          <w:szCs w:val="28"/>
        </w:rPr>
        <w:lastRenderedPageBreak/>
        <w:t xml:space="preserve">Статья 12. </w:t>
      </w:r>
      <w:bookmarkStart w:id="3" w:name="_GoBack"/>
      <w:r w:rsidRPr="00142ECA">
        <w:rPr>
          <w:rFonts w:ascii="Times New Roman" w:hAnsi="Times New Roman" w:cs="Times New Roman"/>
          <w:b/>
          <w:sz w:val="28"/>
          <w:szCs w:val="28"/>
        </w:rPr>
        <w:t>Вступление в силу настоящего Федерального закона</w:t>
      </w:r>
    </w:p>
    <w:bookmarkEnd w:id="3"/>
    <w:p w:rsidR="001450B4" w:rsidRPr="00282359" w:rsidRDefault="001450B4" w:rsidP="001450B4">
      <w:pPr>
        <w:pStyle w:val="ConsPlusNormal"/>
        <w:ind w:firstLine="709"/>
        <w:jc w:val="both"/>
        <w:rPr>
          <w:rFonts w:ascii="Times New Roman" w:hAnsi="Times New Roman" w:cs="Times New Roman"/>
          <w:sz w:val="28"/>
          <w:szCs w:val="28"/>
        </w:rPr>
      </w:pPr>
    </w:p>
    <w:p w:rsidR="001450B4" w:rsidRPr="00282359" w:rsidRDefault="001450B4" w:rsidP="001450B4">
      <w:pPr>
        <w:pStyle w:val="ConsPlusNormal"/>
        <w:ind w:firstLine="709"/>
        <w:jc w:val="both"/>
        <w:rPr>
          <w:rFonts w:ascii="Times New Roman" w:hAnsi="Times New Roman" w:cs="Times New Roman"/>
          <w:sz w:val="28"/>
          <w:szCs w:val="28"/>
        </w:rPr>
      </w:pPr>
      <w:r w:rsidRPr="00282359">
        <w:rPr>
          <w:rFonts w:ascii="Times New Roman" w:hAnsi="Times New Roman" w:cs="Times New Roman"/>
          <w:sz w:val="28"/>
          <w:szCs w:val="28"/>
        </w:rPr>
        <w:t>Настоящий Федеральный закон вступает в силу с 1 января 2017 года.</w:t>
      </w:r>
    </w:p>
    <w:p w:rsidR="001450B4" w:rsidRDefault="001450B4" w:rsidP="001450B4">
      <w:pPr>
        <w:pStyle w:val="ConsPlusNormal"/>
        <w:ind w:firstLine="540"/>
        <w:jc w:val="both"/>
      </w:pPr>
    </w:p>
    <w:p w:rsidR="00353E96" w:rsidRDefault="00353E96" w:rsidP="007D2FCC">
      <w:pPr>
        <w:autoSpaceDE w:val="0"/>
        <w:autoSpaceDN w:val="0"/>
        <w:adjustRightInd w:val="0"/>
        <w:ind w:firstLine="720"/>
        <w:jc w:val="both"/>
        <w:rPr>
          <w:rFonts w:ascii="Times New Roman" w:hAnsi="Times New Roman" w:cs="Times New Roman"/>
          <w:sz w:val="28"/>
          <w:szCs w:val="28"/>
        </w:rPr>
      </w:pPr>
    </w:p>
    <w:p w:rsidR="001450B4" w:rsidRPr="00AE1738" w:rsidRDefault="001450B4" w:rsidP="007D2FCC">
      <w:pPr>
        <w:autoSpaceDE w:val="0"/>
        <w:autoSpaceDN w:val="0"/>
        <w:adjustRightInd w:val="0"/>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481"/>
        <w:gridCol w:w="3259"/>
      </w:tblGrid>
      <w:tr w:rsidR="007D2FCC" w:rsidRPr="00AE1738" w:rsidTr="003173C2">
        <w:tc>
          <w:tcPr>
            <w:tcW w:w="6481" w:type="dxa"/>
            <w:tcBorders>
              <w:top w:val="nil"/>
              <w:left w:val="nil"/>
              <w:bottom w:val="nil"/>
              <w:right w:val="nil"/>
            </w:tcBorders>
          </w:tcPr>
          <w:p w:rsidR="007D2FCC" w:rsidRPr="00AE1738" w:rsidRDefault="007D2FCC" w:rsidP="007D2FCC">
            <w:pPr>
              <w:autoSpaceDE w:val="0"/>
              <w:autoSpaceDN w:val="0"/>
              <w:adjustRightInd w:val="0"/>
              <w:rPr>
                <w:rFonts w:ascii="Times New Roman" w:hAnsi="Times New Roman" w:cs="Times New Roman"/>
                <w:sz w:val="28"/>
                <w:szCs w:val="28"/>
              </w:rPr>
            </w:pPr>
            <w:r w:rsidRPr="00AE1738">
              <w:rPr>
                <w:rFonts w:ascii="Times New Roman" w:hAnsi="Times New Roman" w:cs="Times New Roman"/>
                <w:sz w:val="28"/>
                <w:szCs w:val="28"/>
              </w:rPr>
              <w:t>Президент Российской Федерации</w:t>
            </w:r>
          </w:p>
        </w:tc>
        <w:tc>
          <w:tcPr>
            <w:tcW w:w="3259" w:type="dxa"/>
            <w:tcBorders>
              <w:top w:val="nil"/>
              <w:left w:val="nil"/>
              <w:bottom w:val="nil"/>
              <w:right w:val="nil"/>
            </w:tcBorders>
          </w:tcPr>
          <w:p w:rsidR="007D2FCC" w:rsidRPr="00AE1738" w:rsidRDefault="007D2FCC" w:rsidP="007D2FCC">
            <w:pPr>
              <w:autoSpaceDE w:val="0"/>
              <w:autoSpaceDN w:val="0"/>
              <w:adjustRightInd w:val="0"/>
              <w:jc w:val="right"/>
              <w:rPr>
                <w:rFonts w:ascii="Times New Roman" w:hAnsi="Times New Roman" w:cs="Times New Roman"/>
                <w:sz w:val="28"/>
                <w:szCs w:val="28"/>
              </w:rPr>
            </w:pPr>
            <w:r w:rsidRPr="00AE1738">
              <w:rPr>
                <w:rFonts w:ascii="Times New Roman" w:hAnsi="Times New Roman" w:cs="Times New Roman"/>
                <w:sz w:val="28"/>
                <w:szCs w:val="28"/>
              </w:rPr>
              <w:t>В. Путин</w:t>
            </w:r>
          </w:p>
        </w:tc>
      </w:tr>
    </w:tbl>
    <w:p w:rsidR="007D2FCC" w:rsidRPr="00AE1738" w:rsidRDefault="007D2FCC" w:rsidP="007D2FCC">
      <w:pPr>
        <w:autoSpaceDE w:val="0"/>
        <w:autoSpaceDN w:val="0"/>
        <w:adjustRightInd w:val="0"/>
        <w:ind w:firstLine="720"/>
        <w:jc w:val="both"/>
        <w:rPr>
          <w:rFonts w:ascii="Times New Roman" w:hAnsi="Times New Roman" w:cs="Times New Roman"/>
          <w:sz w:val="28"/>
          <w:szCs w:val="28"/>
        </w:rPr>
      </w:pPr>
    </w:p>
    <w:sectPr w:rsidR="007D2FCC" w:rsidRPr="00AE1738" w:rsidSect="00D30D91">
      <w:headerReference w:type="default" r:id="rId7"/>
      <w:pgSz w:w="11900" w:h="16800"/>
      <w:pgMar w:top="1134" w:right="567" w:bottom="1134" w:left="1701" w:header="720" w:footer="720"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AD" w:rsidRDefault="005655AD" w:rsidP="00D30D91">
      <w:r>
        <w:separator/>
      </w:r>
    </w:p>
  </w:endnote>
  <w:endnote w:type="continuationSeparator" w:id="0">
    <w:p w:rsidR="005655AD" w:rsidRDefault="005655AD" w:rsidP="00D3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AD" w:rsidRDefault="005655AD" w:rsidP="00D30D91">
      <w:r>
        <w:separator/>
      </w:r>
    </w:p>
  </w:footnote>
  <w:footnote w:type="continuationSeparator" w:id="0">
    <w:p w:rsidR="005655AD" w:rsidRDefault="005655AD" w:rsidP="00D30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204733"/>
      <w:docPartObj>
        <w:docPartGallery w:val="Page Numbers (Top of Page)"/>
        <w:docPartUnique/>
      </w:docPartObj>
    </w:sdtPr>
    <w:sdtEndPr/>
    <w:sdtContent>
      <w:p w:rsidR="00D30D91" w:rsidRDefault="00D30D91">
        <w:pPr>
          <w:pStyle w:val="a8"/>
          <w:jc w:val="center"/>
        </w:pPr>
        <w:r>
          <w:fldChar w:fldCharType="begin"/>
        </w:r>
        <w:r>
          <w:instrText>PAGE   \* MERGEFORMAT</w:instrText>
        </w:r>
        <w:r>
          <w:fldChar w:fldCharType="separate"/>
        </w:r>
        <w:r w:rsidR="00142ECA">
          <w:rPr>
            <w:noProof/>
          </w:rPr>
          <w:t>9</w:t>
        </w:r>
        <w:r>
          <w:fldChar w:fldCharType="end"/>
        </w:r>
      </w:p>
    </w:sdtContent>
  </w:sdt>
  <w:p w:rsidR="00D30D91" w:rsidRDefault="00D30D9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CC"/>
    <w:rsid w:val="0002680B"/>
    <w:rsid w:val="00042D45"/>
    <w:rsid w:val="000865A8"/>
    <w:rsid w:val="0009512D"/>
    <w:rsid w:val="000B09C4"/>
    <w:rsid w:val="000B65F7"/>
    <w:rsid w:val="000D7569"/>
    <w:rsid w:val="00142ECA"/>
    <w:rsid w:val="00144900"/>
    <w:rsid w:val="001450B4"/>
    <w:rsid w:val="00164ECD"/>
    <w:rsid w:val="0019185F"/>
    <w:rsid w:val="001B0446"/>
    <w:rsid w:val="001D324A"/>
    <w:rsid w:val="00225B6B"/>
    <w:rsid w:val="00233C34"/>
    <w:rsid w:val="002378CE"/>
    <w:rsid w:val="0024156A"/>
    <w:rsid w:val="00266A4A"/>
    <w:rsid w:val="002A5C81"/>
    <w:rsid w:val="00312B1B"/>
    <w:rsid w:val="003173C2"/>
    <w:rsid w:val="00337C41"/>
    <w:rsid w:val="00353E96"/>
    <w:rsid w:val="00381171"/>
    <w:rsid w:val="004501C4"/>
    <w:rsid w:val="0049107B"/>
    <w:rsid w:val="004F4B9E"/>
    <w:rsid w:val="00527284"/>
    <w:rsid w:val="00530965"/>
    <w:rsid w:val="005655AD"/>
    <w:rsid w:val="005F5A1E"/>
    <w:rsid w:val="006407AB"/>
    <w:rsid w:val="00662ECD"/>
    <w:rsid w:val="006A05E6"/>
    <w:rsid w:val="00717321"/>
    <w:rsid w:val="007563A2"/>
    <w:rsid w:val="00761104"/>
    <w:rsid w:val="007A73F9"/>
    <w:rsid w:val="007B39DC"/>
    <w:rsid w:val="007C2E5E"/>
    <w:rsid w:val="007D2FCC"/>
    <w:rsid w:val="00863507"/>
    <w:rsid w:val="00870834"/>
    <w:rsid w:val="008751C3"/>
    <w:rsid w:val="008E09B4"/>
    <w:rsid w:val="009409A8"/>
    <w:rsid w:val="009E210A"/>
    <w:rsid w:val="00A24699"/>
    <w:rsid w:val="00A426A5"/>
    <w:rsid w:val="00A7309F"/>
    <w:rsid w:val="00AA3252"/>
    <w:rsid w:val="00AE1738"/>
    <w:rsid w:val="00B36799"/>
    <w:rsid w:val="00B86200"/>
    <w:rsid w:val="00C67C8A"/>
    <w:rsid w:val="00D202A4"/>
    <w:rsid w:val="00D2314E"/>
    <w:rsid w:val="00D30D91"/>
    <w:rsid w:val="00D76F2F"/>
    <w:rsid w:val="00D77DFB"/>
    <w:rsid w:val="00D97A6F"/>
    <w:rsid w:val="00DA723D"/>
    <w:rsid w:val="00DD730F"/>
    <w:rsid w:val="00E825F5"/>
    <w:rsid w:val="00F3587E"/>
    <w:rsid w:val="00FD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0A"/>
    <w:pPr>
      <w:ind w:firstLine="0"/>
      <w:jc w:val="left"/>
    </w:pPr>
    <w:rPr>
      <w:rFonts w:ascii="Arial" w:hAnsi="Arial" w:cs="Arial"/>
      <w:sz w:val="26"/>
      <w:szCs w:val="26"/>
    </w:rPr>
  </w:style>
  <w:style w:type="paragraph" w:styleId="1">
    <w:name w:val="heading 1"/>
    <w:basedOn w:val="a"/>
    <w:next w:val="a"/>
    <w:link w:val="10"/>
    <w:uiPriority w:val="99"/>
    <w:qFormat/>
    <w:rsid w:val="009E210A"/>
    <w:pPr>
      <w:spacing w:before="108" w:after="108"/>
      <w:jc w:val="center"/>
      <w:outlineLvl w:val="0"/>
    </w:pPr>
    <w:rPr>
      <w:rFonts w:asciiTheme="majorHAnsi" w:eastAsiaTheme="majorEastAsia" w:hAnsiTheme="majorHAnsi" w:cstheme="majorBidi"/>
      <w:b/>
      <w:bCs/>
      <w:kern w:val="32"/>
      <w:sz w:val="32"/>
      <w:szCs w:val="32"/>
    </w:rPr>
  </w:style>
  <w:style w:type="paragraph" w:styleId="2">
    <w:name w:val="heading 2"/>
    <w:basedOn w:val="1"/>
    <w:next w:val="a"/>
    <w:link w:val="20"/>
    <w:uiPriority w:val="9"/>
    <w:qFormat/>
    <w:rsid w:val="009E210A"/>
    <w:pPr>
      <w:spacing w:before="0" w:after="0"/>
      <w:jc w:val="both"/>
      <w:outlineLvl w:val="1"/>
    </w:pPr>
    <w:rPr>
      <w:i/>
      <w:iCs/>
      <w:kern w:val="0"/>
      <w:sz w:val="28"/>
      <w:szCs w:val="28"/>
    </w:rPr>
  </w:style>
  <w:style w:type="paragraph" w:styleId="3">
    <w:name w:val="heading 3"/>
    <w:basedOn w:val="2"/>
    <w:next w:val="a"/>
    <w:link w:val="30"/>
    <w:uiPriority w:val="9"/>
    <w:qFormat/>
    <w:rsid w:val="009E210A"/>
    <w:pPr>
      <w:outlineLvl w:val="2"/>
    </w:pPr>
    <w:rPr>
      <w:i w:val="0"/>
      <w:iCs w:val="0"/>
      <w:sz w:val="26"/>
      <w:szCs w:val="26"/>
    </w:rPr>
  </w:style>
  <w:style w:type="paragraph" w:styleId="4">
    <w:name w:val="heading 4"/>
    <w:basedOn w:val="3"/>
    <w:next w:val="a"/>
    <w:link w:val="40"/>
    <w:uiPriority w:val="9"/>
    <w:qFormat/>
    <w:rsid w:val="009E210A"/>
    <w:pPr>
      <w:outlineLvl w:val="3"/>
    </w:pPr>
    <w:rPr>
      <w:rFonts w:asciiTheme="minorHAnsi" w:eastAsiaTheme="minorEastAsia" w:hAnsiTheme="minorHAnsi" w:cstheme="min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10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E210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E210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E210A"/>
    <w:rPr>
      <w:b/>
      <w:bCs/>
      <w:sz w:val="28"/>
      <w:szCs w:val="28"/>
    </w:rPr>
  </w:style>
  <w:style w:type="character" w:customStyle="1" w:styleId="a3">
    <w:name w:val="Цветовое выделение"/>
    <w:uiPriority w:val="99"/>
    <w:rsid w:val="007D2FCC"/>
    <w:rPr>
      <w:b/>
      <w:bCs/>
      <w:color w:val="26282F"/>
    </w:rPr>
  </w:style>
  <w:style w:type="character" w:customStyle="1" w:styleId="a4">
    <w:name w:val="Гипертекстовая ссылка"/>
    <w:basedOn w:val="a3"/>
    <w:uiPriority w:val="99"/>
    <w:rsid w:val="007D2FCC"/>
    <w:rPr>
      <w:b/>
      <w:bCs/>
      <w:color w:val="106BBE"/>
    </w:rPr>
  </w:style>
  <w:style w:type="paragraph" w:customStyle="1" w:styleId="a5">
    <w:name w:val="Заголовок статьи"/>
    <w:basedOn w:val="a"/>
    <w:next w:val="a"/>
    <w:uiPriority w:val="99"/>
    <w:rsid w:val="007D2FCC"/>
    <w:pPr>
      <w:autoSpaceDE w:val="0"/>
      <w:autoSpaceDN w:val="0"/>
      <w:adjustRightInd w:val="0"/>
      <w:ind w:left="1612" w:hanging="892"/>
      <w:jc w:val="both"/>
    </w:pPr>
    <w:rPr>
      <w:sz w:val="24"/>
      <w:szCs w:val="24"/>
    </w:rPr>
  </w:style>
  <w:style w:type="paragraph" w:customStyle="1" w:styleId="a6">
    <w:name w:val="Нормальный (таблица)"/>
    <w:basedOn w:val="a"/>
    <w:next w:val="a"/>
    <w:uiPriority w:val="99"/>
    <w:rsid w:val="007D2FCC"/>
    <w:pPr>
      <w:autoSpaceDE w:val="0"/>
      <w:autoSpaceDN w:val="0"/>
      <w:adjustRightInd w:val="0"/>
      <w:jc w:val="both"/>
    </w:pPr>
    <w:rPr>
      <w:sz w:val="24"/>
      <w:szCs w:val="24"/>
    </w:rPr>
  </w:style>
  <w:style w:type="paragraph" w:customStyle="1" w:styleId="a7">
    <w:name w:val="Прижатый влево"/>
    <w:basedOn w:val="a"/>
    <w:next w:val="a"/>
    <w:uiPriority w:val="99"/>
    <w:rsid w:val="007D2FCC"/>
    <w:pPr>
      <w:autoSpaceDE w:val="0"/>
      <w:autoSpaceDN w:val="0"/>
      <w:adjustRightInd w:val="0"/>
    </w:pPr>
    <w:rPr>
      <w:sz w:val="24"/>
      <w:szCs w:val="24"/>
    </w:rPr>
  </w:style>
  <w:style w:type="paragraph" w:styleId="a8">
    <w:name w:val="header"/>
    <w:basedOn w:val="a"/>
    <w:link w:val="a9"/>
    <w:uiPriority w:val="99"/>
    <w:unhideWhenUsed/>
    <w:rsid w:val="00D30D91"/>
    <w:pPr>
      <w:tabs>
        <w:tab w:val="center" w:pos="4677"/>
        <w:tab w:val="right" w:pos="9355"/>
      </w:tabs>
    </w:pPr>
  </w:style>
  <w:style w:type="character" w:customStyle="1" w:styleId="a9">
    <w:name w:val="Верхний колонтитул Знак"/>
    <w:basedOn w:val="a0"/>
    <w:link w:val="a8"/>
    <w:uiPriority w:val="99"/>
    <w:rsid w:val="00D30D91"/>
    <w:rPr>
      <w:rFonts w:ascii="Arial" w:hAnsi="Arial" w:cs="Arial"/>
      <w:sz w:val="26"/>
      <w:szCs w:val="26"/>
    </w:rPr>
  </w:style>
  <w:style w:type="paragraph" w:styleId="aa">
    <w:name w:val="footer"/>
    <w:basedOn w:val="a"/>
    <w:link w:val="ab"/>
    <w:uiPriority w:val="99"/>
    <w:unhideWhenUsed/>
    <w:rsid w:val="00D30D91"/>
    <w:pPr>
      <w:tabs>
        <w:tab w:val="center" w:pos="4677"/>
        <w:tab w:val="right" w:pos="9355"/>
      </w:tabs>
    </w:pPr>
  </w:style>
  <w:style w:type="character" w:customStyle="1" w:styleId="ab">
    <w:name w:val="Нижний колонтитул Знак"/>
    <w:basedOn w:val="a0"/>
    <w:link w:val="aa"/>
    <w:uiPriority w:val="99"/>
    <w:rsid w:val="00D30D91"/>
    <w:rPr>
      <w:rFonts w:ascii="Arial" w:hAnsi="Arial" w:cs="Arial"/>
      <w:sz w:val="26"/>
      <w:szCs w:val="26"/>
    </w:rPr>
  </w:style>
  <w:style w:type="paragraph" w:customStyle="1" w:styleId="ConsPlusNormal">
    <w:name w:val="ConsPlusNormal"/>
    <w:rsid w:val="00144900"/>
    <w:pPr>
      <w:widowControl w:val="0"/>
      <w:autoSpaceDE w:val="0"/>
      <w:autoSpaceDN w:val="0"/>
      <w:adjustRightInd w:val="0"/>
      <w:ind w:firstLine="0"/>
      <w:jc w:val="left"/>
    </w:pPr>
    <w:rPr>
      <w:rFonts w:ascii="Arial" w:eastAsiaTheme="minorEastAsia" w:hAnsi="Arial" w:cs="Arial"/>
      <w:sz w:val="20"/>
      <w:szCs w:val="20"/>
      <w:lang w:eastAsia="ru-RU"/>
    </w:rPr>
  </w:style>
  <w:style w:type="paragraph" w:customStyle="1" w:styleId="ConsPlusTitle">
    <w:name w:val="ConsPlusTitle"/>
    <w:uiPriority w:val="99"/>
    <w:rsid w:val="00144900"/>
    <w:pPr>
      <w:widowControl w:val="0"/>
      <w:autoSpaceDE w:val="0"/>
      <w:autoSpaceDN w:val="0"/>
      <w:adjustRightInd w:val="0"/>
      <w:ind w:firstLine="0"/>
      <w:jc w:val="left"/>
    </w:pPr>
    <w:rPr>
      <w:rFonts w:ascii="Arial" w:eastAsiaTheme="minorEastAsia" w:hAnsi="Arial" w:cs="Arial"/>
      <w:b/>
      <w:bCs/>
      <w:sz w:val="16"/>
      <w:szCs w:val="16"/>
      <w:lang w:eastAsia="ru-RU"/>
    </w:rPr>
  </w:style>
  <w:style w:type="paragraph" w:styleId="ac">
    <w:name w:val="Balloon Text"/>
    <w:basedOn w:val="a"/>
    <w:link w:val="ad"/>
    <w:uiPriority w:val="99"/>
    <w:semiHidden/>
    <w:unhideWhenUsed/>
    <w:rsid w:val="00863507"/>
    <w:rPr>
      <w:rFonts w:ascii="Tahoma" w:hAnsi="Tahoma" w:cs="Tahoma"/>
      <w:sz w:val="16"/>
      <w:szCs w:val="16"/>
    </w:rPr>
  </w:style>
  <w:style w:type="character" w:customStyle="1" w:styleId="ad">
    <w:name w:val="Текст выноски Знак"/>
    <w:basedOn w:val="a0"/>
    <w:link w:val="ac"/>
    <w:uiPriority w:val="99"/>
    <w:semiHidden/>
    <w:rsid w:val="00863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0A"/>
    <w:pPr>
      <w:ind w:firstLine="0"/>
      <w:jc w:val="left"/>
    </w:pPr>
    <w:rPr>
      <w:rFonts w:ascii="Arial" w:hAnsi="Arial" w:cs="Arial"/>
      <w:sz w:val="26"/>
      <w:szCs w:val="26"/>
    </w:rPr>
  </w:style>
  <w:style w:type="paragraph" w:styleId="1">
    <w:name w:val="heading 1"/>
    <w:basedOn w:val="a"/>
    <w:next w:val="a"/>
    <w:link w:val="10"/>
    <w:uiPriority w:val="99"/>
    <w:qFormat/>
    <w:rsid w:val="009E210A"/>
    <w:pPr>
      <w:spacing w:before="108" w:after="108"/>
      <w:jc w:val="center"/>
      <w:outlineLvl w:val="0"/>
    </w:pPr>
    <w:rPr>
      <w:rFonts w:asciiTheme="majorHAnsi" w:eastAsiaTheme="majorEastAsia" w:hAnsiTheme="majorHAnsi" w:cstheme="majorBidi"/>
      <w:b/>
      <w:bCs/>
      <w:kern w:val="32"/>
      <w:sz w:val="32"/>
      <w:szCs w:val="32"/>
    </w:rPr>
  </w:style>
  <w:style w:type="paragraph" w:styleId="2">
    <w:name w:val="heading 2"/>
    <w:basedOn w:val="1"/>
    <w:next w:val="a"/>
    <w:link w:val="20"/>
    <w:uiPriority w:val="9"/>
    <w:qFormat/>
    <w:rsid w:val="009E210A"/>
    <w:pPr>
      <w:spacing w:before="0" w:after="0"/>
      <w:jc w:val="both"/>
      <w:outlineLvl w:val="1"/>
    </w:pPr>
    <w:rPr>
      <w:i/>
      <w:iCs/>
      <w:kern w:val="0"/>
      <w:sz w:val="28"/>
      <w:szCs w:val="28"/>
    </w:rPr>
  </w:style>
  <w:style w:type="paragraph" w:styleId="3">
    <w:name w:val="heading 3"/>
    <w:basedOn w:val="2"/>
    <w:next w:val="a"/>
    <w:link w:val="30"/>
    <w:uiPriority w:val="9"/>
    <w:qFormat/>
    <w:rsid w:val="009E210A"/>
    <w:pPr>
      <w:outlineLvl w:val="2"/>
    </w:pPr>
    <w:rPr>
      <w:i w:val="0"/>
      <w:iCs w:val="0"/>
      <w:sz w:val="26"/>
      <w:szCs w:val="26"/>
    </w:rPr>
  </w:style>
  <w:style w:type="paragraph" w:styleId="4">
    <w:name w:val="heading 4"/>
    <w:basedOn w:val="3"/>
    <w:next w:val="a"/>
    <w:link w:val="40"/>
    <w:uiPriority w:val="9"/>
    <w:qFormat/>
    <w:rsid w:val="009E210A"/>
    <w:pPr>
      <w:outlineLvl w:val="3"/>
    </w:pPr>
    <w:rPr>
      <w:rFonts w:asciiTheme="minorHAnsi" w:eastAsiaTheme="minorEastAsia" w:hAnsiTheme="minorHAnsi" w:cstheme="min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10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E210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E210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E210A"/>
    <w:rPr>
      <w:b/>
      <w:bCs/>
      <w:sz w:val="28"/>
      <w:szCs w:val="28"/>
    </w:rPr>
  </w:style>
  <w:style w:type="character" w:customStyle="1" w:styleId="a3">
    <w:name w:val="Цветовое выделение"/>
    <w:uiPriority w:val="99"/>
    <w:rsid w:val="007D2FCC"/>
    <w:rPr>
      <w:b/>
      <w:bCs/>
      <w:color w:val="26282F"/>
    </w:rPr>
  </w:style>
  <w:style w:type="character" w:customStyle="1" w:styleId="a4">
    <w:name w:val="Гипертекстовая ссылка"/>
    <w:basedOn w:val="a3"/>
    <w:uiPriority w:val="99"/>
    <w:rsid w:val="007D2FCC"/>
    <w:rPr>
      <w:b/>
      <w:bCs/>
      <w:color w:val="106BBE"/>
    </w:rPr>
  </w:style>
  <w:style w:type="paragraph" w:customStyle="1" w:styleId="a5">
    <w:name w:val="Заголовок статьи"/>
    <w:basedOn w:val="a"/>
    <w:next w:val="a"/>
    <w:uiPriority w:val="99"/>
    <w:rsid w:val="007D2FCC"/>
    <w:pPr>
      <w:autoSpaceDE w:val="0"/>
      <w:autoSpaceDN w:val="0"/>
      <w:adjustRightInd w:val="0"/>
      <w:ind w:left="1612" w:hanging="892"/>
      <w:jc w:val="both"/>
    </w:pPr>
    <w:rPr>
      <w:sz w:val="24"/>
      <w:szCs w:val="24"/>
    </w:rPr>
  </w:style>
  <w:style w:type="paragraph" w:customStyle="1" w:styleId="a6">
    <w:name w:val="Нормальный (таблица)"/>
    <w:basedOn w:val="a"/>
    <w:next w:val="a"/>
    <w:uiPriority w:val="99"/>
    <w:rsid w:val="007D2FCC"/>
    <w:pPr>
      <w:autoSpaceDE w:val="0"/>
      <w:autoSpaceDN w:val="0"/>
      <w:adjustRightInd w:val="0"/>
      <w:jc w:val="both"/>
    </w:pPr>
    <w:rPr>
      <w:sz w:val="24"/>
      <w:szCs w:val="24"/>
    </w:rPr>
  </w:style>
  <w:style w:type="paragraph" w:customStyle="1" w:styleId="a7">
    <w:name w:val="Прижатый влево"/>
    <w:basedOn w:val="a"/>
    <w:next w:val="a"/>
    <w:uiPriority w:val="99"/>
    <w:rsid w:val="007D2FCC"/>
    <w:pPr>
      <w:autoSpaceDE w:val="0"/>
      <w:autoSpaceDN w:val="0"/>
      <w:adjustRightInd w:val="0"/>
    </w:pPr>
    <w:rPr>
      <w:sz w:val="24"/>
      <w:szCs w:val="24"/>
    </w:rPr>
  </w:style>
  <w:style w:type="paragraph" w:styleId="a8">
    <w:name w:val="header"/>
    <w:basedOn w:val="a"/>
    <w:link w:val="a9"/>
    <w:uiPriority w:val="99"/>
    <w:unhideWhenUsed/>
    <w:rsid w:val="00D30D91"/>
    <w:pPr>
      <w:tabs>
        <w:tab w:val="center" w:pos="4677"/>
        <w:tab w:val="right" w:pos="9355"/>
      </w:tabs>
    </w:pPr>
  </w:style>
  <w:style w:type="character" w:customStyle="1" w:styleId="a9">
    <w:name w:val="Верхний колонтитул Знак"/>
    <w:basedOn w:val="a0"/>
    <w:link w:val="a8"/>
    <w:uiPriority w:val="99"/>
    <w:rsid w:val="00D30D91"/>
    <w:rPr>
      <w:rFonts w:ascii="Arial" w:hAnsi="Arial" w:cs="Arial"/>
      <w:sz w:val="26"/>
      <w:szCs w:val="26"/>
    </w:rPr>
  </w:style>
  <w:style w:type="paragraph" w:styleId="aa">
    <w:name w:val="footer"/>
    <w:basedOn w:val="a"/>
    <w:link w:val="ab"/>
    <w:uiPriority w:val="99"/>
    <w:unhideWhenUsed/>
    <w:rsid w:val="00D30D91"/>
    <w:pPr>
      <w:tabs>
        <w:tab w:val="center" w:pos="4677"/>
        <w:tab w:val="right" w:pos="9355"/>
      </w:tabs>
    </w:pPr>
  </w:style>
  <w:style w:type="character" w:customStyle="1" w:styleId="ab">
    <w:name w:val="Нижний колонтитул Знак"/>
    <w:basedOn w:val="a0"/>
    <w:link w:val="aa"/>
    <w:uiPriority w:val="99"/>
    <w:rsid w:val="00D30D91"/>
    <w:rPr>
      <w:rFonts w:ascii="Arial" w:hAnsi="Arial" w:cs="Arial"/>
      <w:sz w:val="26"/>
      <w:szCs w:val="26"/>
    </w:rPr>
  </w:style>
  <w:style w:type="paragraph" w:customStyle="1" w:styleId="ConsPlusNormal">
    <w:name w:val="ConsPlusNormal"/>
    <w:rsid w:val="00144900"/>
    <w:pPr>
      <w:widowControl w:val="0"/>
      <w:autoSpaceDE w:val="0"/>
      <w:autoSpaceDN w:val="0"/>
      <w:adjustRightInd w:val="0"/>
      <w:ind w:firstLine="0"/>
      <w:jc w:val="left"/>
    </w:pPr>
    <w:rPr>
      <w:rFonts w:ascii="Arial" w:eastAsiaTheme="minorEastAsia" w:hAnsi="Arial" w:cs="Arial"/>
      <w:sz w:val="20"/>
      <w:szCs w:val="20"/>
      <w:lang w:eastAsia="ru-RU"/>
    </w:rPr>
  </w:style>
  <w:style w:type="paragraph" w:customStyle="1" w:styleId="ConsPlusTitle">
    <w:name w:val="ConsPlusTitle"/>
    <w:uiPriority w:val="99"/>
    <w:rsid w:val="00144900"/>
    <w:pPr>
      <w:widowControl w:val="0"/>
      <w:autoSpaceDE w:val="0"/>
      <w:autoSpaceDN w:val="0"/>
      <w:adjustRightInd w:val="0"/>
      <w:ind w:firstLine="0"/>
      <w:jc w:val="left"/>
    </w:pPr>
    <w:rPr>
      <w:rFonts w:ascii="Arial" w:eastAsiaTheme="minorEastAsia" w:hAnsi="Arial" w:cs="Arial"/>
      <w:b/>
      <w:bCs/>
      <w:sz w:val="16"/>
      <w:szCs w:val="16"/>
      <w:lang w:eastAsia="ru-RU"/>
    </w:rPr>
  </w:style>
  <w:style w:type="paragraph" w:styleId="ac">
    <w:name w:val="Balloon Text"/>
    <w:basedOn w:val="a"/>
    <w:link w:val="ad"/>
    <w:uiPriority w:val="99"/>
    <w:semiHidden/>
    <w:unhideWhenUsed/>
    <w:rsid w:val="00863507"/>
    <w:rPr>
      <w:rFonts w:ascii="Tahoma" w:hAnsi="Tahoma" w:cs="Tahoma"/>
      <w:sz w:val="16"/>
      <w:szCs w:val="16"/>
    </w:rPr>
  </w:style>
  <w:style w:type="character" w:customStyle="1" w:styleId="ad">
    <w:name w:val="Текст выноски Знак"/>
    <w:basedOn w:val="a0"/>
    <w:link w:val="ac"/>
    <w:uiPriority w:val="99"/>
    <w:semiHidden/>
    <w:rsid w:val="00863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2971</Words>
  <Characters>16939</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Копия</vt:lpstr>
      <vt:lpstr/>
      <vt:lpstr>Федеральный закон</vt:lpstr>
      <vt:lpstr>от 3 июля 2016 г. № 251-ФЗ</vt:lpstr>
      <vt:lpstr/>
      <vt:lpstr>Статья 1</vt:lpstr>
      <vt:lpstr>Статья 2</vt:lpstr>
    </vt:vector>
  </TitlesOfParts>
  <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Нагорная</dc:creator>
  <cp:lastModifiedBy>Ирина В. Демина</cp:lastModifiedBy>
  <cp:revision>19</cp:revision>
  <cp:lastPrinted>2016-07-12T12:48:00Z</cp:lastPrinted>
  <dcterms:created xsi:type="dcterms:W3CDTF">2016-07-12T12:54:00Z</dcterms:created>
  <dcterms:modified xsi:type="dcterms:W3CDTF">2016-07-12T13:07:00Z</dcterms:modified>
</cp:coreProperties>
</file>