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3E3A49" w:rsidP="00144BF0">
      <w:pPr>
        <w:jc w:val="left"/>
        <w:rPr>
          <w:szCs w:val="28"/>
        </w:rPr>
      </w:pPr>
      <w:r>
        <w:rPr>
          <w:szCs w:val="28"/>
        </w:rPr>
        <w:t xml:space="preserve"> 2 ноября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</w:t>
      </w:r>
      <w:r>
        <w:rPr>
          <w:szCs w:val="28"/>
        </w:rPr>
        <w:t>2</w:t>
      </w:r>
      <w:r w:rsidR="00144BF0">
        <w:rPr>
          <w:szCs w:val="28"/>
        </w:rPr>
        <w:t>/</w:t>
      </w:r>
      <w:r w:rsidR="00845AF4">
        <w:rPr>
          <w:szCs w:val="28"/>
        </w:rPr>
        <w:t>8</w:t>
      </w:r>
      <w:r>
        <w:rPr>
          <w:szCs w:val="28"/>
        </w:rPr>
        <w:t>52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3E3A49">
        <w:rPr>
          <w:b/>
          <w:szCs w:val="28"/>
        </w:rPr>
        <w:t>Ивасенко</w:t>
      </w:r>
      <w:proofErr w:type="spellEnd"/>
      <w:r w:rsidR="003E3A49">
        <w:rPr>
          <w:b/>
          <w:szCs w:val="28"/>
        </w:rPr>
        <w:t xml:space="preserve"> Ивана </w:t>
      </w:r>
      <w:proofErr w:type="spellStart"/>
      <w:r w:rsidR="003E3A49">
        <w:rPr>
          <w:b/>
          <w:szCs w:val="28"/>
        </w:rPr>
        <w:t>Пантелеймоновича</w:t>
      </w:r>
      <w:proofErr w:type="spellEnd"/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845AF4">
        <w:rPr>
          <w:b/>
          <w:szCs w:val="28"/>
        </w:rPr>
        <w:t>Ясенского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3E3A49">
        <w:rPr>
          <w:szCs w:val="28"/>
        </w:rPr>
        <w:t>Ивасенко</w:t>
      </w:r>
      <w:proofErr w:type="spellEnd"/>
      <w:r w:rsidR="003E3A49">
        <w:rPr>
          <w:szCs w:val="28"/>
        </w:rPr>
        <w:t xml:space="preserve"> Ивана </w:t>
      </w:r>
      <w:proofErr w:type="spellStart"/>
      <w:r w:rsidR="003E3A49">
        <w:rPr>
          <w:szCs w:val="28"/>
        </w:rPr>
        <w:t>Пантелеймоновича</w:t>
      </w:r>
      <w:proofErr w:type="spellEnd"/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proofErr w:type="spellStart"/>
      <w:r w:rsidR="003E3A49">
        <w:rPr>
          <w:szCs w:val="28"/>
        </w:rPr>
        <w:t>Ивасенко</w:t>
      </w:r>
      <w:proofErr w:type="spellEnd"/>
      <w:r w:rsidR="003E3A49">
        <w:rPr>
          <w:szCs w:val="28"/>
        </w:rPr>
        <w:t xml:space="preserve"> Ивана </w:t>
      </w:r>
      <w:proofErr w:type="spellStart"/>
      <w:r w:rsidR="003E3A49">
        <w:rPr>
          <w:szCs w:val="28"/>
        </w:rPr>
        <w:t>Пантелеймоновича</w:t>
      </w:r>
      <w:proofErr w:type="spellEnd"/>
      <w:r w:rsidR="001A58FE">
        <w:rPr>
          <w:szCs w:val="28"/>
        </w:rPr>
        <w:t>, 19</w:t>
      </w:r>
      <w:r w:rsidR="003E3A49">
        <w:rPr>
          <w:szCs w:val="28"/>
        </w:rPr>
        <w:t>60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 xml:space="preserve">работающего в </w:t>
      </w:r>
      <w:r w:rsidR="003E3A49">
        <w:rPr>
          <w:szCs w:val="28"/>
        </w:rPr>
        <w:t>администрации</w:t>
      </w:r>
      <w:r w:rsidR="000B50CF">
        <w:rPr>
          <w:szCs w:val="28"/>
        </w:rPr>
        <w:t xml:space="preserve"> </w:t>
      </w:r>
      <w:proofErr w:type="spellStart"/>
      <w:r w:rsidR="000B50CF">
        <w:rPr>
          <w:szCs w:val="28"/>
        </w:rPr>
        <w:t>Ясенского</w:t>
      </w:r>
      <w:proofErr w:type="spellEnd"/>
      <w:r w:rsidR="000B50CF">
        <w:rPr>
          <w:szCs w:val="28"/>
        </w:rPr>
        <w:t xml:space="preserve"> сельского поселения</w:t>
      </w:r>
      <w:r w:rsidR="00845AF4">
        <w:rPr>
          <w:szCs w:val="28"/>
        </w:rPr>
        <w:t xml:space="preserve"> в должности </w:t>
      </w:r>
      <w:r w:rsidR="000B50CF">
        <w:rPr>
          <w:szCs w:val="28"/>
        </w:rPr>
        <w:t>специалиста 2-й категории</w:t>
      </w:r>
      <w:r w:rsidRPr="00FE24B8">
        <w:rPr>
          <w:szCs w:val="28"/>
        </w:rPr>
        <w:t>, выдвин</w:t>
      </w:r>
      <w:r w:rsidR="00B8419A">
        <w:rPr>
          <w:szCs w:val="28"/>
        </w:rPr>
        <w:t xml:space="preserve">утого </w:t>
      </w:r>
      <w:proofErr w:type="spellStart"/>
      <w:r w:rsidR="000B50CF">
        <w:rPr>
          <w:szCs w:val="28"/>
        </w:rPr>
        <w:t>Ейским</w:t>
      </w:r>
      <w:proofErr w:type="spellEnd"/>
      <w:r w:rsidR="000B50CF">
        <w:rPr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="00B8419A">
        <w:rPr>
          <w:szCs w:val="28"/>
        </w:rPr>
        <w:t xml:space="preserve">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0B50CF">
        <w:rPr>
          <w:szCs w:val="28"/>
        </w:rPr>
        <w:t>2 ноября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</w:t>
      </w:r>
      <w:r w:rsidR="000B50CF">
        <w:rPr>
          <w:szCs w:val="28"/>
        </w:rPr>
        <w:t>6</w:t>
      </w:r>
      <w:r w:rsidRPr="00FE24B8">
        <w:rPr>
          <w:szCs w:val="28"/>
        </w:rPr>
        <w:t xml:space="preserve"> часов</w:t>
      </w:r>
      <w:r w:rsidR="00B7339C">
        <w:rPr>
          <w:szCs w:val="28"/>
        </w:rPr>
        <w:t xml:space="preserve"> </w:t>
      </w:r>
      <w:r w:rsidR="00AA3866">
        <w:rPr>
          <w:szCs w:val="28"/>
        </w:rPr>
        <w:t xml:space="preserve">02 </w:t>
      </w:r>
      <w:r w:rsidRPr="00FE24B8">
        <w:rPr>
          <w:szCs w:val="28"/>
        </w:rPr>
        <w:t>минут</w:t>
      </w:r>
      <w:r w:rsidR="00B8419A">
        <w:rPr>
          <w:szCs w:val="28"/>
        </w:rPr>
        <w:t>ы</w:t>
      </w:r>
      <w:r w:rsidRPr="00FE24B8">
        <w:rPr>
          <w:szCs w:val="28"/>
        </w:rPr>
        <w:t>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0B50CF">
        <w:rPr>
          <w:szCs w:val="28"/>
        </w:rPr>
        <w:t>Ивасенко</w:t>
      </w:r>
      <w:proofErr w:type="spellEnd"/>
      <w:r w:rsidR="000B50CF">
        <w:rPr>
          <w:szCs w:val="28"/>
        </w:rPr>
        <w:t xml:space="preserve"> Ивану </w:t>
      </w:r>
      <w:proofErr w:type="spellStart"/>
      <w:r w:rsidR="000B50CF">
        <w:rPr>
          <w:szCs w:val="28"/>
        </w:rPr>
        <w:t>Пантелеймоновичу</w:t>
      </w:r>
      <w:proofErr w:type="spellEnd"/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 странице территориальной избирательной комиссии Ейская районная сайта администрации 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657FF2" w:rsidRDefault="00657FF2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D875A1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="00D875A1">
              <w:rPr>
                <w:sz w:val="28"/>
              </w:rPr>
              <w:t xml:space="preserve"> территориальной избирательной комиссии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657FF2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Т.Н. </w:t>
            </w:r>
            <w:proofErr w:type="spellStart"/>
            <w:r>
              <w:rPr>
                <w:sz w:val="28"/>
              </w:rPr>
              <w:t>Чернодырка</w:t>
            </w:r>
            <w:proofErr w:type="spellEnd"/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B50CF"/>
    <w:rsid w:val="000C517A"/>
    <w:rsid w:val="00117A9F"/>
    <w:rsid w:val="00144BF0"/>
    <w:rsid w:val="001914BA"/>
    <w:rsid w:val="001A58FE"/>
    <w:rsid w:val="0020241B"/>
    <w:rsid w:val="002458DF"/>
    <w:rsid w:val="002D54A8"/>
    <w:rsid w:val="003E3A49"/>
    <w:rsid w:val="004240D7"/>
    <w:rsid w:val="004811B4"/>
    <w:rsid w:val="004E67A0"/>
    <w:rsid w:val="00502AAE"/>
    <w:rsid w:val="00657FF2"/>
    <w:rsid w:val="00781CFC"/>
    <w:rsid w:val="00792229"/>
    <w:rsid w:val="007D4631"/>
    <w:rsid w:val="00835EC6"/>
    <w:rsid w:val="00845AF4"/>
    <w:rsid w:val="00897AC1"/>
    <w:rsid w:val="00932FC3"/>
    <w:rsid w:val="009367F8"/>
    <w:rsid w:val="00974F18"/>
    <w:rsid w:val="00994BE4"/>
    <w:rsid w:val="009A1BC9"/>
    <w:rsid w:val="00A22234"/>
    <w:rsid w:val="00A61EE1"/>
    <w:rsid w:val="00A81BA5"/>
    <w:rsid w:val="00AA3866"/>
    <w:rsid w:val="00AA696F"/>
    <w:rsid w:val="00B7339C"/>
    <w:rsid w:val="00B8419A"/>
    <w:rsid w:val="00C32C19"/>
    <w:rsid w:val="00D14B78"/>
    <w:rsid w:val="00D43A2D"/>
    <w:rsid w:val="00D53F75"/>
    <w:rsid w:val="00D875A1"/>
    <w:rsid w:val="00ED1C8A"/>
    <w:rsid w:val="00EF0C5D"/>
    <w:rsid w:val="00F50EB2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29</cp:revision>
  <cp:lastPrinted>2018-11-02T13:48:00Z</cp:lastPrinted>
  <dcterms:created xsi:type="dcterms:W3CDTF">2017-06-28T06:50:00Z</dcterms:created>
  <dcterms:modified xsi:type="dcterms:W3CDTF">2018-11-02T13:48:00Z</dcterms:modified>
</cp:coreProperties>
</file>