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586" w:rsidRPr="00F76586" w:rsidRDefault="00F76586" w:rsidP="002F12A6">
      <w:pPr>
        <w:pStyle w:val="a6"/>
        <w:tabs>
          <w:tab w:val="right" w:pos="9355"/>
        </w:tabs>
        <w:ind w:right="-6"/>
        <w:jc w:val="center"/>
        <w:rPr>
          <w:rFonts w:ascii="Times New Roman" w:hAnsi="Times New Roman" w:cs="Times New Roman"/>
          <w:b/>
          <w:szCs w:val="28"/>
        </w:rPr>
      </w:pPr>
      <w:bookmarkStart w:id="0" w:name="_GoBack"/>
      <w:bookmarkEnd w:id="0"/>
      <w:r w:rsidRPr="00F76586">
        <w:rPr>
          <w:rFonts w:ascii="Times New Roman" w:hAnsi="Times New Roman" w:cs="Times New Roman"/>
          <w:b/>
          <w:szCs w:val="28"/>
        </w:rPr>
        <w:t>Стартовал конкурс научных студенческих работ</w:t>
      </w:r>
      <w:r w:rsidRPr="00F76586">
        <w:rPr>
          <w:rFonts w:ascii="Times New Roman" w:hAnsi="Times New Roman" w:cs="Times New Roman"/>
          <w:b/>
          <w:szCs w:val="28"/>
        </w:rPr>
        <w:br/>
        <w:t xml:space="preserve">и научно-практической конференции по вопросам </w:t>
      </w:r>
      <w:r w:rsidRPr="00F76586">
        <w:rPr>
          <w:rFonts w:ascii="Times New Roman" w:hAnsi="Times New Roman" w:cs="Times New Roman"/>
          <w:b/>
          <w:szCs w:val="28"/>
        </w:rPr>
        <w:br/>
        <w:t>теории и практики избирательного законодательства</w:t>
      </w:r>
      <w:r w:rsidRPr="00F76586">
        <w:rPr>
          <w:rFonts w:ascii="Times New Roman" w:hAnsi="Times New Roman" w:cs="Times New Roman"/>
          <w:b/>
          <w:szCs w:val="28"/>
        </w:rPr>
        <w:br/>
        <w:t>в связи с проведением выборов депутатов</w:t>
      </w:r>
      <w:r w:rsidRPr="00F76586">
        <w:rPr>
          <w:rFonts w:ascii="Times New Roman" w:hAnsi="Times New Roman" w:cs="Times New Roman"/>
          <w:b/>
          <w:szCs w:val="28"/>
        </w:rPr>
        <w:br/>
        <w:t>Государственной Думы Федерального Собрания Российской Федерации восьмого созыва</w:t>
      </w:r>
      <w:r w:rsidR="002F12A6">
        <w:rPr>
          <w:rFonts w:ascii="Times New Roman" w:hAnsi="Times New Roman" w:cs="Times New Roman"/>
          <w:b/>
          <w:szCs w:val="28"/>
        </w:rPr>
        <w:t>. Приглашаем студентов учебных заведений принять участие в конкурсе.</w:t>
      </w:r>
    </w:p>
    <w:p w:rsidR="00F76586" w:rsidRDefault="00F76586" w:rsidP="002F12A6">
      <w:pPr>
        <w:spacing w:line="360" w:lineRule="auto"/>
        <w:jc w:val="center"/>
        <w:rPr>
          <w:sz w:val="28"/>
          <w:szCs w:val="28"/>
          <w:lang w:val="ru-RU"/>
        </w:rPr>
      </w:pPr>
    </w:p>
    <w:p w:rsidR="00F76586" w:rsidRPr="004A27F7" w:rsidRDefault="00F76586" w:rsidP="00F76586">
      <w:pPr>
        <w:spacing w:line="360" w:lineRule="auto"/>
        <w:jc w:val="both"/>
        <w:rPr>
          <w:sz w:val="28"/>
          <w:szCs w:val="28"/>
          <w:lang w:val="ru-RU"/>
        </w:rPr>
      </w:pPr>
      <w:r>
        <w:rPr>
          <w:sz w:val="28"/>
          <w:szCs w:val="28"/>
          <w:lang w:val="ru-RU"/>
        </w:rPr>
        <w:t xml:space="preserve">Положение о конкурсе </w:t>
      </w:r>
      <w:r w:rsidRPr="004A27F7">
        <w:rPr>
          <w:sz w:val="28"/>
          <w:szCs w:val="28"/>
          <w:lang w:val="ru-RU"/>
        </w:rPr>
        <w:t xml:space="preserve"> на</w:t>
      </w:r>
      <w:r w:rsidR="002F12A6">
        <w:rPr>
          <w:sz w:val="28"/>
          <w:szCs w:val="28"/>
          <w:lang w:val="ru-RU"/>
        </w:rPr>
        <w:t xml:space="preserve"> 10</w:t>
      </w:r>
      <w:r w:rsidRPr="004A27F7">
        <w:rPr>
          <w:sz w:val="28"/>
          <w:szCs w:val="28"/>
          <w:lang w:val="ru-RU"/>
        </w:rPr>
        <w:t xml:space="preserve"> л. в 1 экз. </w:t>
      </w:r>
    </w:p>
    <w:p w:rsidR="00F76586" w:rsidRDefault="00F76586" w:rsidP="00F76586">
      <w:pPr>
        <w:pStyle w:val="31"/>
        <w:spacing w:after="0"/>
        <w:ind w:left="0"/>
        <w:contextualSpacing/>
        <w:jc w:val="center"/>
        <w:rPr>
          <w:b/>
          <w:sz w:val="28"/>
          <w:szCs w:val="28"/>
        </w:rPr>
      </w:pPr>
    </w:p>
    <w:p w:rsidR="00F76586" w:rsidRDefault="00F76586" w:rsidP="00F76586">
      <w:pPr>
        <w:pStyle w:val="31"/>
        <w:spacing w:after="0"/>
        <w:ind w:left="0"/>
        <w:contextualSpacing/>
        <w:jc w:val="center"/>
        <w:rPr>
          <w:b/>
          <w:sz w:val="28"/>
          <w:szCs w:val="28"/>
        </w:rPr>
      </w:pPr>
      <w:r w:rsidRPr="00821B95">
        <w:rPr>
          <w:b/>
          <w:sz w:val="28"/>
          <w:szCs w:val="28"/>
        </w:rPr>
        <w:t>Положение</w:t>
      </w:r>
      <w:r w:rsidRPr="00821B95">
        <w:rPr>
          <w:b/>
          <w:sz w:val="28"/>
          <w:szCs w:val="28"/>
        </w:rPr>
        <w:br/>
        <w:t>о конкурсе</w:t>
      </w:r>
      <w:r>
        <w:rPr>
          <w:b/>
          <w:sz w:val="28"/>
          <w:szCs w:val="28"/>
        </w:rPr>
        <w:t xml:space="preserve"> научных </w:t>
      </w:r>
      <w:r w:rsidRPr="00C00350">
        <w:rPr>
          <w:b/>
          <w:sz w:val="28"/>
          <w:szCs w:val="28"/>
        </w:rPr>
        <w:t>студенческих работ и</w:t>
      </w:r>
    </w:p>
    <w:p w:rsidR="00F76586" w:rsidRDefault="00F76586" w:rsidP="00F76586">
      <w:pPr>
        <w:pStyle w:val="31"/>
        <w:spacing w:after="0"/>
        <w:ind w:left="0"/>
        <w:jc w:val="center"/>
        <w:rPr>
          <w:b/>
          <w:sz w:val="28"/>
          <w:szCs w:val="28"/>
        </w:rPr>
      </w:pPr>
      <w:r w:rsidRPr="00C00350">
        <w:rPr>
          <w:b/>
          <w:sz w:val="28"/>
          <w:szCs w:val="28"/>
        </w:rPr>
        <w:t>проведении научно-практической конференции</w:t>
      </w:r>
    </w:p>
    <w:p w:rsidR="00F76586" w:rsidRDefault="00F76586" w:rsidP="00F76586">
      <w:pPr>
        <w:pStyle w:val="31"/>
        <w:spacing w:after="0"/>
        <w:ind w:left="0"/>
        <w:jc w:val="center"/>
        <w:rPr>
          <w:b/>
          <w:sz w:val="28"/>
          <w:szCs w:val="28"/>
        </w:rPr>
      </w:pPr>
      <w:r w:rsidRPr="00C00350">
        <w:rPr>
          <w:b/>
          <w:sz w:val="28"/>
          <w:szCs w:val="28"/>
        </w:rPr>
        <w:t>по вопросам теории</w:t>
      </w:r>
      <w:r>
        <w:rPr>
          <w:b/>
          <w:sz w:val="28"/>
          <w:szCs w:val="28"/>
        </w:rPr>
        <w:t xml:space="preserve"> и практики избирательного законодательства</w:t>
      </w:r>
    </w:p>
    <w:p w:rsidR="00F76586" w:rsidRPr="00821B95" w:rsidRDefault="00F76586" w:rsidP="00F76586">
      <w:pPr>
        <w:pStyle w:val="31"/>
        <w:spacing w:after="0"/>
        <w:ind w:left="0"/>
        <w:jc w:val="center"/>
        <w:rPr>
          <w:sz w:val="28"/>
          <w:szCs w:val="28"/>
        </w:rPr>
      </w:pPr>
      <w:r w:rsidRPr="006F2F0B">
        <w:rPr>
          <w:b/>
          <w:sz w:val="28"/>
          <w:szCs w:val="28"/>
        </w:rPr>
        <w:t xml:space="preserve">в связи с проведением выборов </w:t>
      </w:r>
      <w:r>
        <w:rPr>
          <w:b/>
          <w:sz w:val="28"/>
          <w:szCs w:val="28"/>
        </w:rPr>
        <w:t xml:space="preserve">депутатов </w:t>
      </w:r>
      <w:r>
        <w:rPr>
          <w:b/>
          <w:sz w:val="28"/>
          <w:szCs w:val="28"/>
        </w:rPr>
        <w:br/>
        <w:t>Государственной Думы Федерального Собрания Российской Федерации восьмого созыва</w:t>
      </w:r>
    </w:p>
    <w:p w:rsidR="00F76586" w:rsidRPr="00821B95" w:rsidRDefault="00F76586" w:rsidP="00F76586">
      <w:pPr>
        <w:pStyle w:val="31"/>
        <w:spacing w:after="0"/>
        <w:ind w:left="0"/>
        <w:jc w:val="center"/>
        <w:rPr>
          <w:sz w:val="28"/>
          <w:szCs w:val="28"/>
        </w:rPr>
      </w:pPr>
    </w:p>
    <w:p w:rsidR="00F76586" w:rsidRPr="00821B95" w:rsidRDefault="00F76586" w:rsidP="00F76586">
      <w:pPr>
        <w:jc w:val="center"/>
        <w:rPr>
          <w:b/>
          <w:szCs w:val="28"/>
        </w:rPr>
      </w:pPr>
      <w:r w:rsidRPr="00821B95">
        <w:rPr>
          <w:b/>
          <w:szCs w:val="28"/>
        </w:rPr>
        <w:t>1. Общие положения</w:t>
      </w:r>
    </w:p>
    <w:p w:rsidR="00F76586" w:rsidRPr="00821B95" w:rsidRDefault="00F76586" w:rsidP="00F76586">
      <w:pPr>
        <w:rPr>
          <w:b/>
          <w:szCs w:val="28"/>
        </w:rPr>
      </w:pPr>
    </w:p>
    <w:p w:rsidR="00F76586" w:rsidRDefault="00F76586" w:rsidP="002F12A6">
      <w:pPr>
        <w:widowControl w:val="0"/>
        <w:autoSpaceDE w:val="0"/>
        <w:autoSpaceDN w:val="0"/>
        <w:adjustRightInd w:val="0"/>
        <w:spacing w:line="360" w:lineRule="auto"/>
        <w:ind w:firstLine="709"/>
        <w:jc w:val="both"/>
        <w:rPr>
          <w:szCs w:val="28"/>
        </w:rPr>
      </w:pPr>
      <w:r>
        <w:rPr>
          <w:szCs w:val="28"/>
        </w:rPr>
        <w:t>1.1. Конкурс научных студенческих работ</w:t>
      </w:r>
      <w:r w:rsidRPr="00821B95">
        <w:rPr>
          <w:szCs w:val="28"/>
        </w:rPr>
        <w:t xml:space="preserve"> и научно-практическ</w:t>
      </w:r>
      <w:r>
        <w:rPr>
          <w:szCs w:val="28"/>
        </w:rPr>
        <w:t>ая конференция</w:t>
      </w:r>
      <w:r w:rsidRPr="00821B95">
        <w:rPr>
          <w:szCs w:val="28"/>
        </w:rPr>
        <w:t xml:space="preserve"> по вопросам теории и практики избирательного законодательства</w:t>
      </w:r>
      <w:r w:rsidRPr="005078E6">
        <w:t xml:space="preserve"> </w:t>
      </w:r>
      <w:r w:rsidRPr="005078E6">
        <w:rPr>
          <w:szCs w:val="28"/>
        </w:rPr>
        <w:t xml:space="preserve">в связи с проведением выборов </w:t>
      </w:r>
      <w:r>
        <w:rPr>
          <w:szCs w:val="28"/>
        </w:rPr>
        <w:t>депутатов Государственной Думы Федерального Собрания Российской Федерации восьмого созыва</w:t>
      </w:r>
      <w:r w:rsidRPr="005078E6">
        <w:rPr>
          <w:szCs w:val="28"/>
        </w:rPr>
        <w:t xml:space="preserve"> </w:t>
      </w:r>
      <w:r>
        <w:rPr>
          <w:szCs w:val="28"/>
        </w:rPr>
        <w:t>(далее также – конкурс</w:t>
      </w:r>
      <w:r w:rsidRPr="00535C2C">
        <w:rPr>
          <w:szCs w:val="28"/>
        </w:rPr>
        <w:t xml:space="preserve"> </w:t>
      </w:r>
      <w:r>
        <w:rPr>
          <w:szCs w:val="28"/>
        </w:rPr>
        <w:t>научных студенческих работ, Конкурс и научно-практическая конференция, Конференция) проводя</w:t>
      </w:r>
      <w:r w:rsidRPr="00821B95">
        <w:rPr>
          <w:szCs w:val="28"/>
        </w:rPr>
        <w:t xml:space="preserve">тся в </w:t>
      </w:r>
      <w:r w:rsidRPr="00821B95">
        <w:rPr>
          <w:rFonts w:eastAsia="Calibri"/>
          <w:szCs w:val="28"/>
        </w:rPr>
        <w:t xml:space="preserve">соответствии с </w:t>
      </w:r>
      <w:r>
        <w:rPr>
          <w:szCs w:val="28"/>
        </w:rPr>
        <w:t xml:space="preserve">постановлениями избирательной комиссии Краснодарского края от </w:t>
      </w:r>
      <w:r>
        <w:rPr>
          <w:szCs w:val="28"/>
        </w:rPr>
        <w:br/>
      </w:r>
      <w:r w:rsidRPr="005F3652">
        <w:rPr>
          <w:szCs w:val="28"/>
        </w:rPr>
        <w:t xml:space="preserve">30 декабря 2020 г. № 152/1400-6 «О Плане работы избирательной комиссии Краснодарского края на 2021 год», от 30 декабря 2020 г. № 152/1401-6 </w:t>
      </w:r>
      <w:r>
        <w:rPr>
          <w:szCs w:val="28"/>
        </w:rPr>
        <w:br/>
      </w:r>
      <w:r w:rsidRPr="005F3652">
        <w:rPr>
          <w:szCs w:val="28"/>
        </w:rPr>
        <w:t>«О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 повышению правовой культуры избирателей на 2021 год»</w:t>
      </w:r>
      <w:r>
        <w:rPr>
          <w:szCs w:val="28"/>
        </w:rPr>
        <w:t>.</w:t>
      </w:r>
    </w:p>
    <w:p w:rsidR="00F76586" w:rsidRPr="00821B95" w:rsidRDefault="00F76586" w:rsidP="002F12A6">
      <w:pPr>
        <w:widowControl w:val="0"/>
        <w:autoSpaceDE w:val="0"/>
        <w:autoSpaceDN w:val="0"/>
        <w:adjustRightInd w:val="0"/>
        <w:spacing w:line="360" w:lineRule="auto"/>
        <w:ind w:firstLine="709"/>
        <w:jc w:val="both"/>
        <w:rPr>
          <w:szCs w:val="28"/>
        </w:rPr>
      </w:pPr>
      <w:r>
        <w:rPr>
          <w:szCs w:val="28"/>
        </w:rPr>
        <w:t>1.2. Конкурс научных студенческих работ и н</w:t>
      </w:r>
      <w:r w:rsidRPr="00821B95">
        <w:rPr>
          <w:szCs w:val="28"/>
        </w:rPr>
        <w:t>аучно-</w:t>
      </w:r>
      <w:r>
        <w:rPr>
          <w:szCs w:val="28"/>
        </w:rPr>
        <w:t>практическая конференция проводя</w:t>
      </w:r>
      <w:r w:rsidRPr="00821B95">
        <w:rPr>
          <w:szCs w:val="28"/>
        </w:rPr>
        <w:t xml:space="preserve">тся в целях стимулирования участия студентов, </w:t>
      </w:r>
      <w:r>
        <w:rPr>
          <w:szCs w:val="28"/>
        </w:rPr>
        <w:t>магистрантов,</w:t>
      </w:r>
      <w:r w:rsidRPr="00821B95">
        <w:rPr>
          <w:szCs w:val="28"/>
        </w:rPr>
        <w:t xml:space="preserve"> </w:t>
      </w:r>
      <w:r>
        <w:rPr>
          <w:szCs w:val="28"/>
        </w:rPr>
        <w:t xml:space="preserve">аспирантов </w:t>
      </w:r>
      <w:r w:rsidRPr="00821B95">
        <w:rPr>
          <w:szCs w:val="28"/>
        </w:rPr>
        <w:t xml:space="preserve">высших учебных заведений </w:t>
      </w:r>
      <w:r>
        <w:rPr>
          <w:szCs w:val="28"/>
        </w:rPr>
        <w:t xml:space="preserve">в возрасте до 36 лет (включительно) </w:t>
      </w:r>
      <w:r w:rsidRPr="00821B95">
        <w:rPr>
          <w:szCs w:val="28"/>
        </w:rPr>
        <w:t>в научных исследованиях в области избирательного права и избирательного процесса</w:t>
      </w:r>
      <w:r>
        <w:rPr>
          <w:szCs w:val="28"/>
        </w:rPr>
        <w:t>;</w:t>
      </w:r>
      <w:r w:rsidRPr="00821B95">
        <w:rPr>
          <w:szCs w:val="28"/>
        </w:rPr>
        <w:t xml:space="preserve"> привлечения научного потенциала вузов к разработке </w:t>
      </w:r>
      <w:r>
        <w:rPr>
          <w:szCs w:val="28"/>
        </w:rPr>
        <w:t>методических материалов</w:t>
      </w:r>
      <w:r w:rsidRPr="00821B95">
        <w:rPr>
          <w:szCs w:val="28"/>
        </w:rPr>
        <w:t xml:space="preserve"> по избирательному праву</w:t>
      </w:r>
      <w:r>
        <w:rPr>
          <w:szCs w:val="28"/>
        </w:rPr>
        <w:t xml:space="preserve"> и</w:t>
      </w:r>
      <w:r w:rsidRPr="00821B95">
        <w:rPr>
          <w:szCs w:val="28"/>
        </w:rPr>
        <w:t xml:space="preserve"> избирательному процессу, современным избирательным технологиям, в том числе с учетом зарубежного опыта организации и </w:t>
      </w:r>
      <w:r w:rsidRPr="00832C05">
        <w:rPr>
          <w:szCs w:val="28"/>
        </w:rPr>
        <w:t>проведения выборов</w:t>
      </w:r>
      <w:r>
        <w:rPr>
          <w:szCs w:val="28"/>
        </w:rPr>
        <w:t>;</w:t>
      </w:r>
      <w:r w:rsidRPr="00832C05">
        <w:rPr>
          <w:szCs w:val="28"/>
        </w:rPr>
        <w:t xml:space="preserve"> повышения интереса молодежи к вопросам избирательного права и </w:t>
      </w:r>
      <w:r>
        <w:rPr>
          <w:szCs w:val="28"/>
        </w:rPr>
        <w:t xml:space="preserve">избирательного </w:t>
      </w:r>
      <w:r w:rsidRPr="00832C05">
        <w:rPr>
          <w:szCs w:val="28"/>
        </w:rPr>
        <w:t xml:space="preserve">процесса, институту </w:t>
      </w:r>
      <w:r w:rsidRPr="00832C05">
        <w:rPr>
          <w:szCs w:val="28"/>
        </w:rPr>
        <w:lastRenderedPageBreak/>
        <w:t>выборов, уровня правовой культуры и правовой грамотности избирателей</w:t>
      </w:r>
      <w:r>
        <w:rPr>
          <w:szCs w:val="28"/>
        </w:rPr>
        <w:t xml:space="preserve"> и</w:t>
      </w:r>
      <w:r w:rsidRPr="00832C05">
        <w:rPr>
          <w:szCs w:val="28"/>
        </w:rPr>
        <w:t xml:space="preserve"> иных участников избирательного процесса.</w:t>
      </w:r>
    </w:p>
    <w:p w:rsidR="00F76586" w:rsidRDefault="00F76586" w:rsidP="002F12A6">
      <w:pPr>
        <w:widowControl w:val="0"/>
        <w:autoSpaceDE w:val="0"/>
        <w:autoSpaceDN w:val="0"/>
        <w:adjustRightInd w:val="0"/>
        <w:spacing w:line="360" w:lineRule="auto"/>
        <w:ind w:firstLine="709"/>
        <w:jc w:val="both"/>
        <w:rPr>
          <w:szCs w:val="28"/>
        </w:rPr>
      </w:pPr>
      <w:r>
        <w:rPr>
          <w:szCs w:val="28"/>
        </w:rPr>
        <w:t>1.3. Организатором конкурса научных студенческих работ и</w:t>
      </w:r>
      <w:r w:rsidRPr="00821B95">
        <w:rPr>
          <w:szCs w:val="28"/>
        </w:rPr>
        <w:t xml:space="preserve"> научно-практической конференции</w:t>
      </w:r>
      <w:r>
        <w:rPr>
          <w:szCs w:val="28"/>
        </w:rPr>
        <w:t xml:space="preserve"> является</w:t>
      </w:r>
      <w:r w:rsidRPr="00821B95">
        <w:rPr>
          <w:szCs w:val="28"/>
        </w:rPr>
        <w:t xml:space="preserve"> избирательн</w:t>
      </w:r>
      <w:r>
        <w:rPr>
          <w:szCs w:val="28"/>
        </w:rPr>
        <w:t>ая комиссия Краснодарского края.</w:t>
      </w:r>
    </w:p>
    <w:p w:rsidR="00F76586" w:rsidRDefault="00F76586" w:rsidP="002F12A6">
      <w:pPr>
        <w:widowControl w:val="0"/>
        <w:autoSpaceDE w:val="0"/>
        <w:autoSpaceDN w:val="0"/>
        <w:adjustRightInd w:val="0"/>
        <w:spacing w:line="360" w:lineRule="auto"/>
        <w:ind w:firstLine="709"/>
        <w:jc w:val="both"/>
        <w:rPr>
          <w:szCs w:val="28"/>
        </w:rPr>
      </w:pPr>
      <w:r>
        <w:rPr>
          <w:szCs w:val="28"/>
        </w:rPr>
        <w:t>1.4. Соорганизатором (партнером) конкурса научных студенческих работ и</w:t>
      </w:r>
      <w:r w:rsidRPr="00821B95">
        <w:rPr>
          <w:szCs w:val="28"/>
        </w:rPr>
        <w:t xml:space="preserve"> научно-практической конференции</w:t>
      </w:r>
      <w:r>
        <w:rPr>
          <w:szCs w:val="28"/>
        </w:rPr>
        <w:t xml:space="preserve"> является</w:t>
      </w:r>
      <w:r w:rsidRPr="00821B95">
        <w:rPr>
          <w:szCs w:val="28"/>
        </w:rPr>
        <w:t xml:space="preserve"> </w:t>
      </w:r>
      <w:r>
        <w:rPr>
          <w:szCs w:val="28"/>
        </w:rPr>
        <w:t>министерство образования, науки и молодежной политики Краснодарского края (по согласованию).</w:t>
      </w:r>
    </w:p>
    <w:p w:rsidR="00F76586" w:rsidRPr="00821B95" w:rsidRDefault="00F76586" w:rsidP="002F12A6">
      <w:pPr>
        <w:widowControl w:val="0"/>
        <w:autoSpaceDE w:val="0"/>
        <w:autoSpaceDN w:val="0"/>
        <w:adjustRightInd w:val="0"/>
        <w:spacing w:line="360" w:lineRule="auto"/>
        <w:ind w:firstLine="709"/>
        <w:jc w:val="both"/>
        <w:rPr>
          <w:szCs w:val="28"/>
        </w:rPr>
      </w:pPr>
      <w:r w:rsidRPr="00821B95">
        <w:rPr>
          <w:szCs w:val="28"/>
        </w:rPr>
        <w:t>1.</w:t>
      </w:r>
      <w:r>
        <w:rPr>
          <w:szCs w:val="28"/>
        </w:rPr>
        <w:t>5</w:t>
      </w:r>
      <w:r w:rsidRPr="00821B95">
        <w:rPr>
          <w:szCs w:val="28"/>
        </w:rPr>
        <w:t>. Материалы, подготовленные и присланные на</w:t>
      </w:r>
      <w:r>
        <w:rPr>
          <w:szCs w:val="28"/>
        </w:rPr>
        <w:t xml:space="preserve"> конкурс</w:t>
      </w:r>
      <w:r w:rsidRPr="00FC7030">
        <w:rPr>
          <w:szCs w:val="28"/>
        </w:rPr>
        <w:t xml:space="preserve"> </w:t>
      </w:r>
      <w:r>
        <w:rPr>
          <w:szCs w:val="28"/>
        </w:rPr>
        <w:t xml:space="preserve">научных студенческих работ </w:t>
      </w:r>
      <w:r w:rsidRPr="00821B95">
        <w:rPr>
          <w:szCs w:val="28"/>
        </w:rPr>
        <w:t xml:space="preserve">с нарушением требований настоящего Положения, не рассматриваются. Материалы не возвращаются, рецензии </w:t>
      </w:r>
      <w:r>
        <w:rPr>
          <w:szCs w:val="28"/>
        </w:rPr>
        <w:t xml:space="preserve">и справки о приеме материалов </w:t>
      </w:r>
      <w:r w:rsidRPr="00821B95">
        <w:rPr>
          <w:szCs w:val="28"/>
        </w:rPr>
        <w:t>авторам не выдаются.</w:t>
      </w:r>
    </w:p>
    <w:p w:rsidR="00F76586" w:rsidRDefault="00F76586" w:rsidP="002F12A6">
      <w:pPr>
        <w:widowControl w:val="0"/>
        <w:autoSpaceDE w:val="0"/>
        <w:autoSpaceDN w:val="0"/>
        <w:adjustRightInd w:val="0"/>
        <w:spacing w:line="360" w:lineRule="auto"/>
        <w:ind w:firstLine="709"/>
        <w:jc w:val="both"/>
        <w:rPr>
          <w:szCs w:val="28"/>
        </w:rPr>
      </w:pPr>
      <w:r w:rsidRPr="00821B95">
        <w:rPr>
          <w:szCs w:val="28"/>
        </w:rPr>
        <w:t>1.</w:t>
      </w:r>
      <w:r>
        <w:rPr>
          <w:szCs w:val="28"/>
        </w:rPr>
        <w:t>6</w:t>
      </w:r>
      <w:r w:rsidRPr="00821B95">
        <w:rPr>
          <w:szCs w:val="28"/>
        </w:rPr>
        <w:t xml:space="preserve">. Представление материалов на </w:t>
      </w:r>
      <w:r>
        <w:rPr>
          <w:szCs w:val="28"/>
        </w:rPr>
        <w:t xml:space="preserve">конкурс научных студенческих работ и </w:t>
      </w:r>
      <w:r w:rsidRPr="00821B95">
        <w:rPr>
          <w:szCs w:val="28"/>
        </w:rPr>
        <w:t xml:space="preserve">научно-практическую конференцию подтверждает согласие участников на безвозмездную передачу </w:t>
      </w:r>
      <w:r>
        <w:rPr>
          <w:szCs w:val="28"/>
        </w:rPr>
        <w:t>исключительных</w:t>
      </w:r>
      <w:r w:rsidRPr="00821B95">
        <w:rPr>
          <w:szCs w:val="28"/>
        </w:rPr>
        <w:t xml:space="preserve"> прав</w:t>
      </w:r>
      <w:r>
        <w:rPr>
          <w:szCs w:val="28"/>
        </w:rPr>
        <w:t xml:space="preserve"> на материалы</w:t>
      </w:r>
      <w:r w:rsidRPr="00821B95">
        <w:rPr>
          <w:szCs w:val="28"/>
        </w:rPr>
        <w:t xml:space="preserve"> для дальнейшего</w:t>
      </w:r>
      <w:r>
        <w:rPr>
          <w:szCs w:val="28"/>
        </w:rPr>
        <w:t xml:space="preserve"> их</w:t>
      </w:r>
      <w:r w:rsidRPr="00821B95">
        <w:rPr>
          <w:szCs w:val="28"/>
        </w:rPr>
        <w:t xml:space="preserve"> использования избирательной комиссией Краснодарского края </w:t>
      </w:r>
      <w:r>
        <w:rPr>
          <w:szCs w:val="28"/>
        </w:rPr>
        <w:t>в целях</w:t>
      </w:r>
      <w:r w:rsidRPr="00821B95">
        <w:rPr>
          <w:szCs w:val="28"/>
        </w:rPr>
        <w:t xml:space="preserve"> их тиражирования и распространения.</w:t>
      </w:r>
    </w:p>
    <w:p w:rsidR="00F76586" w:rsidRDefault="00F76586" w:rsidP="002F12A6">
      <w:pPr>
        <w:widowControl w:val="0"/>
        <w:autoSpaceDE w:val="0"/>
        <w:autoSpaceDN w:val="0"/>
        <w:adjustRightInd w:val="0"/>
        <w:spacing w:line="360" w:lineRule="auto"/>
        <w:ind w:firstLine="709"/>
        <w:jc w:val="both"/>
        <w:rPr>
          <w:szCs w:val="28"/>
        </w:rPr>
      </w:pPr>
      <w:r>
        <w:rPr>
          <w:szCs w:val="28"/>
        </w:rPr>
        <w:t>1.7. Участники Конкурса</w:t>
      </w:r>
      <w:r w:rsidRPr="003C7F52">
        <w:rPr>
          <w:szCs w:val="28"/>
        </w:rPr>
        <w:t>, предоставляя персональные данные, да</w:t>
      </w:r>
      <w:r>
        <w:rPr>
          <w:szCs w:val="28"/>
        </w:rPr>
        <w:t>ю</w:t>
      </w:r>
      <w:r w:rsidRPr="003C7F52">
        <w:rPr>
          <w:szCs w:val="28"/>
        </w:rPr>
        <w:t>т согласие</w:t>
      </w:r>
      <w:r>
        <w:rPr>
          <w:szCs w:val="28"/>
        </w:rPr>
        <w:t xml:space="preserve"> избирательной комиссии Краснодарского края</w:t>
      </w:r>
      <w:r w:rsidRPr="003C7F52">
        <w:rPr>
          <w:szCs w:val="28"/>
        </w:rPr>
        <w:t xml:space="preserve"> на обработку своих персональных данных на следующих условиях: персональные данные будут использоваться </w:t>
      </w:r>
      <w:r>
        <w:rPr>
          <w:szCs w:val="28"/>
        </w:rPr>
        <w:t>исключительно организаторами Конкурса</w:t>
      </w:r>
      <w:r w:rsidRPr="003C7F52">
        <w:rPr>
          <w:szCs w:val="28"/>
        </w:rPr>
        <w:t xml:space="preserve"> и не будут </w:t>
      </w:r>
      <w:r>
        <w:rPr>
          <w:szCs w:val="28"/>
        </w:rPr>
        <w:t>передаваться</w:t>
      </w:r>
      <w:r w:rsidRPr="003C7F52">
        <w:rPr>
          <w:szCs w:val="28"/>
        </w:rPr>
        <w:t xml:space="preserve"> третьим лицам</w:t>
      </w:r>
      <w:r>
        <w:rPr>
          <w:szCs w:val="28"/>
        </w:rPr>
        <w:t>.</w:t>
      </w:r>
    </w:p>
    <w:p w:rsidR="00F76586" w:rsidRPr="003C7F52" w:rsidRDefault="00F76586" w:rsidP="002F12A6">
      <w:pPr>
        <w:widowControl w:val="0"/>
        <w:autoSpaceDE w:val="0"/>
        <w:autoSpaceDN w:val="0"/>
        <w:adjustRightInd w:val="0"/>
        <w:spacing w:line="360" w:lineRule="auto"/>
        <w:ind w:firstLine="709"/>
        <w:jc w:val="both"/>
        <w:rPr>
          <w:szCs w:val="28"/>
        </w:rPr>
      </w:pPr>
      <w:r w:rsidRPr="003C7F52">
        <w:rPr>
          <w:szCs w:val="28"/>
        </w:rPr>
        <w:t>Согласие действительно с момента предоставления персональ</w:t>
      </w:r>
      <w:r>
        <w:rPr>
          <w:szCs w:val="28"/>
        </w:rPr>
        <w:t xml:space="preserve">ных данных участниками Конкурса и </w:t>
      </w:r>
      <w:r w:rsidRPr="003C7F52">
        <w:rPr>
          <w:szCs w:val="28"/>
        </w:rPr>
        <w:t>хран</w:t>
      </w:r>
      <w:r>
        <w:rPr>
          <w:szCs w:val="28"/>
        </w:rPr>
        <w:t>и</w:t>
      </w:r>
      <w:r w:rsidRPr="003C7F52">
        <w:rPr>
          <w:szCs w:val="28"/>
        </w:rPr>
        <w:t xml:space="preserve">тся </w:t>
      </w:r>
      <w:r>
        <w:rPr>
          <w:szCs w:val="28"/>
        </w:rPr>
        <w:t xml:space="preserve">вместе с материалами, представленными на Конкурс, в избирательной комиссии Краснодарского края в течение трех лет. </w:t>
      </w:r>
      <w:r w:rsidRPr="003C7F52">
        <w:rPr>
          <w:szCs w:val="28"/>
        </w:rPr>
        <w:t xml:space="preserve">Персональные данные, которые </w:t>
      </w:r>
      <w:r>
        <w:rPr>
          <w:szCs w:val="28"/>
        </w:rPr>
        <w:t>участники Конкурса</w:t>
      </w:r>
      <w:r w:rsidRPr="003C7F52">
        <w:rPr>
          <w:szCs w:val="28"/>
        </w:rPr>
        <w:t xml:space="preserve"> </w:t>
      </w:r>
      <w:r>
        <w:rPr>
          <w:szCs w:val="28"/>
        </w:rPr>
        <w:t>предоставляют избирательной комиссии Краснодарского края: ф</w:t>
      </w:r>
      <w:r w:rsidRPr="003C7F52">
        <w:rPr>
          <w:szCs w:val="28"/>
        </w:rPr>
        <w:t>амилия, имя, отчество</w:t>
      </w:r>
      <w:r>
        <w:rPr>
          <w:szCs w:val="28"/>
        </w:rPr>
        <w:t xml:space="preserve">, место обучения, место работы, адрес места регистрации, адрес места проживания, </w:t>
      </w:r>
      <w:r w:rsidRPr="003C7F52">
        <w:rPr>
          <w:szCs w:val="28"/>
        </w:rPr>
        <w:t>адрес электронной почты,</w:t>
      </w:r>
      <w:r>
        <w:rPr>
          <w:szCs w:val="28"/>
        </w:rPr>
        <w:t xml:space="preserve"> н</w:t>
      </w:r>
      <w:r w:rsidRPr="003C7F52">
        <w:rPr>
          <w:szCs w:val="28"/>
        </w:rPr>
        <w:t>омер контактного телефона.</w:t>
      </w:r>
      <w:r>
        <w:rPr>
          <w:szCs w:val="28"/>
        </w:rPr>
        <w:t xml:space="preserve"> Согласие может быть отозвано в любой момент путем направления письменного уведомления в избирательную комиссию Краснодарского края.</w:t>
      </w:r>
    </w:p>
    <w:p w:rsidR="00F76586" w:rsidRPr="003C7F52" w:rsidRDefault="00F76586" w:rsidP="002F12A6">
      <w:pPr>
        <w:widowControl w:val="0"/>
        <w:autoSpaceDE w:val="0"/>
        <w:autoSpaceDN w:val="0"/>
        <w:adjustRightInd w:val="0"/>
        <w:spacing w:line="360" w:lineRule="auto"/>
        <w:ind w:firstLine="709"/>
        <w:jc w:val="both"/>
        <w:rPr>
          <w:szCs w:val="28"/>
        </w:rPr>
      </w:pPr>
      <w:r w:rsidRPr="003C7F52">
        <w:rPr>
          <w:szCs w:val="28"/>
        </w:rPr>
        <w:t>Персональные данные</w:t>
      </w:r>
      <w:r>
        <w:rPr>
          <w:szCs w:val="28"/>
        </w:rPr>
        <w:t xml:space="preserve"> собираются</w:t>
      </w:r>
      <w:r w:rsidRPr="003C7F52">
        <w:rPr>
          <w:szCs w:val="28"/>
        </w:rPr>
        <w:t xml:space="preserve"> и обрабатываются </w:t>
      </w:r>
      <w:r>
        <w:rPr>
          <w:szCs w:val="28"/>
        </w:rPr>
        <w:t xml:space="preserve">избирательной комиссией Краснодарского края </w:t>
      </w:r>
      <w:r w:rsidRPr="003C7F52">
        <w:rPr>
          <w:szCs w:val="28"/>
        </w:rPr>
        <w:t xml:space="preserve">исключительно в целях проведения </w:t>
      </w:r>
      <w:r>
        <w:rPr>
          <w:szCs w:val="28"/>
        </w:rPr>
        <w:t>К</w:t>
      </w:r>
      <w:r w:rsidRPr="003C7F52">
        <w:rPr>
          <w:szCs w:val="28"/>
        </w:rPr>
        <w:t>онкурса</w:t>
      </w:r>
      <w:r>
        <w:rPr>
          <w:szCs w:val="28"/>
        </w:rPr>
        <w:t xml:space="preserve"> и Конференции, в том числе </w:t>
      </w:r>
      <w:r w:rsidRPr="003C7F52">
        <w:rPr>
          <w:szCs w:val="28"/>
        </w:rPr>
        <w:t xml:space="preserve">для </w:t>
      </w:r>
      <w:r>
        <w:rPr>
          <w:szCs w:val="28"/>
        </w:rPr>
        <w:t>подготовки и выдачи печатных экземпляров</w:t>
      </w:r>
      <w:r w:rsidRPr="00821B95">
        <w:rPr>
          <w:szCs w:val="28"/>
        </w:rPr>
        <w:t xml:space="preserve"> сборник</w:t>
      </w:r>
      <w:r>
        <w:rPr>
          <w:szCs w:val="28"/>
        </w:rPr>
        <w:t>а</w:t>
      </w:r>
      <w:r w:rsidRPr="00821B95">
        <w:rPr>
          <w:szCs w:val="28"/>
        </w:rPr>
        <w:t xml:space="preserve"> материалов</w:t>
      </w:r>
      <w:r>
        <w:rPr>
          <w:szCs w:val="28"/>
        </w:rPr>
        <w:t xml:space="preserve"> </w:t>
      </w:r>
      <w:r w:rsidRPr="00821B95">
        <w:rPr>
          <w:szCs w:val="28"/>
        </w:rPr>
        <w:t>Конференции</w:t>
      </w:r>
      <w:r>
        <w:rPr>
          <w:szCs w:val="28"/>
        </w:rPr>
        <w:t xml:space="preserve">, размещения информации об участниках в сети Интернет, информирования об актуальной информации, связанной с деятельностью избирательной комиссии Краснодарского края. </w:t>
      </w:r>
    </w:p>
    <w:p w:rsidR="00F76586" w:rsidRDefault="00F76586" w:rsidP="002F12A6">
      <w:pPr>
        <w:pStyle w:val="1"/>
        <w:rPr>
          <w:b/>
          <w:szCs w:val="28"/>
        </w:rPr>
      </w:pPr>
      <w:bookmarkStart w:id="1" w:name="sub_1200"/>
    </w:p>
    <w:p w:rsidR="00F76586" w:rsidRPr="00821B95" w:rsidRDefault="00F76586" w:rsidP="002F12A6">
      <w:pPr>
        <w:pStyle w:val="1"/>
        <w:rPr>
          <w:b/>
          <w:szCs w:val="28"/>
        </w:rPr>
      </w:pPr>
      <w:r w:rsidRPr="00821B95">
        <w:rPr>
          <w:b/>
          <w:szCs w:val="28"/>
        </w:rPr>
        <w:t>2. </w:t>
      </w:r>
      <w:r>
        <w:rPr>
          <w:b/>
          <w:szCs w:val="28"/>
        </w:rPr>
        <w:t>Особенности</w:t>
      </w:r>
      <w:r w:rsidRPr="00821B95">
        <w:rPr>
          <w:b/>
          <w:szCs w:val="28"/>
        </w:rPr>
        <w:t xml:space="preserve"> участия</w:t>
      </w:r>
    </w:p>
    <w:bookmarkEnd w:id="1"/>
    <w:p w:rsidR="00F76586" w:rsidRPr="00821B95" w:rsidRDefault="00F76586" w:rsidP="002F12A6"/>
    <w:p w:rsidR="00F76586" w:rsidRPr="00821B95" w:rsidRDefault="00F76586" w:rsidP="002F12A6">
      <w:pPr>
        <w:widowControl w:val="0"/>
        <w:autoSpaceDE w:val="0"/>
        <w:autoSpaceDN w:val="0"/>
        <w:adjustRightInd w:val="0"/>
        <w:spacing w:line="360" w:lineRule="auto"/>
        <w:ind w:firstLine="709"/>
        <w:jc w:val="both"/>
        <w:rPr>
          <w:szCs w:val="28"/>
        </w:rPr>
      </w:pPr>
      <w:bookmarkStart w:id="2" w:name="sub_1221"/>
      <w:r w:rsidRPr="00821B95">
        <w:rPr>
          <w:szCs w:val="28"/>
        </w:rPr>
        <w:t>2.1. Для участия в</w:t>
      </w:r>
      <w:r>
        <w:rPr>
          <w:szCs w:val="28"/>
        </w:rPr>
        <w:t xml:space="preserve"> конкурсе научных студенческих работ и</w:t>
      </w:r>
      <w:r w:rsidRPr="00821B95">
        <w:rPr>
          <w:szCs w:val="28"/>
        </w:rPr>
        <w:t xml:space="preserve"> научно-практической конференции студентам, </w:t>
      </w:r>
      <w:r>
        <w:rPr>
          <w:szCs w:val="28"/>
        </w:rPr>
        <w:t>магистрантам,</w:t>
      </w:r>
      <w:r w:rsidRPr="00821B95">
        <w:rPr>
          <w:szCs w:val="28"/>
        </w:rPr>
        <w:t xml:space="preserve"> </w:t>
      </w:r>
      <w:r>
        <w:rPr>
          <w:szCs w:val="28"/>
        </w:rPr>
        <w:t xml:space="preserve">аспирантам </w:t>
      </w:r>
      <w:r w:rsidRPr="00821B95">
        <w:rPr>
          <w:szCs w:val="28"/>
        </w:rPr>
        <w:t>высших учебных заведений или коллективам авторов в составе не более трех человек необходимо подготовить научно-исследовательскую работу</w:t>
      </w:r>
      <w:bookmarkEnd w:id="2"/>
      <w:r w:rsidRPr="00821B95">
        <w:rPr>
          <w:szCs w:val="28"/>
        </w:rPr>
        <w:t>.</w:t>
      </w:r>
    </w:p>
    <w:p w:rsidR="00F76586" w:rsidRPr="00821B95" w:rsidRDefault="00F76586" w:rsidP="002F12A6">
      <w:pPr>
        <w:widowControl w:val="0"/>
        <w:autoSpaceDE w:val="0"/>
        <w:autoSpaceDN w:val="0"/>
        <w:adjustRightInd w:val="0"/>
        <w:spacing w:line="360" w:lineRule="auto"/>
        <w:ind w:firstLine="709"/>
        <w:jc w:val="both"/>
        <w:rPr>
          <w:szCs w:val="28"/>
        </w:rPr>
      </w:pPr>
      <w:bookmarkStart w:id="3" w:name="sub_12221"/>
      <w:r w:rsidRPr="00821B95">
        <w:rPr>
          <w:szCs w:val="28"/>
        </w:rPr>
        <w:t xml:space="preserve">2.2. Научно-исследовательская работа должна представлять собой </w:t>
      </w:r>
      <w:r>
        <w:rPr>
          <w:szCs w:val="28"/>
        </w:rPr>
        <w:t xml:space="preserve">связанное с тематикой Конкурса </w:t>
      </w:r>
      <w:r w:rsidRPr="00821B95">
        <w:rPr>
          <w:szCs w:val="28"/>
        </w:rPr>
        <w:t>актуальное исследование проблематики развития избирательного права, избирательного процесса в Российской Федерации, системы избирательных ко</w:t>
      </w:r>
      <w:r>
        <w:rPr>
          <w:szCs w:val="28"/>
        </w:rPr>
        <w:t>миссий;</w:t>
      </w:r>
      <w:r w:rsidRPr="00821B95">
        <w:rPr>
          <w:szCs w:val="28"/>
        </w:rPr>
        <w:t xml:space="preserve"> содержать обоснованные выводы по существу исследуемой проблемы</w:t>
      </w:r>
      <w:r>
        <w:rPr>
          <w:szCs w:val="28"/>
        </w:rPr>
        <w:t>;</w:t>
      </w:r>
      <w:r w:rsidRPr="00821B95">
        <w:rPr>
          <w:szCs w:val="28"/>
        </w:rPr>
        <w:t xml:space="preserve"> предложения по совершенствованию федерального и регионального законодательства о выборах </w:t>
      </w:r>
      <w:r>
        <w:rPr>
          <w:szCs w:val="28"/>
        </w:rPr>
        <w:t xml:space="preserve">и референдумах </w:t>
      </w:r>
      <w:r w:rsidRPr="00821B95">
        <w:rPr>
          <w:szCs w:val="28"/>
        </w:rPr>
        <w:t xml:space="preserve">или правоприменительной практики. При написании научно-исследовательской работы студент, </w:t>
      </w:r>
      <w:r>
        <w:rPr>
          <w:szCs w:val="28"/>
        </w:rPr>
        <w:t xml:space="preserve">магистрант, аспирант </w:t>
      </w:r>
      <w:r w:rsidRPr="00821B95">
        <w:rPr>
          <w:szCs w:val="28"/>
        </w:rPr>
        <w:t>должны руководствоваться следующими критериями:</w:t>
      </w:r>
    </w:p>
    <w:bookmarkEnd w:id="3"/>
    <w:p w:rsidR="00F76586" w:rsidRPr="00821B95" w:rsidRDefault="00F76586" w:rsidP="002F12A6">
      <w:pPr>
        <w:widowControl w:val="0"/>
        <w:autoSpaceDE w:val="0"/>
        <w:autoSpaceDN w:val="0"/>
        <w:adjustRightInd w:val="0"/>
        <w:spacing w:line="360" w:lineRule="auto"/>
        <w:ind w:firstLine="709"/>
        <w:jc w:val="both"/>
        <w:rPr>
          <w:szCs w:val="28"/>
        </w:rPr>
      </w:pPr>
      <w:r>
        <w:rPr>
          <w:szCs w:val="28"/>
        </w:rPr>
        <w:t>- </w:t>
      </w:r>
      <w:r w:rsidRPr="00821B95">
        <w:rPr>
          <w:szCs w:val="28"/>
        </w:rPr>
        <w:t xml:space="preserve">современность методов исследования и статистической обработки </w:t>
      </w:r>
      <w:r>
        <w:rPr>
          <w:szCs w:val="28"/>
        </w:rPr>
        <w:t>информации;</w:t>
      </w:r>
    </w:p>
    <w:p w:rsidR="00F76586" w:rsidRDefault="00F76586" w:rsidP="002F12A6">
      <w:pPr>
        <w:widowControl w:val="0"/>
        <w:autoSpaceDE w:val="0"/>
        <w:autoSpaceDN w:val="0"/>
        <w:adjustRightInd w:val="0"/>
        <w:spacing w:line="360" w:lineRule="auto"/>
        <w:ind w:firstLine="709"/>
        <w:jc w:val="both"/>
        <w:rPr>
          <w:szCs w:val="28"/>
        </w:rPr>
      </w:pPr>
      <w:r>
        <w:rPr>
          <w:szCs w:val="28"/>
        </w:rPr>
        <w:t>- глубина</w:t>
      </w:r>
      <w:r w:rsidRPr="00821B95">
        <w:rPr>
          <w:szCs w:val="28"/>
        </w:rPr>
        <w:t xml:space="preserve"> изучения нормативных правовых актов</w:t>
      </w:r>
      <w:r>
        <w:rPr>
          <w:szCs w:val="28"/>
        </w:rPr>
        <w:t xml:space="preserve">, официальных и научных </w:t>
      </w:r>
      <w:r w:rsidRPr="00821B95">
        <w:rPr>
          <w:szCs w:val="28"/>
        </w:rPr>
        <w:t>источников</w:t>
      </w:r>
      <w:r>
        <w:rPr>
          <w:szCs w:val="28"/>
        </w:rPr>
        <w:t>;</w:t>
      </w:r>
    </w:p>
    <w:p w:rsidR="00F76586" w:rsidRPr="00821B95" w:rsidRDefault="00F76586" w:rsidP="002F12A6">
      <w:pPr>
        <w:widowControl w:val="0"/>
        <w:autoSpaceDE w:val="0"/>
        <w:autoSpaceDN w:val="0"/>
        <w:adjustRightInd w:val="0"/>
        <w:spacing w:line="360" w:lineRule="auto"/>
        <w:ind w:firstLine="709"/>
        <w:jc w:val="both"/>
        <w:rPr>
          <w:szCs w:val="28"/>
        </w:rPr>
      </w:pPr>
      <w:r>
        <w:rPr>
          <w:szCs w:val="28"/>
        </w:rPr>
        <w:t>- возможность практического применения полученных результатов исследования;</w:t>
      </w:r>
    </w:p>
    <w:p w:rsidR="00F76586" w:rsidRDefault="00F76586" w:rsidP="002F12A6">
      <w:pPr>
        <w:widowControl w:val="0"/>
        <w:autoSpaceDE w:val="0"/>
        <w:autoSpaceDN w:val="0"/>
        <w:adjustRightInd w:val="0"/>
        <w:spacing w:line="360" w:lineRule="auto"/>
        <w:ind w:firstLine="709"/>
        <w:jc w:val="both"/>
        <w:rPr>
          <w:szCs w:val="28"/>
        </w:rPr>
      </w:pPr>
      <w:r>
        <w:rPr>
          <w:szCs w:val="28"/>
        </w:rPr>
        <w:t>- </w:t>
      </w:r>
      <w:r w:rsidRPr="00821B95">
        <w:rPr>
          <w:szCs w:val="28"/>
        </w:rPr>
        <w:t>научный стиль изложения</w:t>
      </w:r>
      <w:r>
        <w:rPr>
          <w:szCs w:val="28"/>
        </w:rPr>
        <w:t>;</w:t>
      </w:r>
    </w:p>
    <w:p w:rsidR="00F76586" w:rsidRDefault="00F76586" w:rsidP="002F12A6">
      <w:pPr>
        <w:widowControl w:val="0"/>
        <w:autoSpaceDE w:val="0"/>
        <w:autoSpaceDN w:val="0"/>
        <w:adjustRightInd w:val="0"/>
        <w:spacing w:line="360" w:lineRule="auto"/>
        <w:ind w:firstLine="709"/>
        <w:jc w:val="both"/>
        <w:rPr>
          <w:szCs w:val="28"/>
        </w:rPr>
      </w:pPr>
      <w:r>
        <w:rPr>
          <w:szCs w:val="28"/>
        </w:rPr>
        <w:t xml:space="preserve">- </w:t>
      </w:r>
      <w:r w:rsidRPr="00821B95">
        <w:rPr>
          <w:szCs w:val="28"/>
        </w:rPr>
        <w:t>пос</w:t>
      </w:r>
      <w:r>
        <w:rPr>
          <w:szCs w:val="28"/>
        </w:rPr>
        <w:t>ледовательность в аргументации</w:t>
      </w:r>
      <w:r w:rsidRPr="00821B95">
        <w:rPr>
          <w:szCs w:val="28"/>
        </w:rPr>
        <w:t>;</w:t>
      </w:r>
    </w:p>
    <w:p w:rsidR="00F76586" w:rsidRPr="00821B95" w:rsidRDefault="00F76586" w:rsidP="002F12A6">
      <w:pPr>
        <w:widowControl w:val="0"/>
        <w:autoSpaceDE w:val="0"/>
        <w:autoSpaceDN w:val="0"/>
        <w:adjustRightInd w:val="0"/>
        <w:spacing w:line="360" w:lineRule="auto"/>
        <w:ind w:firstLine="709"/>
        <w:jc w:val="both"/>
        <w:rPr>
          <w:szCs w:val="28"/>
        </w:rPr>
      </w:pPr>
      <w:r>
        <w:rPr>
          <w:szCs w:val="28"/>
        </w:rPr>
        <w:t>- грамотность подачи</w:t>
      </w:r>
      <w:r w:rsidRPr="00821B95">
        <w:rPr>
          <w:szCs w:val="28"/>
        </w:rPr>
        <w:t xml:space="preserve"> </w:t>
      </w:r>
      <w:r>
        <w:rPr>
          <w:szCs w:val="28"/>
        </w:rPr>
        <w:t xml:space="preserve">и оформления </w:t>
      </w:r>
      <w:r w:rsidRPr="00821B95">
        <w:rPr>
          <w:szCs w:val="28"/>
        </w:rPr>
        <w:t>материала;</w:t>
      </w:r>
    </w:p>
    <w:p w:rsidR="00F76586" w:rsidRPr="00821B95" w:rsidRDefault="00F76586" w:rsidP="002F12A6">
      <w:pPr>
        <w:widowControl w:val="0"/>
        <w:autoSpaceDE w:val="0"/>
        <w:autoSpaceDN w:val="0"/>
        <w:adjustRightInd w:val="0"/>
        <w:spacing w:line="360" w:lineRule="auto"/>
        <w:ind w:firstLine="709"/>
        <w:jc w:val="both"/>
        <w:rPr>
          <w:szCs w:val="28"/>
        </w:rPr>
      </w:pPr>
      <w:r>
        <w:rPr>
          <w:szCs w:val="28"/>
        </w:rPr>
        <w:t>- </w:t>
      </w:r>
      <w:r w:rsidRPr="00821B95">
        <w:rPr>
          <w:szCs w:val="28"/>
        </w:rPr>
        <w:t>соответствие содержания работы выбранной теме;</w:t>
      </w:r>
    </w:p>
    <w:p w:rsidR="00F76586" w:rsidRPr="00821B95" w:rsidRDefault="00F76586" w:rsidP="002F12A6">
      <w:pPr>
        <w:widowControl w:val="0"/>
        <w:autoSpaceDE w:val="0"/>
        <w:autoSpaceDN w:val="0"/>
        <w:adjustRightInd w:val="0"/>
        <w:spacing w:line="360" w:lineRule="auto"/>
        <w:ind w:firstLine="709"/>
        <w:jc w:val="both"/>
        <w:rPr>
          <w:szCs w:val="28"/>
        </w:rPr>
      </w:pPr>
      <w:r>
        <w:rPr>
          <w:szCs w:val="28"/>
        </w:rPr>
        <w:t>- </w:t>
      </w:r>
      <w:r w:rsidRPr="00821B95">
        <w:rPr>
          <w:szCs w:val="28"/>
        </w:rPr>
        <w:t>допустимость объема работы;</w:t>
      </w:r>
    </w:p>
    <w:p w:rsidR="00F76586" w:rsidRDefault="00F76586" w:rsidP="002F12A6">
      <w:pPr>
        <w:widowControl w:val="0"/>
        <w:autoSpaceDE w:val="0"/>
        <w:autoSpaceDN w:val="0"/>
        <w:adjustRightInd w:val="0"/>
        <w:spacing w:line="360" w:lineRule="auto"/>
        <w:ind w:firstLine="709"/>
        <w:jc w:val="both"/>
        <w:rPr>
          <w:szCs w:val="28"/>
        </w:rPr>
      </w:pPr>
      <w:r>
        <w:rPr>
          <w:szCs w:val="28"/>
        </w:rPr>
        <w:t>- </w:t>
      </w:r>
      <w:r w:rsidRPr="00821B95">
        <w:rPr>
          <w:szCs w:val="28"/>
        </w:rPr>
        <w:t xml:space="preserve">правильность оформления </w:t>
      </w:r>
      <w:r>
        <w:rPr>
          <w:szCs w:val="28"/>
        </w:rPr>
        <w:t xml:space="preserve">цитирования и </w:t>
      </w:r>
      <w:r w:rsidRPr="00821B95">
        <w:rPr>
          <w:szCs w:val="28"/>
        </w:rPr>
        <w:t>библиографических данных</w:t>
      </w:r>
      <w:r>
        <w:rPr>
          <w:szCs w:val="28"/>
        </w:rPr>
        <w:t>.</w:t>
      </w:r>
    </w:p>
    <w:p w:rsidR="00F76586" w:rsidRDefault="00F76586" w:rsidP="002F12A6">
      <w:pPr>
        <w:widowControl w:val="0"/>
        <w:autoSpaceDE w:val="0"/>
        <w:autoSpaceDN w:val="0"/>
        <w:adjustRightInd w:val="0"/>
        <w:spacing w:line="360" w:lineRule="auto"/>
        <w:ind w:firstLine="709"/>
        <w:jc w:val="both"/>
        <w:rPr>
          <w:szCs w:val="28"/>
        </w:rPr>
      </w:pPr>
      <w:r>
        <w:rPr>
          <w:szCs w:val="28"/>
        </w:rPr>
        <w:t>Оригинальность представляемых на конкурс материалов должна составлять не менее 65-70% при проверке системами антиплагиата.</w:t>
      </w:r>
    </w:p>
    <w:p w:rsidR="00F76586" w:rsidRDefault="00F76586" w:rsidP="002F12A6">
      <w:pPr>
        <w:shd w:val="clear" w:color="auto" w:fill="FFFFFF"/>
        <w:spacing w:line="360" w:lineRule="auto"/>
        <w:ind w:firstLine="697"/>
        <w:jc w:val="both"/>
        <w:textAlignment w:val="baseline"/>
        <w:rPr>
          <w:szCs w:val="28"/>
        </w:rPr>
      </w:pPr>
      <w:r>
        <w:rPr>
          <w:szCs w:val="28"/>
        </w:rPr>
        <w:t>2.3</w:t>
      </w:r>
      <w:r w:rsidRPr="00821B95">
        <w:rPr>
          <w:szCs w:val="28"/>
        </w:rPr>
        <w:t>. </w:t>
      </w:r>
      <w:r>
        <w:rPr>
          <w:szCs w:val="28"/>
        </w:rPr>
        <w:t>При написании работы конкурсанты должны руководствоваться следующими требованиями к оформлению работы.</w:t>
      </w:r>
    </w:p>
    <w:p w:rsidR="00F76586" w:rsidRDefault="00F76586" w:rsidP="002F12A6">
      <w:pPr>
        <w:shd w:val="clear" w:color="auto" w:fill="FFFFFF"/>
        <w:spacing w:line="360" w:lineRule="auto"/>
        <w:ind w:firstLine="697"/>
        <w:jc w:val="both"/>
        <w:textAlignment w:val="baseline"/>
        <w:rPr>
          <w:szCs w:val="28"/>
        </w:rPr>
      </w:pPr>
      <w:r>
        <w:rPr>
          <w:szCs w:val="28"/>
        </w:rPr>
        <w:t xml:space="preserve">Научно-исследовательская работа представляется в избирательную комиссию Краснодарского </w:t>
      </w:r>
      <w:r w:rsidRPr="0047219E">
        <w:rPr>
          <w:szCs w:val="28"/>
        </w:rPr>
        <w:t>края в электронном</w:t>
      </w:r>
      <w:r w:rsidRPr="00AA75E2">
        <w:rPr>
          <w:bCs/>
          <w:szCs w:val="28"/>
        </w:rPr>
        <w:t xml:space="preserve"> виде не позднее </w:t>
      </w:r>
      <w:r>
        <w:rPr>
          <w:bCs/>
          <w:szCs w:val="28"/>
        </w:rPr>
        <w:t>20</w:t>
      </w:r>
      <w:r w:rsidRPr="00AA75E2">
        <w:rPr>
          <w:bCs/>
          <w:szCs w:val="28"/>
        </w:rPr>
        <w:t xml:space="preserve"> апреля 20</w:t>
      </w:r>
      <w:r>
        <w:rPr>
          <w:bCs/>
          <w:szCs w:val="28"/>
        </w:rPr>
        <w:t>21 </w:t>
      </w:r>
      <w:r w:rsidRPr="00AA75E2">
        <w:rPr>
          <w:bCs/>
          <w:szCs w:val="28"/>
        </w:rPr>
        <w:t>года</w:t>
      </w:r>
      <w:r>
        <w:rPr>
          <w:bCs/>
          <w:szCs w:val="28"/>
        </w:rPr>
        <w:t xml:space="preserve"> (включительно)</w:t>
      </w:r>
      <w:r w:rsidRPr="00AA75E2">
        <w:rPr>
          <w:bCs/>
          <w:szCs w:val="28"/>
        </w:rPr>
        <w:t>.</w:t>
      </w:r>
      <w:r>
        <w:rPr>
          <w:szCs w:val="28"/>
        </w:rPr>
        <w:t xml:space="preserve"> Электронная версия научно-исследовательской </w:t>
      </w:r>
      <w:r w:rsidRPr="008B336D">
        <w:rPr>
          <w:szCs w:val="28"/>
        </w:rPr>
        <w:t xml:space="preserve">работы направляется на электронный адрес </w:t>
      </w:r>
      <w:r w:rsidRPr="008B336D">
        <w:rPr>
          <w:szCs w:val="28"/>
          <w:lang w:val="en-US"/>
        </w:rPr>
        <w:t>izbirkom</w:t>
      </w:r>
      <w:r w:rsidRPr="008B336D">
        <w:rPr>
          <w:szCs w:val="28"/>
        </w:rPr>
        <w:t>23@</w:t>
      </w:r>
      <w:r w:rsidRPr="008B336D">
        <w:rPr>
          <w:szCs w:val="28"/>
          <w:lang w:val="en-US"/>
        </w:rPr>
        <w:t>mail</w:t>
      </w:r>
      <w:r w:rsidRPr="008B336D">
        <w:rPr>
          <w:szCs w:val="28"/>
        </w:rPr>
        <w:t>.</w:t>
      </w:r>
      <w:r w:rsidRPr="008B336D">
        <w:rPr>
          <w:szCs w:val="28"/>
          <w:lang w:val="en-US"/>
        </w:rPr>
        <w:t>ru</w:t>
      </w:r>
      <w:r w:rsidRPr="008B336D">
        <w:rPr>
          <w:szCs w:val="28"/>
        </w:rPr>
        <w:t xml:space="preserve"> с темой</w:t>
      </w:r>
      <w:r>
        <w:rPr>
          <w:szCs w:val="28"/>
        </w:rPr>
        <w:t xml:space="preserve"> письма «Конкурс научно-исследовательских работ».</w:t>
      </w:r>
    </w:p>
    <w:p w:rsidR="00F76586" w:rsidRPr="00923A68" w:rsidRDefault="00F76586" w:rsidP="002F12A6">
      <w:pPr>
        <w:shd w:val="clear" w:color="auto" w:fill="FFFFFF"/>
        <w:spacing w:line="360" w:lineRule="auto"/>
        <w:ind w:firstLine="697"/>
        <w:jc w:val="both"/>
        <w:textAlignment w:val="baseline"/>
        <w:rPr>
          <w:spacing w:val="-4"/>
          <w:szCs w:val="28"/>
        </w:rPr>
      </w:pPr>
      <w:r>
        <w:rPr>
          <w:spacing w:val="-4"/>
          <w:szCs w:val="28"/>
        </w:rPr>
        <w:t>Направляемые файлы</w:t>
      </w:r>
      <w:r w:rsidRPr="00923A68">
        <w:rPr>
          <w:spacing w:val="-4"/>
          <w:szCs w:val="28"/>
        </w:rPr>
        <w:t xml:space="preserve"> должны соответствовать</w:t>
      </w:r>
      <w:r>
        <w:rPr>
          <w:spacing w:val="-4"/>
          <w:szCs w:val="28"/>
        </w:rPr>
        <w:t xml:space="preserve"> формату, созданному и сохранённому</w:t>
      </w:r>
      <w:r w:rsidRPr="00923A68">
        <w:rPr>
          <w:spacing w:val="-4"/>
          <w:szCs w:val="28"/>
        </w:rPr>
        <w:t xml:space="preserve"> </w:t>
      </w:r>
      <w:r>
        <w:rPr>
          <w:spacing w:val="-4"/>
          <w:szCs w:val="28"/>
        </w:rPr>
        <w:t xml:space="preserve">в </w:t>
      </w:r>
      <w:r w:rsidRPr="00923A68">
        <w:rPr>
          <w:spacing w:val="-4"/>
          <w:szCs w:val="28"/>
        </w:rPr>
        <w:t>офисно</w:t>
      </w:r>
      <w:r>
        <w:rPr>
          <w:spacing w:val="-4"/>
          <w:szCs w:val="28"/>
        </w:rPr>
        <w:t>м</w:t>
      </w:r>
      <w:r w:rsidRPr="00923A68">
        <w:rPr>
          <w:spacing w:val="-4"/>
          <w:szCs w:val="28"/>
        </w:rPr>
        <w:t xml:space="preserve"> приложени</w:t>
      </w:r>
      <w:r>
        <w:rPr>
          <w:spacing w:val="-4"/>
          <w:szCs w:val="28"/>
        </w:rPr>
        <w:t xml:space="preserve">и </w:t>
      </w:r>
      <w:r w:rsidRPr="00923A68">
        <w:rPr>
          <w:spacing w:val="-4"/>
          <w:szCs w:val="28"/>
          <w:lang w:val="en-US"/>
        </w:rPr>
        <w:t>Microsoft</w:t>
      </w:r>
      <w:r w:rsidRPr="00923A68">
        <w:rPr>
          <w:spacing w:val="-4"/>
          <w:szCs w:val="28"/>
        </w:rPr>
        <w:t xml:space="preserve"> </w:t>
      </w:r>
      <w:r w:rsidRPr="00923A68">
        <w:rPr>
          <w:spacing w:val="-4"/>
          <w:szCs w:val="28"/>
          <w:lang w:val="en-US"/>
        </w:rPr>
        <w:t>Office</w:t>
      </w:r>
      <w:r w:rsidRPr="00923A68">
        <w:rPr>
          <w:spacing w:val="-4"/>
          <w:szCs w:val="28"/>
        </w:rPr>
        <w:t xml:space="preserve"> </w:t>
      </w:r>
      <w:r w:rsidRPr="00923A68">
        <w:rPr>
          <w:spacing w:val="-4"/>
          <w:szCs w:val="28"/>
          <w:lang w:val="en-US"/>
        </w:rPr>
        <w:t>Word</w:t>
      </w:r>
      <w:r>
        <w:rPr>
          <w:spacing w:val="-4"/>
          <w:szCs w:val="28"/>
        </w:rPr>
        <w:t xml:space="preserve"> версии </w:t>
      </w:r>
      <w:r w:rsidRPr="00923A68">
        <w:rPr>
          <w:spacing w:val="-4"/>
          <w:szCs w:val="28"/>
        </w:rPr>
        <w:t>2003</w:t>
      </w:r>
      <w:r>
        <w:rPr>
          <w:spacing w:val="-4"/>
          <w:szCs w:val="28"/>
        </w:rPr>
        <w:t xml:space="preserve"> года или новее.</w:t>
      </w:r>
    </w:p>
    <w:p w:rsidR="00F76586" w:rsidRPr="00821B95" w:rsidRDefault="00F76586" w:rsidP="002F12A6">
      <w:pPr>
        <w:shd w:val="clear" w:color="auto" w:fill="FFFFFF"/>
        <w:spacing w:line="360" w:lineRule="auto"/>
        <w:ind w:firstLine="697"/>
        <w:textAlignment w:val="baseline"/>
        <w:rPr>
          <w:szCs w:val="28"/>
        </w:rPr>
      </w:pPr>
      <w:r>
        <w:rPr>
          <w:szCs w:val="28"/>
        </w:rPr>
        <w:lastRenderedPageBreak/>
        <w:t>Представляемые на Конкурс</w:t>
      </w:r>
      <w:r w:rsidRPr="00821B95">
        <w:rPr>
          <w:szCs w:val="28"/>
        </w:rPr>
        <w:t xml:space="preserve"> </w:t>
      </w:r>
      <w:r>
        <w:rPr>
          <w:szCs w:val="28"/>
        </w:rPr>
        <w:t xml:space="preserve">материалы должны быть оформлены согласно образцам и отвечать </w:t>
      </w:r>
      <w:r w:rsidRPr="00821B95">
        <w:rPr>
          <w:szCs w:val="28"/>
        </w:rPr>
        <w:t>следующи</w:t>
      </w:r>
      <w:r>
        <w:rPr>
          <w:szCs w:val="28"/>
        </w:rPr>
        <w:t>м</w:t>
      </w:r>
      <w:r w:rsidRPr="00821B95">
        <w:rPr>
          <w:szCs w:val="28"/>
        </w:rPr>
        <w:t xml:space="preserve"> обязательны</w:t>
      </w:r>
      <w:r>
        <w:rPr>
          <w:szCs w:val="28"/>
        </w:rPr>
        <w:t>м</w:t>
      </w:r>
      <w:r w:rsidRPr="00821B95">
        <w:rPr>
          <w:szCs w:val="28"/>
        </w:rPr>
        <w:t xml:space="preserve"> элемен</w:t>
      </w:r>
      <w:r>
        <w:rPr>
          <w:szCs w:val="28"/>
        </w:rPr>
        <w:t>там</w:t>
      </w:r>
      <w:r w:rsidRPr="00821B95">
        <w:rPr>
          <w:szCs w:val="28"/>
        </w:rPr>
        <w:t>:</w:t>
      </w:r>
    </w:p>
    <w:p w:rsidR="00F76586" w:rsidRDefault="00F76586" w:rsidP="002F12A6">
      <w:pPr>
        <w:shd w:val="clear" w:color="auto" w:fill="FFFFFF"/>
        <w:spacing w:line="360" w:lineRule="auto"/>
        <w:ind w:firstLine="697"/>
        <w:textAlignment w:val="baseline"/>
        <w:rPr>
          <w:szCs w:val="28"/>
        </w:rPr>
      </w:pPr>
      <w:r>
        <w:rPr>
          <w:szCs w:val="28"/>
        </w:rPr>
        <w:t>- титульный лист (приложение № 1 к Положению);</w:t>
      </w:r>
    </w:p>
    <w:p w:rsidR="00F76586" w:rsidRDefault="00F76586" w:rsidP="002F12A6">
      <w:pPr>
        <w:shd w:val="clear" w:color="auto" w:fill="FFFFFF"/>
        <w:spacing w:line="360" w:lineRule="auto"/>
        <w:ind w:firstLine="697"/>
        <w:textAlignment w:val="baseline"/>
        <w:rPr>
          <w:szCs w:val="28"/>
        </w:rPr>
      </w:pPr>
      <w:r>
        <w:rPr>
          <w:szCs w:val="28"/>
        </w:rPr>
        <w:t>- научная статья (приложение № 2 к Положению);</w:t>
      </w:r>
    </w:p>
    <w:p w:rsidR="00F76586" w:rsidRDefault="00F76586" w:rsidP="002F12A6">
      <w:pPr>
        <w:shd w:val="clear" w:color="auto" w:fill="FFFFFF"/>
        <w:spacing w:line="360" w:lineRule="auto"/>
        <w:ind w:firstLine="697"/>
        <w:textAlignment w:val="baseline"/>
        <w:rPr>
          <w:szCs w:val="28"/>
        </w:rPr>
      </w:pPr>
      <w:r>
        <w:rPr>
          <w:szCs w:val="28"/>
        </w:rPr>
        <w:t>- рецензия научного руководителя;</w:t>
      </w:r>
    </w:p>
    <w:p w:rsidR="00F76586" w:rsidRDefault="00F76586" w:rsidP="002F12A6">
      <w:pPr>
        <w:shd w:val="clear" w:color="auto" w:fill="FFFFFF"/>
        <w:spacing w:line="360" w:lineRule="auto"/>
        <w:ind w:firstLine="697"/>
        <w:textAlignment w:val="baseline"/>
        <w:rPr>
          <w:szCs w:val="28"/>
        </w:rPr>
      </w:pPr>
      <w:r>
        <w:rPr>
          <w:szCs w:val="28"/>
        </w:rPr>
        <w:t>- согласие на обработку персональных данных (приложение № 3 к Положению).</w:t>
      </w:r>
    </w:p>
    <w:p w:rsidR="00F76586" w:rsidRDefault="00F76586" w:rsidP="002F12A6">
      <w:pPr>
        <w:shd w:val="clear" w:color="auto" w:fill="FFFFFF"/>
        <w:spacing w:line="360" w:lineRule="auto"/>
        <w:ind w:firstLine="697"/>
        <w:textAlignment w:val="baseline"/>
        <w:rPr>
          <w:szCs w:val="28"/>
        </w:rPr>
      </w:pPr>
      <w:r w:rsidRPr="00821B95">
        <w:rPr>
          <w:szCs w:val="28"/>
        </w:rPr>
        <w:t xml:space="preserve">Объем </w:t>
      </w:r>
      <w:r>
        <w:rPr>
          <w:szCs w:val="28"/>
        </w:rPr>
        <w:t>работы</w:t>
      </w:r>
      <w:r w:rsidRPr="00821B95">
        <w:rPr>
          <w:szCs w:val="28"/>
        </w:rPr>
        <w:t xml:space="preserve"> не должен превышать 10</w:t>
      </w:r>
      <w:r>
        <w:rPr>
          <w:szCs w:val="28"/>
        </w:rPr>
        <w:t xml:space="preserve"> </w:t>
      </w:r>
      <w:r w:rsidRPr="00821B95">
        <w:rPr>
          <w:szCs w:val="28"/>
        </w:rPr>
        <w:t>страниц</w:t>
      </w:r>
      <w:r>
        <w:rPr>
          <w:szCs w:val="28"/>
        </w:rPr>
        <w:t xml:space="preserve"> формата А4 с учетом списка использованных источников</w:t>
      </w:r>
      <w:r w:rsidRPr="00821B95">
        <w:rPr>
          <w:szCs w:val="28"/>
        </w:rPr>
        <w:t>.</w:t>
      </w:r>
      <w:r>
        <w:rPr>
          <w:szCs w:val="28"/>
        </w:rPr>
        <w:t xml:space="preserve"> </w:t>
      </w:r>
    </w:p>
    <w:p w:rsidR="00F76586" w:rsidRDefault="00F76586" w:rsidP="002F12A6">
      <w:pPr>
        <w:shd w:val="clear" w:color="auto" w:fill="FFFFFF"/>
        <w:spacing w:line="360" w:lineRule="auto"/>
        <w:ind w:firstLine="697"/>
        <w:textAlignment w:val="baseline"/>
        <w:rPr>
          <w:szCs w:val="28"/>
        </w:rPr>
      </w:pPr>
      <w:r>
        <w:rPr>
          <w:szCs w:val="28"/>
        </w:rPr>
        <w:t>Текст документа должен соответствовать следующим параметрам:</w:t>
      </w:r>
    </w:p>
    <w:tbl>
      <w:tblPr>
        <w:tblW w:w="0" w:type="auto"/>
        <w:tblInd w:w="817" w:type="dxa"/>
        <w:tblLook w:val="04A0" w:firstRow="1" w:lastRow="0" w:firstColumn="1" w:lastColumn="0" w:noHBand="0" w:noVBand="1"/>
      </w:tblPr>
      <w:tblGrid>
        <w:gridCol w:w="3827"/>
        <w:gridCol w:w="4926"/>
      </w:tblGrid>
      <w:tr w:rsidR="00F76586" w:rsidRPr="00296AFB" w:rsidTr="006B2FDC">
        <w:tc>
          <w:tcPr>
            <w:tcW w:w="3827" w:type="dxa"/>
          </w:tcPr>
          <w:p w:rsidR="00F76586" w:rsidRPr="00296AFB" w:rsidRDefault="00F76586" w:rsidP="002F12A6">
            <w:pPr>
              <w:spacing w:line="360" w:lineRule="auto"/>
              <w:textAlignment w:val="baseline"/>
              <w:rPr>
                <w:szCs w:val="28"/>
              </w:rPr>
            </w:pPr>
            <w:r w:rsidRPr="00296AFB">
              <w:rPr>
                <w:szCs w:val="28"/>
              </w:rPr>
              <w:t>шрифт</w:t>
            </w:r>
          </w:p>
        </w:tc>
        <w:tc>
          <w:tcPr>
            <w:tcW w:w="4926" w:type="dxa"/>
          </w:tcPr>
          <w:p w:rsidR="00F76586" w:rsidRPr="00296AFB" w:rsidRDefault="00F76586" w:rsidP="002F12A6">
            <w:pPr>
              <w:spacing w:line="360" w:lineRule="auto"/>
              <w:textAlignment w:val="baseline"/>
              <w:rPr>
                <w:szCs w:val="28"/>
                <w:lang w:val="en-US"/>
              </w:rPr>
            </w:pPr>
            <w:r w:rsidRPr="00296AFB">
              <w:rPr>
                <w:szCs w:val="28"/>
                <w:lang w:val="en-US"/>
              </w:rPr>
              <w:t>Times New Roman</w:t>
            </w:r>
          </w:p>
        </w:tc>
      </w:tr>
      <w:tr w:rsidR="00F76586" w:rsidRPr="00296AFB" w:rsidTr="006B2FDC">
        <w:tc>
          <w:tcPr>
            <w:tcW w:w="3827" w:type="dxa"/>
          </w:tcPr>
          <w:p w:rsidR="00F76586" w:rsidRPr="00296AFB" w:rsidRDefault="00F76586" w:rsidP="002F12A6">
            <w:pPr>
              <w:spacing w:line="360" w:lineRule="auto"/>
              <w:textAlignment w:val="baseline"/>
              <w:rPr>
                <w:szCs w:val="28"/>
              </w:rPr>
            </w:pPr>
            <w:r>
              <w:rPr>
                <w:szCs w:val="28"/>
              </w:rPr>
              <w:t>кегль шрифта</w:t>
            </w:r>
          </w:p>
        </w:tc>
        <w:tc>
          <w:tcPr>
            <w:tcW w:w="4926" w:type="dxa"/>
          </w:tcPr>
          <w:p w:rsidR="00F76586" w:rsidRPr="00296AFB" w:rsidRDefault="00F76586" w:rsidP="002F12A6">
            <w:pPr>
              <w:spacing w:line="360" w:lineRule="auto"/>
              <w:textAlignment w:val="baseline"/>
              <w:rPr>
                <w:szCs w:val="28"/>
              </w:rPr>
            </w:pPr>
            <w:r w:rsidRPr="00296AFB">
              <w:rPr>
                <w:szCs w:val="28"/>
              </w:rPr>
              <w:t>14</w:t>
            </w:r>
          </w:p>
        </w:tc>
      </w:tr>
      <w:tr w:rsidR="00F76586" w:rsidRPr="00296AFB" w:rsidTr="006B2FDC">
        <w:tc>
          <w:tcPr>
            <w:tcW w:w="3827" w:type="dxa"/>
          </w:tcPr>
          <w:p w:rsidR="00F76586" w:rsidRPr="00296AFB" w:rsidRDefault="00F76586" w:rsidP="002F12A6">
            <w:pPr>
              <w:spacing w:line="360" w:lineRule="auto"/>
              <w:textAlignment w:val="baseline"/>
              <w:rPr>
                <w:szCs w:val="28"/>
              </w:rPr>
            </w:pPr>
            <w:r w:rsidRPr="00296AFB">
              <w:rPr>
                <w:szCs w:val="28"/>
              </w:rPr>
              <w:t>межстрочный интервал</w:t>
            </w:r>
          </w:p>
        </w:tc>
        <w:tc>
          <w:tcPr>
            <w:tcW w:w="4926" w:type="dxa"/>
          </w:tcPr>
          <w:p w:rsidR="00F76586" w:rsidRPr="00296AFB" w:rsidRDefault="00F76586" w:rsidP="002F12A6">
            <w:pPr>
              <w:spacing w:line="360" w:lineRule="auto"/>
              <w:textAlignment w:val="baseline"/>
              <w:rPr>
                <w:szCs w:val="28"/>
              </w:rPr>
            </w:pPr>
            <w:r w:rsidRPr="00296AFB">
              <w:rPr>
                <w:szCs w:val="28"/>
              </w:rPr>
              <w:t>полуторный</w:t>
            </w:r>
          </w:p>
        </w:tc>
      </w:tr>
      <w:tr w:rsidR="00F76586" w:rsidRPr="00296AFB" w:rsidTr="006B2FDC">
        <w:tc>
          <w:tcPr>
            <w:tcW w:w="3827" w:type="dxa"/>
          </w:tcPr>
          <w:p w:rsidR="00F76586" w:rsidRPr="00296AFB" w:rsidRDefault="00F76586" w:rsidP="002F12A6">
            <w:pPr>
              <w:spacing w:line="360" w:lineRule="auto"/>
              <w:textAlignment w:val="baseline"/>
              <w:rPr>
                <w:szCs w:val="28"/>
              </w:rPr>
            </w:pPr>
            <w:r w:rsidRPr="00296AFB">
              <w:rPr>
                <w:szCs w:val="28"/>
              </w:rPr>
              <w:t>первая строка</w:t>
            </w:r>
          </w:p>
        </w:tc>
        <w:tc>
          <w:tcPr>
            <w:tcW w:w="4926" w:type="dxa"/>
          </w:tcPr>
          <w:p w:rsidR="00F76586" w:rsidRPr="00296AFB" w:rsidRDefault="00F76586" w:rsidP="002F12A6">
            <w:pPr>
              <w:spacing w:line="360" w:lineRule="auto"/>
              <w:textAlignment w:val="baseline"/>
              <w:rPr>
                <w:szCs w:val="28"/>
              </w:rPr>
            </w:pPr>
            <w:r w:rsidRPr="00296AFB">
              <w:rPr>
                <w:szCs w:val="28"/>
              </w:rPr>
              <w:t>отступ на 1,25 см</w:t>
            </w:r>
          </w:p>
        </w:tc>
      </w:tr>
      <w:tr w:rsidR="00F76586" w:rsidRPr="00296AFB" w:rsidTr="006B2FDC">
        <w:tc>
          <w:tcPr>
            <w:tcW w:w="3827" w:type="dxa"/>
          </w:tcPr>
          <w:p w:rsidR="00F76586" w:rsidRPr="00296AFB" w:rsidRDefault="00F76586" w:rsidP="002F12A6">
            <w:pPr>
              <w:spacing w:line="360" w:lineRule="auto"/>
              <w:textAlignment w:val="baseline"/>
              <w:rPr>
                <w:szCs w:val="28"/>
              </w:rPr>
            </w:pPr>
            <w:r w:rsidRPr="00296AFB">
              <w:rPr>
                <w:szCs w:val="28"/>
              </w:rPr>
              <w:t>выравнивание</w:t>
            </w:r>
          </w:p>
        </w:tc>
        <w:tc>
          <w:tcPr>
            <w:tcW w:w="4926" w:type="dxa"/>
          </w:tcPr>
          <w:p w:rsidR="00F76586" w:rsidRPr="00296AFB" w:rsidRDefault="00F76586" w:rsidP="002F12A6">
            <w:pPr>
              <w:spacing w:line="360" w:lineRule="auto"/>
              <w:textAlignment w:val="baseline"/>
              <w:rPr>
                <w:szCs w:val="28"/>
              </w:rPr>
            </w:pPr>
            <w:r w:rsidRPr="00296AFB">
              <w:rPr>
                <w:szCs w:val="28"/>
              </w:rPr>
              <w:t>по</w:t>
            </w:r>
            <w:r>
              <w:rPr>
                <w:szCs w:val="28"/>
              </w:rPr>
              <w:t xml:space="preserve"> ширине</w:t>
            </w:r>
          </w:p>
        </w:tc>
      </w:tr>
      <w:tr w:rsidR="00F76586" w:rsidRPr="00296AFB" w:rsidTr="006B2FDC">
        <w:trPr>
          <w:trHeight w:val="395"/>
        </w:trPr>
        <w:tc>
          <w:tcPr>
            <w:tcW w:w="3827" w:type="dxa"/>
          </w:tcPr>
          <w:p w:rsidR="00F76586" w:rsidRPr="00296AFB" w:rsidRDefault="00F76586" w:rsidP="002F12A6">
            <w:pPr>
              <w:spacing w:line="360" w:lineRule="auto"/>
              <w:textAlignment w:val="baseline"/>
              <w:rPr>
                <w:szCs w:val="28"/>
              </w:rPr>
            </w:pPr>
            <w:r>
              <w:rPr>
                <w:szCs w:val="28"/>
              </w:rPr>
              <w:t>сноски</w:t>
            </w:r>
          </w:p>
        </w:tc>
        <w:tc>
          <w:tcPr>
            <w:tcW w:w="4926" w:type="dxa"/>
          </w:tcPr>
          <w:p w:rsidR="00F76586" w:rsidRPr="00296AFB" w:rsidRDefault="00F76586" w:rsidP="002F12A6">
            <w:pPr>
              <w:textAlignment w:val="baseline"/>
              <w:rPr>
                <w:szCs w:val="28"/>
              </w:rPr>
            </w:pPr>
            <w:r>
              <w:rPr>
                <w:szCs w:val="28"/>
              </w:rPr>
              <w:t>не используются</w:t>
            </w:r>
          </w:p>
        </w:tc>
      </w:tr>
    </w:tbl>
    <w:p w:rsidR="00F76586" w:rsidRDefault="00F76586" w:rsidP="002F12A6">
      <w:pPr>
        <w:shd w:val="clear" w:color="auto" w:fill="FFFFFF"/>
        <w:spacing w:line="360" w:lineRule="auto"/>
        <w:ind w:firstLine="697"/>
        <w:textAlignment w:val="baseline"/>
        <w:rPr>
          <w:szCs w:val="28"/>
        </w:rPr>
      </w:pPr>
      <w:r>
        <w:rPr>
          <w:szCs w:val="28"/>
        </w:rPr>
        <w:t>Размеры полей документа должны иметь следующие параметры:</w:t>
      </w:r>
    </w:p>
    <w:tbl>
      <w:tblPr>
        <w:tblW w:w="0" w:type="auto"/>
        <w:tblInd w:w="817" w:type="dxa"/>
        <w:tblLook w:val="04A0" w:firstRow="1" w:lastRow="0" w:firstColumn="1" w:lastColumn="0" w:noHBand="0" w:noVBand="1"/>
      </w:tblPr>
      <w:tblGrid>
        <w:gridCol w:w="3968"/>
        <w:gridCol w:w="4785"/>
      </w:tblGrid>
      <w:tr w:rsidR="00F76586" w:rsidRPr="00296AFB" w:rsidTr="006B2FDC">
        <w:tc>
          <w:tcPr>
            <w:tcW w:w="3968" w:type="dxa"/>
          </w:tcPr>
          <w:p w:rsidR="00F76586" w:rsidRPr="00296AFB" w:rsidRDefault="00F76586" w:rsidP="002F12A6">
            <w:pPr>
              <w:spacing w:line="360" w:lineRule="auto"/>
              <w:textAlignment w:val="baseline"/>
              <w:rPr>
                <w:szCs w:val="28"/>
              </w:rPr>
            </w:pPr>
            <w:r w:rsidRPr="00296AFB">
              <w:rPr>
                <w:szCs w:val="28"/>
              </w:rPr>
              <w:t>верхнее</w:t>
            </w:r>
          </w:p>
        </w:tc>
        <w:tc>
          <w:tcPr>
            <w:tcW w:w="4785" w:type="dxa"/>
          </w:tcPr>
          <w:p w:rsidR="00F76586" w:rsidRPr="00296AFB" w:rsidRDefault="00F76586" w:rsidP="002F12A6">
            <w:pPr>
              <w:spacing w:line="360" w:lineRule="auto"/>
              <w:textAlignment w:val="baseline"/>
              <w:rPr>
                <w:szCs w:val="28"/>
              </w:rPr>
            </w:pPr>
            <w:r w:rsidRPr="00296AFB">
              <w:rPr>
                <w:szCs w:val="28"/>
              </w:rPr>
              <w:t>2,0 см</w:t>
            </w:r>
          </w:p>
        </w:tc>
      </w:tr>
      <w:tr w:rsidR="00F76586" w:rsidRPr="00296AFB" w:rsidTr="006B2FDC">
        <w:tc>
          <w:tcPr>
            <w:tcW w:w="3968" w:type="dxa"/>
          </w:tcPr>
          <w:p w:rsidR="00F76586" w:rsidRPr="00296AFB" w:rsidRDefault="00F76586" w:rsidP="002F12A6">
            <w:pPr>
              <w:spacing w:line="360" w:lineRule="auto"/>
              <w:textAlignment w:val="baseline"/>
              <w:rPr>
                <w:szCs w:val="28"/>
              </w:rPr>
            </w:pPr>
            <w:r w:rsidRPr="00296AFB">
              <w:rPr>
                <w:szCs w:val="28"/>
              </w:rPr>
              <w:t>нижнее</w:t>
            </w:r>
          </w:p>
        </w:tc>
        <w:tc>
          <w:tcPr>
            <w:tcW w:w="4785" w:type="dxa"/>
          </w:tcPr>
          <w:p w:rsidR="00F76586" w:rsidRPr="00296AFB" w:rsidRDefault="00F76586" w:rsidP="002F12A6">
            <w:pPr>
              <w:spacing w:line="360" w:lineRule="auto"/>
              <w:textAlignment w:val="baseline"/>
              <w:rPr>
                <w:szCs w:val="28"/>
              </w:rPr>
            </w:pPr>
            <w:r w:rsidRPr="00296AFB">
              <w:rPr>
                <w:szCs w:val="28"/>
              </w:rPr>
              <w:t>2,0 см</w:t>
            </w:r>
          </w:p>
        </w:tc>
      </w:tr>
      <w:tr w:rsidR="00F76586" w:rsidRPr="00296AFB" w:rsidTr="006B2FDC">
        <w:trPr>
          <w:trHeight w:val="56"/>
        </w:trPr>
        <w:tc>
          <w:tcPr>
            <w:tcW w:w="3968" w:type="dxa"/>
          </w:tcPr>
          <w:p w:rsidR="00F76586" w:rsidRPr="00296AFB" w:rsidRDefault="00F76586" w:rsidP="002F12A6">
            <w:pPr>
              <w:spacing w:line="360" w:lineRule="auto"/>
              <w:textAlignment w:val="baseline"/>
              <w:rPr>
                <w:szCs w:val="28"/>
              </w:rPr>
            </w:pPr>
            <w:r w:rsidRPr="00296AFB">
              <w:rPr>
                <w:szCs w:val="28"/>
              </w:rPr>
              <w:t>левое</w:t>
            </w:r>
          </w:p>
        </w:tc>
        <w:tc>
          <w:tcPr>
            <w:tcW w:w="4785" w:type="dxa"/>
          </w:tcPr>
          <w:p w:rsidR="00F76586" w:rsidRPr="00296AFB" w:rsidRDefault="00F76586" w:rsidP="002F12A6">
            <w:pPr>
              <w:spacing w:line="360" w:lineRule="auto"/>
              <w:textAlignment w:val="baseline"/>
              <w:rPr>
                <w:szCs w:val="28"/>
              </w:rPr>
            </w:pPr>
            <w:r w:rsidRPr="00296AFB">
              <w:rPr>
                <w:szCs w:val="28"/>
              </w:rPr>
              <w:t>3,0 см</w:t>
            </w:r>
          </w:p>
        </w:tc>
      </w:tr>
      <w:tr w:rsidR="00F76586" w:rsidRPr="00296AFB" w:rsidTr="006B2FDC">
        <w:trPr>
          <w:trHeight w:val="208"/>
        </w:trPr>
        <w:tc>
          <w:tcPr>
            <w:tcW w:w="3968" w:type="dxa"/>
          </w:tcPr>
          <w:p w:rsidR="00F76586" w:rsidRPr="00296AFB" w:rsidRDefault="00F76586" w:rsidP="002F12A6">
            <w:pPr>
              <w:spacing w:line="360" w:lineRule="auto"/>
              <w:textAlignment w:val="baseline"/>
              <w:rPr>
                <w:szCs w:val="28"/>
              </w:rPr>
            </w:pPr>
            <w:r w:rsidRPr="00296AFB">
              <w:rPr>
                <w:szCs w:val="28"/>
              </w:rPr>
              <w:t>правое</w:t>
            </w:r>
          </w:p>
        </w:tc>
        <w:tc>
          <w:tcPr>
            <w:tcW w:w="4785" w:type="dxa"/>
          </w:tcPr>
          <w:p w:rsidR="00F76586" w:rsidRPr="00296AFB" w:rsidRDefault="00F76586" w:rsidP="002F12A6">
            <w:pPr>
              <w:spacing w:line="360" w:lineRule="auto"/>
              <w:textAlignment w:val="baseline"/>
              <w:rPr>
                <w:szCs w:val="28"/>
              </w:rPr>
            </w:pPr>
            <w:r w:rsidRPr="00296AFB">
              <w:rPr>
                <w:szCs w:val="28"/>
              </w:rPr>
              <w:t>1,5 см</w:t>
            </w:r>
          </w:p>
        </w:tc>
      </w:tr>
    </w:tbl>
    <w:p w:rsidR="00F76586" w:rsidRDefault="00F76586" w:rsidP="002F12A6">
      <w:pPr>
        <w:shd w:val="clear" w:color="auto" w:fill="FFFFFF"/>
        <w:spacing w:line="360" w:lineRule="auto"/>
        <w:ind w:firstLine="697"/>
        <w:textAlignment w:val="baseline"/>
        <w:rPr>
          <w:szCs w:val="28"/>
        </w:rPr>
      </w:pPr>
      <w:r>
        <w:rPr>
          <w:szCs w:val="28"/>
        </w:rPr>
        <w:t>Страницы конкурсной работы не нумеруются.</w:t>
      </w:r>
    </w:p>
    <w:p w:rsidR="00F76586" w:rsidRDefault="00F76586" w:rsidP="002F12A6">
      <w:pPr>
        <w:shd w:val="clear" w:color="auto" w:fill="FFFFFF"/>
        <w:spacing w:line="360" w:lineRule="auto"/>
        <w:ind w:firstLine="697"/>
        <w:textAlignment w:val="baseline"/>
        <w:rPr>
          <w:szCs w:val="28"/>
        </w:rPr>
      </w:pPr>
      <w:r>
        <w:rPr>
          <w:szCs w:val="28"/>
        </w:rPr>
        <w:t>Прилагаемые к конкурсной работе таблицы, схемы и иные иллюстративные материалы должны быть оформлены таким образом, чтобы соответствовать формату А4 и размещаться в конце текстовой части работы (перед списком использованных источников).</w:t>
      </w:r>
    </w:p>
    <w:p w:rsidR="00F76586" w:rsidRDefault="00F76586" w:rsidP="002F12A6">
      <w:pPr>
        <w:shd w:val="clear" w:color="auto" w:fill="FFFFFF"/>
        <w:spacing w:line="360" w:lineRule="auto"/>
        <w:ind w:firstLine="697"/>
        <w:textAlignment w:val="baseline"/>
        <w:rPr>
          <w:szCs w:val="28"/>
        </w:rPr>
      </w:pPr>
      <w:r>
        <w:rPr>
          <w:szCs w:val="28"/>
        </w:rPr>
        <w:t>Используются постраничные сноски (новая нумерация на каждой странице), которые должны соответствовать нормативно-правовым, научным и иным использованным при подготовке источникам. Список использованных источников указывается в конце статьи и формируется в алфавитном порядке. Оформление списка использованных источников обязательно, в него не включаются нормативно-правовые акты.</w:t>
      </w:r>
    </w:p>
    <w:p w:rsidR="00F76586" w:rsidRPr="00021605" w:rsidRDefault="00F76586" w:rsidP="002F12A6">
      <w:pPr>
        <w:rPr>
          <w:szCs w:val="28"/>
        </w:rPr>
      </w:pPr>
    </w:p>
    <w:p w:rsidR="00F76586" w:rsidRPr="00AA75E2" w:rsidRDefault="00F76586" w:rsidP="002F12A6">
      <w:pPr>
        <w:pStyle w:val="1"/>
        <w:keepNext w:val="0"/>
        <w:rPr>
          <w:b/>
          <w:szCs w:val="28"/>
        </w:rPr>
      </w:pPr>
      <w:bookmarkStart w:id="4" w:name="sub_1300"/>
      <w:r w:rsidRPr="00821B95">
        <w:rPr>
          <w:b/>
          <w:szCs w:val="28"/>
        </w:rPr>
        <w:t>3. Порядок</w:t>
      </w:r>
      <w:r>
        <w:rPr>
          <w:b/>
          <w:szCs w:val="28"/>
        </w:rPr>
        <w:t xml:space="preserve"> и сроки</w:t>
      </w:r>
      <w:r w:rsidRPr="00821B95">
        <w:rPr>
          <w:b/>
          <w:szCs w:val="28"/>
        </w:rPr>
        <w:t xml:space="preserve"> </w:t>
      </w:r>
      <w:r>
        <w:rPr>
          <w:b/>
          <w:szCs w:val="28"/>
        </w:rPr>
        <w:t>проведения</w:t>
      </w:r>
    </w:p>
    <w:bookmarkEnd w:id="4"/>
    <w:p w:rsidR="00F76586" w:rsidRPr="00021605" w:rsidRDefault="00F76586" w:rsidP="002F12A6">
      <w:pPr>
        <w:rPr>
          <w:szCs w:val="28"/>
        </w:rPr>
      </w:pPr>
    </w:p>
    <w:p w:rsidR="00F76586" w:rsidRPr="00821B95" w:rsidRDefault="00F76586" w:rsidP="002F12A6">
      <w:pPr>
        <w:widowControl w:val="0"/>
        <w:autoSpaceDE w:val="0"/>
        <w:autoSpaceDN w:val="0"/>
        <w:adjustRightInd w:val="0"/>
        <w:spacing w:line="360" w:lineRule="auto"/>
        <w:ind w:firstLine="709"/>
        <w:jc w:val="both"/>
        <w:rPr>
          <w:szCs w:val="28"/>
        </w:rPr>
      </w:pPr>
      <w:bookmarkStart w:id="5" w:name="sub_1331"/>
      <w:r>
        <w:rPr>
          <w:szCs w:val="28"/>
        </w:rPr>
        <w:t>3.1. </w:t>
      </w:r>
      <w:r w:rsidRPr="00821B95">
        <w:rPr>
          <w:szCs w:val="28"/>
        </w:rPr>
        <w:t>На первом этапе</w:t>
      </w:r>
      <w:r>
        <w:rPr>
          <w:szCs w:val="28"/>
        </w:rPr>
        <w:t xml:space="preserve"> Конкурса (с 1 февраля по 20 апреля 2021 года)</w:t>
      </w:r>
      <w:r w:rsidRPr="00821B95">
        <w:rPr>
          <w:szCs w:val="28"/>
        </w:rPr>
        <w:t xml:space="preserve"> </w:t>
      </w:r>
      <w:bookmarkEnd w:id="5"/>
      <w:r>
        <w:rPr>
          <w:szCs w:val="28"/>
        </w:rPr>
        <w:t xml:space="preserve">студенты, магистранты, аспиранты подготавливают и согласовывают с научными руководителями </w:t>
      </w:r>
      <w:r>
        <w:rPr>
          <w:szCs w:val="28"/>
        </w:rPr>
        <w:lastRenderedPageBreak/>
        <w:t>на базе высших учебных заведений научно-исследовательские работы и направляют их по электронной почте в избирательную комиссию Краснодарского края.</w:t>
      </w:r>
    </w:p>
    <w:p w:rsidR="00F76586" w:rsidRDefault="00F76586" w:rsidP="002F12A6">
      <w:pPr>
        <w:widowControl w:val="0"/>
        <w:autoSpaceDE w:val="0"/>
        <w:autoSpaceDN w:val="0"/>
        <w:adjustRightInd w:val="0"/>
        <w:spacing w:line="360" w:lineRule="auto"/>
        <w:ind w:firstLine="709"/>
        <w:jc w:val="both"/>
        <w:rPr>
          <w:szCs w:val="28"/>
        </w:rPr>
      </w:pPr>
      <w:bookmarkStart w:id="6" w:name="sub_1441"/>
      <w:r>
        <w:rPr>
          <w:szCs w:val="28"/>
        </w:rPr>
        <w:t xml:space="preserve">3.2. На втором этапе Конкурса (с 21 апреля </w:t>
      </w:r>
      <w:r w:rsidRPr="00821B95">
        <w:rPr>
          <w:szCs w:val="28"/>
        </w:rPr>
        <w:t xml:space="preserve">по </w:t>
      </w:r>
      <w:r>
        <w:rPr>
          <w:szCs w:val="28"/>
        </w:rPr>
        <w:t>17 мая</w:t>
      </w:r>
      <w:r w:rsidRPr="00821B95">
        <w:rPr>
          <w:szCs w:val="28"/>
        </w:rPr>
        <w:t xml:space="preserve"> 20</w:t>
      </w:r>
      <w:r>
        <w:rPr>
          <w:szCs w:val="28"/>
        </w:rPr>
        <w:t>21</w:t>
      </w:r>
      <w:r w:rsidRPr="00821B95">
        <w:rPr>
          <w:szCs w:val="28"/>
        </w:rPr>
        <w:t xml:space="preserve"> года) </w:t>
      </w:r>
      <w:r>
        <w:rPr>
          <w:szCs w:val="28"/>
        </w:rPr>
        <w:t>подводятся</w:t>
      </w:r>
      <w:r w:rsidRPr="00821B95">
        <w:rPr>
          <w:szCs w:val="28"/>
        </w:rPr>
        <w:t xml:space="preserve"> итоги </w:t>
      </w:r>
      <w:r>
        <w:rPr>
          <w:szCs w:val="28"/>
        </w:rPr>
        <w:t>конкурса</w:t>
      </w:r>
      <w:r w:rsidRPr="00427EFE">
        <w:rPr>
          <w:szCs w:val="28"/>
        </w:rPr>
        <w:t xml:space="preserve"> </w:t>
      </w:r>
      <w:r>
        <w:rPr>
          <w:szCs w:val="28"/>
        </w:rPr>
        <w:t>научных студенческих работ, определяются его победители.</w:t>
      </w:r>
    </w:p>
    <w:p w:rsidR="00F76586" w:rsidRDefault="00F76586" w:rsidP="002F12A6">
      <w:pPr>
        <w:widowControl w:val="0"/>
        <w:autoSpaceDE w:val="0"/>
        <w:autoSpaceDN w:val="0"/>
        <w:adjustRightInd w:val="0"/>
        <w:spacing w:line="360" w:lineRule="auto"/>
        <w:ind w:firstLine="709"/>
        <w:jc w:val="both"/>
        <w:rPr>
          <w:szCs w:val="28"/>
        </w:rPr>
      </w:pPr>
      <w:r>
        <w:rPr>
          <w:szCs w:val="28"/>
        </w:rPr>
        <w:t>3.3. В период с 18 мая по 1 июня 2021 года разрабатывается программа</w:t>
      </w:r>
      <w:r w:rsidRPr="00821B95">
        <w:rPr>
          <w:szCs w:val="28"/>
        </w:rPr>
        <w:t xml:space="preserve"> </w:t>
      </w:r>
      <w:r>
        <w:rPr>
          <w:szCs w:val="28"/>
        </w:rPr>
        <w:t>проведения</w:t>
      </w:r>
      <w:r w:rsidRPr="00821B95">
        <w:rPr>
          <w:szCs w:val="28"/>
        </w:rPr>
        <w:t xml:space="preserve"> </w:t>
      </w:r>
      <w:r>
        <w:rPr>
          <w:szCs w:val="28"/>
        </w:rPr>
        <w:t>научно-практической к</w:t>
      </w:r>
      <w:r w:rsidRPr="00821B95">
        <w:rPr>
          <w:szCs w:val="28"/>
        </w:rPr>
        <w:t>онференции</w:t>
      </w:r>
      <w:r>
        <w:rPr>
          <w:szCs w:val="28"/>
        </w:rPr>
        <w:t>, определяется</w:t>
      </w:r>
      <w:r w:rsidRPr="00CE28F6">
        <w:rPr>
          <w:szCs w:val="28"/>
        </w:rPr>
        <w:t xml:space="preserve"> </w:t>
      </w:r>
      <w:r w:rsidRPr="00821B95">
        <w:rPr>
          <w:szCs w:val="28"/>
        </w:rPr>
        <w:t xml:space="preserve">список </w:t>
      </w:r>
      <w:r>
        <w:rPr>
          <w:szCs w:val="28"/>
        </w:rPr>
        <w:t>научно-исследовательских работ, допущенных к участию в научно-практической к</w:t>
      </w:r>
      <w:r w:rsidRPr="00821B95">
        <w:rPr>
          <w:szCs w:val="28"/>
        </w:rPr>
        <w:t>онференции</w:t>
      </w:r>
      <w:r>
        <w:rPr>
          <w:szCs w:val="28"/>
        </w:rPr>
        <w:t>, оповещаются участники.</w:t>
      </w:r>
    </w:p>
    <w:p w:rsidR="00F76586" w:rsidRDefault="00F76586" w:rsidP="002F12A6">
      <w:pPr>
        <w:widowControl w:val="0"/>
        <w:autoSpaceDE w:val="0"/>
        <w:autoSpaceDN w:val="0"/>
        <w:adjustRightInd w:val="0"/>
        <w:spacing w:line="360" w:lineRule="auto"/>
        <w:ind w:firstLine="709"/>
        <w:jc w:val="both"/>
        <w:rPr>
          <w:szCs w:val="28"/>
        </w:rPr>
      </w:pPr>
      <w:r>
        <w:rPr>
          <w:szCs w:val="28"/>
        </w:rPr>
        <w:t xml:space="preserve">3.4. Избирательная комиссия Краснодарского края совместно с министерством образования, науки и молодежной политики Краснодарского края в период с 18 мая по 30 июня 2021 года проводит научно-практическую конференцию. </w:t>
      </w:r>
    </w:p>
    <w:p w:rsidR="00F76586" w:rsidRDefault="00F76586" w:rsidP="002F12A6">
      <w:pPr>
        <w:widowControl w:val="0"/>
        <w:autoSpaceDE w:val="0"/>
        <w:autoSpaceDN w:val="0"/>
        <w:adjustRightInd w:val="0"/>
        <w:spacing w:line="360" w:lineRule="auto"/>
        <w:ind w:firstLine="709"/>
        <w:jc w:val="both"/>
        <w:rPr>
          <w:szCs w:val="28"/>
        </w:rPr>
      </w:pPr>
      <w:r>
        <w:rPr>
          <w:szCs w:val="28"/>
        </w:rPr>
        <w:t>3.4. </w:t>
      </w:r>
      <w:r w:rsidRPr="00821B95">
        <w:rPr>
          <w:szCs w:val="28"/>
        </w:rPr>
        <w:t>Для</w:t>
      </w:r>
      <w:r>
        <w:rPr>
          <w:szCs w:val="28"/>
        </w:rPr>
        <w:t xml:space="preserve"> подведения итогов конкурса научных студенческих работ, определения его победителей, а также для определения </w:t>
      </w:r>
      <w:r w:rsidRPr="00821B95">
        <w:rPr>
          <w:szCs w:val="28"/>
        </w:rPr>
        <w:t xml:space="preserve">списка научно-исследовательских работ, допущенных к участию в </w:t>
      </w:r>
      <w:r>
        <w:rPr>
          <w:szCs w:val="28"/>
        </w:rPr>
        <w:t>К</w:t>
      </w:r>
      <w:r w:rsidRPr="00821B95">
        <w:rPr>
          <w:szCs w:val="28"/>
        </w:rPr>
        <w:t xml:space="preserve">онференции, не позднее </w:t>
      </w:r>
      <w:r>
        <w:rPr>
          <w:szCs w:val="28"/>
        </w:rPr>
        <w:t>21 апреля 2021 </w:t>
      </w:r>
      <w:r w:rsidRPr="00821B95">
        <w:rPr>
          <w:szCs w:val="28"/>
        </w:rPr>
        <w:t>года</w:t>
      </w:r>
      <w:r>
        <w:rPr>
          <w:szCs w:val="28"/>
        </w:rPr>
        <w:t xml:space="preserve"> распоряжением председателя избирательной комиссии Краснодарского края</w:t>
      </w:r>
      <w:r w:rsidRPr="00821B95">
        <w:rPr>
          <w:szCs w:val="28"/>
        </w:rPr>
        <w:t xml:space="preserve"> формируется </w:t>
      </w:r>
      <w:r w:rsidRPr="00821B95">
        <w:t>К</w:t>
      </w:r>
      <w:r>
        <w:t>онкурсная к</w:t>
      </w:r>
      <w:r w:rsidRPr="00821B95">
        <w:t>омиссия по оценке научно-исследовательских работ</w:t>
      </w:r>
      <w:r>
        <w:t xml:space="preserve"> (далее – Конкурсная комиссия)</w:t>
      </w:r>
      <w:r w:rsidRPr="00821B95">
        <w:rPr>
          <w:szCs w:val="28"/>
        </w:rPr>
        <w:t>, в состав которой включаются члены и сотрудники аппарата избирательно</w:t>
      </w:r>
      <w:r>
        <w:rPr>
          <w:szCs w:val="28"/>
        </w:rPr>
        <w:t>й комиссии Краснодарского края, представители министерства образования, науки и молодежной политики Краснодарского края, члены Общественного экспертного совета при избирательной комиссии Краснодарского края, члены Молодежного общественного совета при избирательной комиссии Краснодарского края,</w:t>
      </w:r>
      <w:r w:rsidRPr="00F54E93">
        <w:rPr>
          <w:szCs w:val="28"/>
        </w:rPr>
        <w:t xml:space="preserve"> </w:t>
      </w:r>
      <w:r>
        <w:rPr>
          <w:szCs w:val="28"/>
        </w:rPr>
        <w:t>представители научного вузовского сообщества Краснодарского края.</w:t>
      </w:r>
    </w:p>
    <w:p w:rsidR="00F76586" w:rsidRDefault="00F76586" w:rsidP="002F12A6">
      <w:pPr>
        <w:widowControl w:val="0"/>
        <w:autoSpaceDE w:val="0"/>
        <w:autoSpaceDN w:val="0"/>
        <w:adjustRightInd w:val="0"/>
        <w:spacing w:line="360" w:lineRule="auto"/>
        <w:ind w:firstLine="709"/>
        <w:jc w:val="both"/>
      </w:pPr>
      <w:r w:rsidRPr="00821B95">
        <w:rPr>
          <w:szCs w:val="28"/>
        </w:rPr>
        <w:t>3.</w:t>
      </w:r>
      <w:r>
        <w:rPr>
          <w:szCs w:val="28"/>
        </w:rPr>
        <w:t>5. Победители конкурса научных студенческих работ и с</w:t>
      </w:r>
      <w:r w:rsidRPr="00821B95">
        <w:rPr>
          <w:szCs w:val="28"/>
        </w:rPr>
        <w:t>писок научно-исследовательских работ, допущенных к участию в научно-пра</w:t>
      </w:r>
      <w:r>
        <w:rPr>
          <w:szCs w:val="28"/>
        </w:rPr>
        <w:t xml:space="preserve">ктической конференции, определяются путем </w:t>
      </w:r>
      <w:r w:rsidRPr="00821B95">
        <w:rPr>
          <w:szCs w:val="28"/>
        </w:rPr>
        <w:t xml:space="preserve">голосования членов </w:t>
      </w:r>
      <w:r w:rsidRPr="00821B95">
        <w:t>Комиссии</w:t>
      </w:r>
      <w:r>
        <w:t>.</w:t>
      </w:r>
    </w:p>
    <w:p w:rsidR="00F76586" w:rsidRDefault="00F76586" w:rsidP="002F12A6">
      <w:pPr>
        <w:widowControl w:val="0"/>
        <w:autoSpaceDE w:val="0"/>
        <w:autoSpaceDN w:val="0"/>
        <w:adjustRightInd w:val="0"/>
        <w:spacing w:line="360" w:lineRule="auto"/>
        <w:ind w:firstLine="709"/>
        <w:jc w:val="both"/>
        <w:rPr>
          <w:szCs w:val="28"/>
        </w:rPr>
      </w:pPr>
      <w:r>
        <w:rPr>
          <w:szCs w:val="28"/>
        </w:rPr>
        <w:t xml:space="preserve">Подведение итогов Конкурса осуществляется в формате очного или дистанционного заседания Конкурсной комиссии и (или) заочного голосования её членов. </w:t>
      </w:r>
    </w:p>
    <w:p w:rsidR="00F76586" w:rsidRDefault="00F76586" w:rsidP="002F12A6">
      <w:pPr>
        <w:widowControl w:val="0"/>
        <w:autoSpaceDE w:val="0"/>
        <w:autoSpaceDN w:val="0"/>
        <w:adjustRightInd w:val="0"/>
        <w:spacing w:line="360" w:lineRule="auto"/>
        <w:ind w:firstLine="709"/>
        <w:jc w:val="both"/>
        <w:rPr>
          <w:szCs w:val="28"/>
        </w:rPr>
      </w:pPr>
      <w:r w:rsidRPr="00821B95">
        <w:rPr>
          <w:szCs w:val="28"/>
        </w:rPr>
        <w:t xml:space="preserve">Заседание </w:t>
      </w:r>
      <w:r w:rsidRPr="00821B95">
        <w:t>К</w:t>
      </w:r>
      <w:r>
        <w:t>онкурсной к</w:t>
      </w:r>
      <w:r w:rsidRPr="00821B95">
        <w:t xml:space="preserve">омиссии </w:t>
      </w:r>
      <w:r w:rsidRPr="00821B95">
        <w:rPr>
          <w:szCs w:val="28"/>
        </w:rPr>
        <w:t>считается правомочным, если в нем принимает участие большинство ее членов</w:t>
      </w:r>
      <w:r>
        <w:rPr>
          <w:szCs w:val="28"/>
        </w:rPr>
        <w:t xml:space="preserve"> от общего состава</w:t>
      </w:r>
      <w:r w:rsidRPr="00821B95">
        <w:rPr>
          <w:szCs w:val="28"/>
        </w:rPr>
        <w:t xml:space="preserve">. Решение </w:t>
      </w:r>
      <w:r w:rsidRPr="00821B95">
        <w:t>К</w:t>
      </w:r>
      <w:r>
        <w:t>онкурсной к</w:t>
      </w:r>
      <w:r w:rsidRPr="00821B95">
        <w:t xml:space="preserve">омиссии </w:t>
      </w:r>
      <w:r w:rsidRPr="00821B95">
        <w:rPr>
          <w:szCs w:val="28"/>
        </w:rPr>
        <w:t xml:space="preserve">принимается простым большинством голосов. При равенстве голосов </w:t>
      </w:r>
      <w:r>
        <w:rPr>
          <w:szCs w:val="28"/>
        </w:rPr>
        <w:t>решающим</w:t>
      </w:r>
      <w:r w:rsidRPr="00821B95">
        <w:rPr>
          <w:szCs w:val="28"/>
        </w:rPr>
        <w:t xml:space="preserve"> явля</w:t>
      </w:r>
      <w:r>
        <w:rPr>
          <w:szCs w:val="28"/>
        </w:rPr>
        <w:t>ется</w:t>
      </w:r>
      <w:r w:rsidRPr="00821B95">
        <w:rPr>
          <w:szCs w:val="28"/>
        </w:rPr>
        <w:t xml:space="preserve"> голос председателя </w:t>
      </w:r>
      <w:r w:rsidRPr="00821B95">
        <w:t>К</w:t>
      </w:r>
      <w:r>
        <w:t>онкурсной к</w:t>
      </w:r>
      <w:r w:rsidRPr="00821B95">
        <w:t>омиссии</w:t>
      </w:r>
      <w:r>
        <w:rPr>
          <w:szCs w:val="28"/>
        </w:rPr>
        <w:t>.</w:t>
      </w:r>
    </w:p>
    <w:p w:rsidR="00F76586" w:rsidRDefault="00F76586" w:rsidP="002F12A6">
      <w:pPr>
        <w:widowControl w:val="0"/>
        <w:autoSpaceDE w:val="0"/>
        <w:autoSpaceDN w:val="0"/>
        <w:adjustRightInd w:val="0"/>
        <w:spacing w:line="360" w:lineRule="auto"/>
        <w:ind w:firstLine="709"/>
        <w:jc w:val="both"/>
        <w:rPr>
          <w:szCs w:val="28"/>
        </w:rPr>
      </w:pPr>
      <w:r>
        <w:rPr>
          <w:szCs w:val="28"/>
        </w:rPr>
        <w:t xml:space="preserve">При заочном голосовании по электронной почте членам Конкурсной комиссии направляются тексты работ. В ответном письме члены Конкурсной комиссии в течение 7 (семи) дней сообщают сведения о тех работах, которые по их мнению заслуживают поощрения (награждения) в рамках призовых мест и могут быть рекомендованы для </w:t>
      </w:r>
      <w:r>
        <w:rPr>
          <w:szCs w:val="28"/>
        </w:rPr>
        <w:lastRenderedPageBreak/>
        <w:t>заслушивания в ходе проведения Конференции и для опубликования в сборнике материалов по итогам ее проведения.</w:t>
      </w:r>
    </w:p>
    <w:p w:rsidR="00F76586" w:rsidRDefault="00F76586" w:rsidP="002F12A6">
      <w:pPr>
        <w:widowControl w:val="0"/>
        <w:autoSpaceDE w:val="0"/>
        <w:autoSpaceDN w:val="0"/>
        <w:adjustRightInd w:val="0"/>
        <w:spacing w:line="360" w:lineRule="auto"/>
        <w:ind w:firstLine="709"/>
        <w:jc w:val="both"/>
        <w:rPr>
          <w:szCs w:val="28"/>
        </w:rPr>
      </w:pPr>
      <w:r>
        <w:rPr>
          <w:szCs w:val="28"/>
        </w:rPr>
        <w:t>Программа</w:t>
      </w:r>
      <w:r w:rsidRPr="00821B95">
        <w:rPr>
          <w:szCs w:val="28"/>
        </w:rPr>
        <w:t xml:space="preserve"> </w:t>
      </w:r>
      <w:r>
        <w:rPr>
          <w:szCs w:val="28"/>
        </w:rPr>
        <w:t>проведения научно-практической конференции разрабатывается Конкурсной комиссией. Работы авторов, допущенных к участию в Конференции и рекомендованных к публикации, включаются в сборник материалов Конференции.</w:t>
      </w:r>
    </w:p>
    <w:p w:rsidR="00F76586" w:rsidRDefault="00F76586" w:rsidP="002F12A6">
      <w:pPr>
        <w:widowControl w:val="0"/>
        <w:autoSpaceDE w:val="0"/>
        <w:autoSpaceDN w:val="0"/>
        <w:adjustRightInd w:val="0"/>
        <w:spacing w:line="360" w:lineRule="auto"/>
        <w:ind w:firstLine="709"/>
        <w:jc w:val="both"/>
        <w:rPr>
          <w:szCs w:val="28"/>
        </w:rPr>
      </w:pPr>
      <w:r>
        <w:rPr>
          <w:szCs w:val="28"/>
        </w:rPr>
        <w:t>Конкурсная комиссия определяет победителей Конкурса и поощряемых участников (не более двадцати авторов), а также работы для заслушивания на научно-практической конференции. Представители министерства образования, науки и молодёжной политики Краснодарского края могут дополнительно определить для вручения собственных наград работы, заслуживающие специального поощрения.</w:t>
      </w:r>
    </w:p>
    <w:p w:rsidR="00F76586" w:rsidRDefault="00F76586" w:rsidP="002F12A6">
      <w:pPr>
        <w:widowControl w:val="0"/>
        <w:autoSpaceDE w:val="0"/>
        <w:autoSpaceDN w:val="0"/>
        <w:adjustRightInd w:val="0"/>
        <w:spacing w:line="360" w:lineRule="auto"/>
        <w:ind w:firstLine="709"/>
        <w:jc w:val="both"/>
        <w:rPr>
          <w:szCs w:val="28"/>
        </w:rPr>
      </w:pPr>
      <w:r w:rsidRPr="00821B95">
        <w:rPr>
          <w:szCs w:val="28"/>
        </w:rPr>
        <w:t>Результаты голосования и решени</w:t>
      </w:r>
      <w:r>
        <w:rPr>
          <w:szCs w:val="28"/>
        </w:rPr>
        <w:t>я</w:t>
      </w:r>
      <w:r w:rsidRPr="00821B95">
        <w:rPr>
          <w:szCs w:val="28"/>
        </w:rPr>
        <w:t xml:space="preserve"> </w:t>
      </w:r>
      <w:r w:rsidRPr="00821B95">
        <w:t>К</w:t>
      </w:r>
      <w:r>
        <w:t>онкурсной к</w:t>
      </w:r>
      <w:r w:rsidRPr="00821B95">
        <w:t xml:space="preserve">омиссии </w:t>
      </w:r>
      <w:r w:rsidRPr="00821B95">
        <w:rPr>
          <w:szCs w:val="28"/>
        </w:rPr>
        <w:t xml:space="preserve">заносятся в протокол, который подписывают члены </w:t>
      </w:r>
      <w:r w:rsidRPr="00821B95">
        <w:t>К</w:t>
      </w:r>
      <w:r>
        <w:t>онкурсной к</w:t>
      </w:r>
      <w:r w:rsidRPr="00821B95">
        <w:t>омиссии</w:t>
      </w:r>
      <w:r w:rsidRPr="00821B95">
        <w:rPr>
          <w:szCs w:val="28"/>
        </w:rPr>
        <w:t>, принимавшие участие в голосо</w:t>
      </w:r>
      <w:r>
        <w:rPr>
          <w:szCs w:val="28"/>
        </w:rPr>
        <w:t>вании.</w:t>
      </w:r>
    </w:p>
    <w:bookmarkEnd w:id="6"/>
    <w:p w:rsidR="00F76586" w:rsidRDefault="00F76586" w:rsidP="002F12A6">
      <w:pPr>
        <w:rPr>
          <w:szCs w:val="28"/>
        </w:rPr>
      </w:pPr>
    </w:p>
    <w:p w:rsidR="00F76586" w:rsidRPr="00021605" w:rsidRDefault="00F76586" w:rsidP="002F12A6">
      <w:pPr>
        <w:rPr>
          <w:szCs w:val="28"/>
        </w:rPr>
      </w:pPr>
    </w:p>
    <w:p w:rsidR="00F76586" w:rsidRPr="00021605" w:rsidRDefault="00F76586" w:rsidP="002F12A6">
      <w:pPr>
        <w:pStyle w:val="1"/>
        <w:rPr>
          <w:b/>
          <w:szCs w:val="28"/>
        </w:rPr>
      </w:pPr>
      <w:bookmarkStart w:id="7" w:name="sub_1500"/>
      <w:r w:rsidRPr="00021605">
        <w:rPr>
          <w:b/>
          <w:szCs w:val="28"/>
        </w:rPr>
        <w:t>4. Церемония награждения</w:t>
      </w:r>
    </w:p>
    <w:p w:rsidR="00F76586" w:rsidRPr="00021605" w:rsidRDefault="00F76586" w:rsidP="002F12A6">
      <w:pPr>
        <w:widowControl w:val="0"/>
        <w:autoSpaceDE w:val="0"/>
        <w:autoSpaceDN w:val="0"/>
        <w:adjustRightInd w:val="0"/>
        <w:rPr>
          <w:szCs w:val="28"/>
        </w:rPr>
      </w:pPr>
      <w:bookmarkStart w:id="8" w:name="sub_1445"/>
      <w:bookmarkEnd w:id="7"/>
    </w:p>
    <w:p w:rsidR="00F76586" w:rsidRDefault="00F76586" w:rsidP="002F12A6">
      <w:pPr>
        <w:widowControl w:val="0"/>
        <w:autoSpaceDE w:val="0"/>
        <w:autoSpaceDN w:val="0"/>
        <w:adjustRightInd w:val="0"/>
        <w:spacing w:line="360" w:lineRule="auto"/>
        <w:ind w:firstLine="709"/>
        <w:jc w:val="both"/>
        <w:rPr>
          <w:szCs w:val="28"/>
        </w:rPr>
      </w:pPr>
      <w:r>
        <w:rPr>
          <w:szCs w:val="28"/>
        </w:rPr>
        <w:t>4.1. На основании протокола</w:t>
      </w:r>
      <w:r w:rsidRPr="00821B95">
        <w:rPr>
          <w:szCs w:val="28"/>
        </w:rPr>
        <w:t xml:space="preserve"> </w:t>
      </w:r>
      <w:r w:rsidRPr="00821B95">
        <w:t>К</w:t>
      </w:r>
      <w:r>
        <w:t>онкурсной к</w:t>
      </w:r>
      <w:r w:rsidRPr="00821B95">
        <w:t xml:space="preserve">омиссии </w:t>
      </w:r>
      <w:r w:rsidRPr="00821B95">
        <w:rPr>
          <w:szCs w:val="28"/>
        </w:rPr>
        <w:t xml:space="preserve">избирательная комиссия Краснодарского края своим постановлением принимает решение о награждении </w:t>
      </w:r>
      <w:r>
        <w:rPr>
          <w:szCs w:val="28"/>
        </w:rPr>
        <w:t xml:space="preserve">победителей Конкурса </w:t>
      </w:r>
      <w:r w:rsidRPr="00821B95">
        <w:rPr>
          <w:szCs w:val="28"/>
        </w:rPr>
        <w:t>дипломами</w:t>
      </w:r>
      <w:bookmarkStart w:id="9" w:name="sub_1552"/>
      <w:bookmarkEnd w:id="8"/>
      <w:r>
        <w:rPr>
          <w:szCs w:val="28"/>
        </w:rPr>
        <w:t xml:space="preserve"> и памятными сувенирами (не более двадцати авторов).</w:t>
      </w:r>
    </w:p>
    <w:p w:rsidR="00F76586" w:rsidRDefault="00F76586" w:rsidP="002F12A6">
      <w:pPr>
        <w:widowControl w:val="0"/>
        <w:autoSpaceDE w:val="0"/>
        <w:autoSpaceDN w:val="0"/>
        <w:adjustRightInd w:val="0"/>
        <w:spacing w:line="360" w:lineRule="auto"/>
        <w:ind w:firstLine="709"/>
        <w:jc w:val="both"/>
        <w:rPr>
          <w:szCs w:val="28"/>
        </w:rPr>
      </w:pPr>
      <w:r>
        <w:rPr>
          <w:szCs w:val="28"/>
        </w:rPr>
        <w:t>4.1.1. Министерство образования, науки и молодежной политики Краснодарского края имеет право осуществить награждение победителей Конкурса и (или) авторов, работы которых заслуживают специального поощрения в рамках конкурса научных студенческих работ, за счет собственных средств.</w:t>
      </w:r>
    </w:p>
    <w:p w:rsidR="00F76586" w:rsidRDefault="00F76586" w:rsidP="002F12A6">
      <w:pPr>
        <w:widowControl w:val="0"/>
        <w:autoSpaceDE w:val="0"/>
        <w:autoSpaceDN w:val="0"/>
        <w:adjustRightInd w:val="0"/>
        <w:spacing w:line="360" w:lineRule="auto"/>
        <w:ind w:firstLine="709"/>
        <w:jc w:val="both"/>
        <w:rPr>
          <w:szCs w:val="28"/>
        </w:rPr>
      </w:pPr>
      <w:r w:rsidRPr="00821B95">
        <w:rPr>
          <w:szCs w:val="28"/>
        </w:rPr>
        <w:t>4.2. </w:t>
      </w:r>
      <w:r>
        <w:rPr>
          <w:szCs w:val="28"/>
        </w:rPr>
        <w:t>На научно-практической</w:t>
      </w:r>
      <w:r w:rsidRPr="00821B95">
        <w:rPr>
          <w:szCs w:val="28"/>
        </w:rPr>
        <w:t xml:space="preserve"> конференции заслушиваются </w:t>
      </w:r>
      <w:r>
        <w:rPr>
          <w:szCs w:val="28"/>
        </w:rPr>
        <w:t xml:space="preserve">отобранные </w:t>
      </w:r>
      <w:r>
        <w:t>Конкурсной комиссией</w:t>
      </w:r>
      <w:r w:rsidRPr="00821B95">
        <w:t xml:space="preserve"> </w:t>
      </w:r>
      <w:r>
        <w:rPr>
          <w:szCs w:val="28"/>
        </w:rPr>
        <w:t xml:space="preserve">работы </w:t>
      </w:r>
      <w:r w:rsidRPr="00821B95">
        <w:rPr>
          <w:szCs w:val="28"/>
        </w:rPr>
        <w:t xml:space="preserve">по </w:t>
      </w:r>
      <w:r>
        <w:rPr>
          <w:szCs w:val="28"/>
        </w:rPr>
        <w:t xml:space="preserve">представленным </w:t>
      </w:r>
      <w:r w:rsidRPr="00821B95">
        <w:rPr>
          <w:szCs w:val="28"/>
        </w:rPr>
        <w:t>темам научно-исследовательских работ в соответствии с</w:t>
      </w:r>
      <w:r>
        <w:rPr>
          <w:szCs w:val="28"/>
        </w:rPr>
        <w:t xml:space="preserve"> программой проведения Конференции. Конференция может быть проведена в очном, очно-дистанционном или дистанционном формате, решение о формате ее проведения принимает секретарь избирательной комиссии Краснодарского края исходя из складывающейся санитарно-эпидемиологической ситуации на территории Краснодарского края.</w:t>
      </w:r>
    </w:p>
    <w:p w:rsidR="00F76586" w:rsidRDefault="00F76586" w:rsidP="002F12A6">
      <w:pPr>
        <w:widowControl w:val="0"/>
        <w:autoSpaceDE w:val="0"/>
        <w:autoSpaceDN w:val="0"/>
        <w:adjustRightInd w:val="0"/>
        <w:spacing w:line="360" w:lineRule="auto"/>
        <w:ind w:firstLine="709"/>
        <w:jc w:val="both"/>
        <w:rPr>
          <w:szCs w:val="28"/>
        </w:rPr>
      </w:pPr>
      <w:bookmarkStart w:id="10" w:name="sub_1554"/>
      <w:bookmarkEnd w:id="9"/>
      <w:r>
        <w:rPr>
          <w:szCs w:val="28"/>
        </w:rPr>
        <w:t>4.3</w:t>
      </w:r>
      <w:r w:rsidRPr="00821B95">
        <w:rPr>
          <w:szCs w:val="28"/>
        </w:rPr>
        <w:t xml:space="preserve">. Научно-исследовательские работы, рекомендованные </w:t>
      </w:r>
      <w:r w:rsidRPr="00821B95">
        <w:t>К</w:t>
      </w:r>
      <w:r>
        <w:t>онкурсной к</w:t>
      </w:r>
      <w:r w:rsidRPr="00821B95">
        <w:t>омиссией</w:t>
      </w:r>
      <w:r>
        <w:t xml:space="preserve"> к опубликованию</w:t>
      </w:r>
      <w:r>
        <w:rPr>
          <w:szCs w:val="28"/>
        </w:rPr>
        <w:t xml:space="preserve">, публикуются избирательной комиссией Краснодарского края в сборнике материалов Конференции, который дополнительно размещается </w:t>
      </w:r>
      <w:r w:rsidRPr="00821B95">
        <w:rPr>
          <w:szCs w:val="28"/>
        </w:rPr>
        <w:t xml:space="preserve">в электронном виде </w:t>
      </w:r>
      <w:r>
        <w:rPr>
          <w:szCs w:val="28"/>
        </w:rPr>
        <w:t>на сайте</w:t>
      </w:r>
      <w:r w:rsidRPr="00054B3B">
        <w:rPr>
          <w:szCs w:val="28"/>
        </w:rPr>
        <w:t xml:space="preserve"> сетево</w:t>
      </w:r>
      <w:r>
        <w:rPr>
          <w:szCs w:val="28"/>
        </w:rPr>
        <w:t>го</w:t>
      </w:r>
      <w:r w:rsidRPr="00054B3B">
        <w:rPr>
          <w:szCs w:val="28"/>
        </w:rPr>
        <w:t xml:space="preserve"> издани</w:t>
      </w:r>
      <w:r>
        <w:rPr>
          <w:szCs w:val="28"/>
        </w:rPr>
        <w:t>я</w:t>
      </w:r>
      <w:r w:rsidRPr="00054B3B">
        <w:rPr>
          <w:szCs w:val="28"/>
        </w:rPr>
        <w:t xml:space="preserve"> «Вестник избирательной комиссии Краснодарского края»</w:t>
      </w:r>
      <w:r>
        <w:rPr>
          <w:szCs w:val="28"/>
        </w:rPr>
        <w:t>.</w:t>
      </w:r>
    </w:p>
    <w:p w:rsidR="00F76586" w:rsidRDefault="00F76586" w:rsidP="002F12A6">
      <w:pPr>
        <w:widowControl w:val="0"/>
        <w:autoSpaceDE w:val="0"/>
        <w:autoSpaceDN w:val="0"/>
        <w:adjustRightInd w:val="0"/>
        <w:spacing w:line="360" w:lineRule="auto"/>
        <w:ind w:firstLine="709"/>
        <w:jc w:val="both"/>
        <w:rPr>
          <w:szCs w:val="28"/>
        </w:rPr>
      </w:pPr>
      <w:r>
        <w:rPr>
          <w:szCs w:val="28"/>
        </w:rPr>
        <w:t xml:space="preserve">4.4. Церемония награждения и поздравления победителей и поощряемых </w:t>
      </w:r>
      <w:r>
        <w:rPr>
          <w:szCs w:val="28"/>
        </w:rPr>
        <w:lastRenderedPageBreak/>
        <w:t xml:space="preserve">участников проводится в торжественной обстановке в день проведения </w:t>
      </w:r>
      <w:r w:rsidRPr="00821B95">
        <w:rPr>
          <w:szCs w:val="28"/>
        </w:rPr>
        <w:t>научно-практической конференции</w:t>
      </w:r>
      <w:bookmarkEnd w:id="10"/>
      <w:r>
        <w:rPr>
          <w:szCs w:val="28"/>
        </w:rPr>
        <w:t>.</w:t>
      </w:r>
    </w:p>
    <w:p w:rsidR="00F76586" w:rsidRDefault="00F76586" w:rsidP="002F12A6">
      <w:pPr>
        <w:ind w:left="5670"/>
      </w:pPr>
    </w:p>
    <w:p w:rsidR="00F76586" w:rsidRDefault="00F76586" w:rsidP="002F12A6">
      <w:pPr>
        <w:ind w:left="5670"/>
      </w:pPr>
    </w:p>
    <w:p w:rsidR="00F76586" w:rsidRDefault="00F76586" w:rsidP="002F12A6">
      <w:pPr>
        <w:ind w:left="5670"/>
        <w:sectPr w:rsidR="00F76586" w:rsidSect="0010145D">
          <w:headerReference w:type="first" r:id="rId7"/>
          <w:pgSz w:w="11906" w:h="16838" w:code="9"/>
          <w:pgMar w:top="1134" w:right="851" w:bottom="1134" w:left="1701" w:header="680" w:footer="510" w:gutter="0"/>
          <w:pgNumType w:start="4"/>
          <w:cols w:space="708"/>
          <w:titlePg/>
          <w:docGrid w:linePitch="360"/>
        </w:sectPr>
      </w:pPr>
    </w:p>
    <w:p w:rsidR="00F76586" w:rsidRPr="003E48D0" w:rsidRDefault="00F76586" w:rsidP="00F76586">
      <w:pPr>
        <w:ind w:left="3969"/>
        <w:jc w:val="center"/>
      </w:pPr>
      <w:r w:rsidRPr="003E48D0">
        <w:lastRenderedPageBreak/>
        <w:t>Приложение № 1</w:t>
      </w:r>
    </w:p>
    <w:p w:rsidR="00F76586" w:rsidRPr="003E48D0" w:rsidRDefault="00F76586" w:rsidP="00F76586">
      <w:pPr>
        <w:ind w:left="3969"/>
        <w:jc w:val="center"/>
      </w:pPr>
      <w:r w:rsidRPr="003E48D0">
        <w:t>к Положению</w:t>
      </w:r>
    </w:p>
    <w:p w:rsidR="00F76586" w:rsidRPr="003E48D0" w:rsidRDefault="00F76586" w:rsidP="00F76586">
      <w:pPr>
        <w:ind w:left="3969"/>
        <w:jc w:val="center"/>
      </w:pPr>
      <w:r w:rsidRPr="003E48D0">
        <w:t>о конкурсе научных студенческих работ и</w:t>
      </w:r>
    </w:p>
    <w:p w:rsidR="00F76586" w:rsidRDefault="00F76586" w:rsidP="00F76586">
      <w:pPr>
        <w:ind w:left="3969"/>
        <w:jc w:val="center"/>
        <w:rPr>
          <w:szCs w:val="28"/>
        </w:rPr>
      </w:pPr>
      <w:r w:rsidRPr="003E48D0">
        <w:t>проведении научно-практической конференции по вопросам теории и практики избирательного законодательства</w:t>
      </w:r>
      <w:r w:rsidRPr="00D34B30">
        <w:t xml:space="preserve"> в связи с проведением выборов </w:t>
      </w:r>
      <w:r>
        <w:t>депутатов Государственной Думы Федерального Собрания Российской Федерации восьмого созыва</w:t>
      </w:r>
    </w:p>
    <w:p w:rsidR="00F76586" w:rsidRDefault="00F76586" w:rsidP="00F76586">
      <w:pPr>
        <w:rPr>
          <w:szCs w:val="28"/>
        </w:rPr>
      </w:pPr>
    </w:p>
    <w:p w:rsidR="00F76586" w:rsidRPr="00681E27" w:rsidRDefault="00F76586" w:rsidP="00F76586">
      <w:pPr>
        <w:jc w:val="center"/>
        <w:rPr>
          <w:i/>
          <w:szCs w:val="28"/>
        </w:rPr>
      </w:pPr>
      <w:r w:rsidRPr="00282648">
        <w:rPr>
          <w:i/>
          <w:szCs w:val="28"/>
        </w:rPr>
        <w:t>Образец оформления</w:t>
      </w:r>
      <w:r>
        <w:rPr>
          <w:i/>
          <w:szCs w:val="28"/>
        </w:rPr>
        <w:t xml:space="preserve"> </w:t>
      </w:r>
      <w:r w:rsidRPr="00282648">
        <w:rPr>
          <w:i/>
          <w:szCs w:val="28"/>
        </w:rPr>
        <w:t>титульного листа</w:t>
      </w:r>
    </w:p>
    <w:p w:rsidR="00F76586" w:rsidRDefault="00F76586" w:rsidP="00F76586">
      <w:pPr>
        <w:rPr>
          <w:szCs w:val="28"/>
        </w:rPr>
      </w:pPr>
    </w:p>
    <w:p w:rsidR="00F76586" w:rsidRPr="00282648" w:rsidRDefault="00F76586" w:rsidP="00F76586">
      <w:pPr>
        <w:jc w:val="center"/>
        <w:rPr>
          <w:b/>
          <w:sz w:val="40"/>
          <w:szCs w:val="40"/>
        </w:rPr>
      </w:pPr>
      <w:r w:rsidRPr="00282648">
        <w:rPr>
          <w:b/>
          <w:sz w:val="40"/>
          <w:szCs w:val="40"/>
        </w:rPr>
        <w:t xml:space="preserve">ТЕНДЕНЦИИ РАЗВИТИЯ </w:t>
      </w:r>
      <w:r w:rsidRPr="00282648">
        <w:rPr>
          <w:b/>
          <w:sz w:val="40"/>
          <w:szCs w:val="40"/>
        </w:rPr>
        <w:br/>
        <w:t xml:space="preserve">ИЗБИРАТЕЛЬНОГО ЗАКОНОДАТЕЛЬСТВА </w:t>
      </w:r>
      <w:r w:rsidRPr="00282648">
        <w:rPr>
          <w:b/>
          <w:sz w:val="40"/>
          <w:szCs w:val="40"/>
        </w:rPr>
        <w:br/>
      </w:r>
      <w:r>
        <w:rPr>
          <w:b/>
          <w:sz w:val="40"/>
          <w:szCs w:val="40"/>
        </w:rPr>
        <w:t>В РОССИИ</w:t>
      </w:r>
    </w:p>
    <w:p w:rsidR="00F76586" w:rsidRDefault="00F76586" w:rsidP="00F76586">
      <w:pPr>
        <w:rPr>
          <w:szCs w:val="28"/>
        </w:rPr>
      </w:pPr>
    </w:p>
    <w:p w:rsidR="00F76586" w:rsidRDefault="00F76586" w:rsidP="00F76586">
      <w:pPr>
        <w:jc w:val="center"/>
        <w:rPr>
          <w:szCs w:val="28"/>
        </w:rPr>
      </w:pPr>
      <w:r>
        <w:rPr>
          <w:szCs w:val="28"/>
        </w:rPr>
        <w:t>ФГБОУ ВО «Кубанский государственный университет»</w:t>
      </w:r>
    </w:p>
    <w:p w:rsidR="00F76586" w:rsidRDefault="00F76586" w:rsidP="00F76586">
      <w:pPr>
        <w:jc w:val="center"/>
        <w:rPr>
          <w:szCs w:val="28"/>
        </w:rPr>
      </w:pPr>
      <w:r>
        <w:rPr>
          <w:szCs w:val="28"/>
        </w:rPr>
        <w:t>Юридический факультет</w:t>
      </w:r>
    </w:p>
    <w:p w:rsidR="00F76586" w:rsidRDefault="00F76586" w:rsidP="00F76586">
      <w:pPr>
        <w:ind w:right="-285"/>
        <w:rPr>
          <w:szCs w:val="28"/>
        </w:rPr>
      </w:pPr>
    </w:p>
    <w:p w:rsidR="00F76586" w:rsidRDefault="00F76586" w:rsidP="00F76586">
      <w:pPr>
        <w:ind w:left="5103" w:right="-2"/>
        <w:rPr>
          <w:szCs w:val="28"/>
        </w:rPr>
      </w:pPr>
      <w:r>
        <w:rPr>
          <w:szCs w:val="28"/>
        </w:rPr>
        <w:t>Работа подготовлена:</w:t>
      </w:r>
    </w:p>
    <w:p w:rsidR="00F76586" w:rsidRDefault="00F76586" w:rsidP="00F76586">
      <w:pPr>
        <w:ind w:left="5103" w:right="-2"/>
        <w:rPr>
          <w:b/>
          <w:szCs w:val="28"/>
        </w:rPr>
      </w:pPr>
      <w:r w:rsidRPr="00282648">
        <w:rPr>
          <w:b/>
          <w:szCs w:val="28"/>
        </w:rPr>
        <w:t>Павлов Иван Степанович</w:t>
      </w:r>
      <w:r>
        <w:rPr>
          <w:b/>
          <w:szCs w:val="28"/>
        </w:rPr>
        <w:t>,</w:t>
      </w:r>
    </w:p>
    <w:p w:rsidR="00F76586" w:rsidRDefault="00F76586" w:rsidP="00F76586">
      <w:pPr>
        <w:ind w:left="5103" w:right="-2"/>
        <w:rPr>
          <w:b/>
          <w:szCs w:val="28"/>
        </w:rPr>
      </w:pPr>
      <w:r>
        <w:rPr>
          <w:b/>
          <w:szCs w:val="28"/>
        </w:rPr>
        <w:t>студент 1 курса, ОФО</w:t>
      </w:r>
    </w:p>
    <w:p w:rsidR="00F76586" w:rsidRPr="00282648" w:rsidRDefault="00F76586" w:rsidP="00F76586">
      <w:pPr>
        <w:ind w:left="5103" w:right="-2"/>
        <w:rPr>
          <w:szCs w:val="28"/>
        </w:rPr>
      </w:pPr>
      <w:r>
        <w:rPr>
          <w:szCs w:val="28"/>
        </w:rPr>
        <w:t>Тел</w:t>
      </w:r>
      <w:r w:rsidRPr="00282648">
        <w:rPr>
          <w:szCs w:val="28"/>
        </w:rPr>
        <w:t>.:</w:t>
      </w:r>
    </w:p>
    <w:p w:rsidR="00F76586" w:rsidRDefault="00F76586" w:rsidP="00F76586">
      <w:pPr>
        <w:ind w:left="5103" w:right="-2"/>
        <w:rPr>
          <w:szCs w:val="28"/>
        </w:rPr>
      </w:pPr>
      <w:r>
        <w:rPr>
          <w:szCs w:val="28"/>
          <w:lang w:val="en-US"/>
        </w:rPr>
        <w:t>E</w:t>
      </w:r>
      <w:r w:rsidRPr="00282648">
        <w:rPr>
          <w:szCs w:val="28"/>
        </w:rPr>
        <w:t>-</w:t>
      </w:r>
      <w:r>
        <w:rPr>
          <w:szCs w:val="28"/>
          <w:lang w:val="en-US"/>
        </w:rPr>
        <w:t>mail</w:t>
      </w:r>
      <w:r>
        <w:rPr>
          <w:szCs w:val="28"/>
        </w:rPr>
        <w:t>:</w:t>
      </w:r>
    </w:p>
    <w:p w:rsidR="00F76586" w:rsidRDefault="00F76586" w:rsidP="00F76586">
      <w:pPr>
        <w:ind w:left="5103" w:right="-2"/>
        <w:rPr>
          <w:szCs w:val="28"/>
        </w:rPr>
      </w:pPr>
      <w:r>
        <w:rPr>
          <w:szCs w:val="28"/>
        </w:rPr>
        <w:t>Место регистрации:</w:t>
      </w:r>
    </w:p>
    <w:p w:rsidR="00F76586" w:rsidRDefault="00F76586" w:rsidP="00F76586">
      <w:pPr>
        <w:ind w:left="5103" w:right="-2"/>
        <w:rPr>
          <w:szCs w:val="28"/>
        </w:rPr>
      </w:pPr>
      <w:r>
        <w:rPr>
          <w:szCs w:val="28"/>
        </w:rPr>
        <w:t>Место проживания:</w:t>
      </w:r>
    </w:p>
    <w:p w:rsidR="00F76586" w:rsidRDefault="00F76586" w:rsidP="00F76586">
      <w:pPr>
        <w:ind w:left="5103" w:right="-2"/>
        <w:rPr>
          <w:szCs w:val="28"/>
        </w:rPr>
      </w:pPr>
    </w:p>
    <w:p w:rsidR="00F76586" w:rsidRDefault="00F76586" w:rsidP="00F76586">
      <w:pPr>
        <w:ind w:left="5103" w:right="-2"/>
        <w:rPr>
          <w:b/>
          <w:szCs w:val="28"/>
        </w:rPr>
      </w:pPr>
      <w:r>
        <w:rPr>
          <w:b/>
          <w:szCs w:val="28"/>
        </w:rPr>
        <w:t>Петрова</w:t>
      </w:r>
      <w:r w:rsidRPr="0097618C">
        <w:rPr>
          <w:b/>
          <w:szCs w:val="28"/>
        </w:rPr>
        <w:t xml:space="preserve"> Анастасия Федоровна</w:t>
      </w:r>
      <w:r>
        <w:rPr>
          <w:b/>
          <w:szCs w:val="28"/>
        </w:rPr>
        <w:t>,</w:t>
      </w:r>
    </w:p>
    <w:p w:rsidR="00F76586" w:rsidRPr="0097618C" w:rsidRDefault="00F76586" w:rsidP="00F76586">
      <w:pPr>
        <w:ind w:left="5103" w:right="-2"/>
        <w:rPr>
          <w:b/>
          <w:szCs w:val="28"/>
        </w:rPr>
      </w:pPr>
      <w:r>
        <w:rPr>
          <w:b/>
          <w:szCs w:val="28"/>
        </w:rPr>
        <w:t>магистрант 2 курса, ЗФО</w:t>
      </w:r>
    </w:p>
    <w:p w:rsidR="00F76586" w:rsidRPr="00282648" w:rsidRDefault="00F76586" w:rsidP="00F76586">
      <w:pPr>
        <w:ind w:left="5103" w:right="-2"/>
        <w:rPr>
          <w:szCs w:val="28"/>
        </w:rPr>
      </w:pPr>
      <w:r>
        <w:rPr>
          <w:szCs w:val="28"/>
        </w:rPr>
        <w:t>Тел</w:t>
      </w:r>
      <w:r w:rsidRPr="0097618C">
        <w:rPr>
          <w:szCs w:val="28"/>
        </w:rPr>
        <w:t>.:</w:t>
      </w:r>
    </w:p>
    <w:p w:rsidR="00F76586" w:rsidRDefault="00F76586" w:rsidP="00F76586">
      <w:pPr>
        <w:ind w:left="5103" w:right="-2"/>
        <w:rPr>
          <w:szCs w:val="28"/>
        </w:rPr>
      </w:pPr>
      <w:r>
        <w:rPr>
          <w:szCs w:val="28"/>
          <w:lang w:val="en-US"/>
        </w:rPr>
        <w:t>E</w:t>
      </w:r>
      <w:r w:rsidRPr="00282648">
        <w:rPr>
          <w:szCs w:val="28"/>
        </w:rPr>
        <w:t>-</w:t>
      </w:r>
      <w:r>
        <w:rPr>
          <w:szCs w:val="28"/>
          <w:lang w:val="en-US"/>
        </w:rPr>
        <w:t>mail</w:t>
      </w:r>
      <w:r w:rsidRPr="00282648">
        <w:rPr>
          <w:szCs w:val="28"/>
        </w:rPr>
        <w:t>:</w:t>
      </w:r>
    </w:p>
    <w:p w:rsidR="00F76586" w:rsidRDefault="00F76586" w:rsidP="00F76586">
      <w:pPr>
        <w:ind w:left="5103" w:right="-2"/>
        <w:rPr>
          <w:szCs w:val="28"/>
        </w:rPr>
      </w:pPr>
      <w:r>
        <w:rPr>
          <w:szCs w:val="28"/>
        </w:rPr>
        <w:t>Место регистрации:</w:t>
      </w:r>
    </w:p>
    <w:p w:rsidR="00F76586" w:rsidRDefault="00F76586" w:rsidP="00F76586">
      <w:pPr>
        <w:ind w:left="5103" w:right="-2"/>
        <w:rPr>
          <w:szCs w:val="28"/>
        </w:rPr>
      </w:pPr>
      <w:r>
        <w:rPr>
          <w:szCs w:val="28"/>
        </w:rPr>
        <w:t>Место проживания:</w:t>
      </w:r>
    </w:p>
    <w:p w:rsidR="00F76586" w:rsidRDefault="00F76586" w:rsidP="00F76586">
      <w:pPr>
        <w:ind w:left="5103" w:right="-2"/>
        <w:rPr>
          <w:szCs w:val="28"/>
        </w:rPr>
      </w:pPr>
    </w:p>
    <w:p w:rsidR="00F76586" w:rsidRDefault="00F76586" w:rsidP="00F76586">
      <w:pPr>
        <w:ind w:left="5103" w:right="-2"/>
        <w:rPr>
          <w:szCs w:val="28"/>
        </w:rPr>
      </w:pPr>
      <w:r>
        <w:rPr>
          <w:szCs w:val="28"/>
        </w:rPr>
        <w:t>Научный руководитель:</w:t>
      </w:r>
    </w:p>
    <w:p w:rsidR="00F76586" w:rsidRDefault="00F76586" w:rsidP="00F76586">
      <w:pPr>
        <w:ind w:left="5103" w:right="-2"/>
        <w:rPr>
          <w:b/>
          <w:szCs w:val="28"/>
        </w:rPr>
      </w:pPr>
      <w:r w:rsidRPr="0097618C">
        <w:rPr>
          <w:b/>
          <w:szCs w:val="28"/>
        </w:rPr>
        <w:t>Данилова Ольга Николаевна</w:t>
      </w:r>
      <w:r>
        <w:rPr>
          <w:b/>
          <w:szCs w:val="28"/>
        </w:rPr>
        <w:t>,</w:t>
      </w:r>
    </w:p>
    <w:p w:rsidR="00F76586" w:rsidRDefault="00F76586" w:rsidP="00F76586">
      <w:pPr>
        <w:ind w:left="5103" w:right="-2"/>
        <w:rPr>
          <w:b/>
          <w:szCs w:val="28"/>
        </w:rPr>
      </w:pPr>
      <w:r>
        <w:rPr>
          <w:b/>
          <w:szCs w:val="28"/>
        </w:rPr>
        <w:t>д.ю.н., проф. кафедры конституционного и муниципального права, проф.</w:t>
      </w:r>
    </w:p>
    <w:p w:rsidR="00F76586" w:rsidRPr="00282648" w:rsidRDefault="00F76586" w:rsidP="00F76586">
      <w:pPr>
        <w:ind w:left="5103" w:right="-2"/>
        <w:rPr>
          <w:szCs w:val="28"/>
        </w:rPr>
      </w:pPr>
      <w:r>
        <w:rPr>
          <w:szCs w:val="28"/>
        </w:rPr>
        <w:t>Тел</w:t>
      </w:r>
      <w:r w:rsidRPr="0097618C">
        <w:rPr>
          <w:szCs w:val="28"/>
        </w:rPr>
        <w:t>.:</w:t>
      </w:r>
    </w:p>
    <w:p w:rsidR="00F76586" w:rsidRDefault="00F76586" w:rsidP="00F76586">
      <w:pPr>
        <w:ind w:left="5103" w:right="-2"/>
        <w:rPr>
          <w:szCs w:val="28"/>
        </w:rPr>
      </w:pPr>
      <w:r>
        <w:rPr>
          <w:szCs w:val="28"/>
          <w:lang w:val="en-US"/>
        </w:rPr>
        <w:t>E</w:t>
      </w:r>
      <w:r w:rsidRPr="00282648">
        <w:rPr>
          <w:szCs w:val="28"/>
        </w:rPr>
        <w:t>-</w:t>
      </w:r>
      <w:r>
        <w:rPr>
          <w:szCs w:val="28"/>
          <w:lang w:val="en-US"/>
        </w:rPr>
        <w:t>mail</w:t>
      </w:r>
      <w:r w:rsidRPr="00282648">
        <w:rPr>
          <w:szCs w:val="28"/>
        </w:rPr>
        <w:t>:</w:t>
      </w:r>
    </w:p>
    <w:p w:rsidR="00F76586" w:rsidRDefault="00F76586" w:rsidP="00F76586">
      <w:pPr>
        <w:ind w:left="4536" w:right="-285"/>
        <w:rPr>
          <w:szCs w:val="28"/>
        </w:rPr>
      </w:pPr>
    </w:p>
    <w:p w:rsidR="00F76586" w:rsidRDefault="00F76586" w:rsidP="00F76586">
      <w:pPr>
        <w:ind w:left="4536" w:right="-285"/>
        <w:rPr>
          <w:szCs w:val="28"/>
        </w:rPr>
      </w:pPr>
    </w:p>
    <w:p w:rsidR="00F76586" w:rsidRDefault="00F76586" w:rsidP="00F76586">
      <w:pPr>
        <w:spacing w:line="360" w:lineRule="auto"/>
        <w:ind w:left="3969"/>
        <w:jc w:val="center"/>
        <w:rPr>
          <w:szCs w:val="28"/>
        </w:rPr>
      </w:pPr>
    </w:p>
    <w:p w:rsidR="00F76586" w:rsidRDefault="00F76586" w:rsidP="00F76586">
      <w:pPr>
        <w:spacing w:line="360" w:lineRule="auto"/>
        <w:ind w:left="3969"/>
        <w:jc w:val="center"/>
        <w:rPr>
          <w:szCs w:val="28"/>
        </w:rPr>
      </w:pPr>
    </w:p>
    <w:p w:rsidR="00F76586" w:rsidRDefault="00F76586" w:rsidP="00F76586">
      <w:pPr>
        <w:ind w:left="3969"/>
        <w:jc w:val="center"/>
        <w:rPr>
          <w:lang w:val="ru-RU"/>
        </w:rPr>
      </w:pPr>
    </w:p>
    <w:p w:rsidR="00F76586" w:rsidRDefault="00F76586" w:rsidP="00F76586">
      <w:pPr>
        <w:ind w:left="3969"/>
        <w:jc w:val="center"/>
        <w:rPr>
          <w:lang w:val="ru-RU"/>
        </w:rPr>
      </w:pPr>
    </w:p>
    <w:p w:rsidR="00F76586" w:rsidRDefault="00F76586" w:rsidP="00F76586">
      <w:pPr>
        <w:ind w:left="3969"/>
        <w:jc w:val="center"/>
        <w:rPr>
          <w:lang w:val="ru-RU"/>
        </w:rPr>
      </w:pPr>
    </w:p>
    <w:p w:rsidR="00F76586" w:rsidRDefault="00F76586" w:rsidP="00F76586">
      <w:pPr>
        <w:ind w:left="3969"/>
        <w:jc w:val="center"/>
        <w:rPr>
          <w:lang w:val="ru-RU"/>
        </w:rPr>
      </w:pPr>
    </w:p>
    <w:p w:rsidR="00F76586" w:rsidRDefault="00F76586" w:rsidP="00F76586">
      <w:pPr>
        <w:ind w:left="3969"/>
        <w:jc w:val="center"/>
        <w:rPr>
          <w:lang w:val="ru-RU"/>
        </w:rPr>
      </w:pPr>
    </w:p>
    <w:p w:rsidR="00F76586" w:rsidRDefault="00F76586" w:rsidP="00F76586">
      <w:pPr>
        <w:ind w:left="3969"/>
        <w:jc w:val="center"/>
        <w:rPr>
          <w:lang w:val="ru-RU"/>
        </w:rPr>
      </w:pPr>
    </w:p>
    <w:p w:rsidR="00F76586" w:rsidRDefault="00F76586" w:rsidP="00F76586">
      <w:pPr>
        <w:ind w:left="3969"/>
        <w:jc w:val="center"/>
        <w:rPr>
          <w:lang w:val="ru-RU"/>
        </w:rPr>
      </w:pPr>
    </w:p>
    <w:p w:rsidR="00F76586" w:rsidRPr="003E48D0" w:rsidRDefault="00F76586" w:rsidP="00F76586">
      <w:pPr>
        <w:ind w:left="3969"/>
        <w:jc w:val="center"/>
      </w:pPr>
      <w:r w:rsidRPr="003E48D0">
        <w:lastRenderedPageBreak/>
        <w:t>Приложение № 2</w:t>
      </w:r>
    </w:p>
    <w:p w:rsidR="00F76586" w:rsidRPr="003E48D0" w:rsidRDefault="00F76586" w:rsidP="00F76586">
      <w:pPr>
        <w:ind w:left="3969"/>
        <w:jc w:val="center"/>
      </w:pPr>
      <w:r w:rsidRPr="003E48D0">
        <w:t>к Положению</w:t>
      </w:r>
    </w:p>
    <w:p w:rsidR="00F76586" w:rsidRPr="003E48D0" w:rsidRDefault="00F76586" w:rsidP="00F76586">
      <w:pPr>
        <w:ind w:left="3969"/>
        <w:jc w:val="center"/>
      </w:pPr>
      <w:r w:rsidRPr="003E48D0">
        <w:t>о конкурсе научных студенческих работ и</w:t>
      </w:r>
    </w:p>
    <w:p w:rsidR="00F76586" w:rsidRPr="003E48D0" w:rsidRDefault="00F76586" w:rsidP="00F76586">
      <w:pPr>
        <w:ind w:left="3969"/>
        <w:jc w:val="center"/>
      </w:pPr>
      <w:r w:rsidRPr="003E48D0">
        <w:t>проведении научно-практической конференции по вопросам теории и практики избирательного законодательства</w:t>
      </w:r>
      <w:r>
        <w:t xml:space="preserve"> </w:t>
      </w:r>
      <w:r w:rsidRPr="00D34B30">
        <w:t xml:space="preserve">в связи с проведением выборов </w:t>
      </w:r>
      <w:r>
        <w:t>депутатов Государственной Думы Федерального Собрания Российской Федерации восьмого созыва</w:t>
      </w:r>
    </w:p>
    <w:p w:rsidR="00F76586" w:rsidRDefault="00F76586" w:rsidP="00F76586">
      <w:pPr>
        <w:rPr>
          <w:szCs w:val="28"/>
        </w:rPr>
      </w:pPr>
    </w:p>
    <w:p w:rsidR="00F76586" w:rsidRPr="00681E27" w:rsidRDefault="00F76586" w:rsidP="00F76586">
      <w:pPr>
        <w:jc w:val="center"/>
        <w:rPr>
          <w:i/>
          <w:szCs w:val="28"/>
        </w:rPr>
      </w:pPr>
      <w:r w:rsidRPr="00282648">
        <w:rPr>
          <w:i/>
          <w:szCs w:val="28"/>
        </w:rPr>
        <w:t>Образец оформления</w:t>
      </w:r>
      <w:r>
        <w:rPr>
          <w:i/>
          <w:szCs w:val="28"/>
        </w:rPr>
        <w:t xml:space="preserve"> научной статьи</w:t>
      </w:r>
    </w:p>
    <w:p w:rsidR="00F76586" w:rsidRDefault="00F76586" w:rsidP="00F76586">
      <w:pPr>
        <w:rPr>
          <w:szCs w:val="28"/>
        </w:rPr>
      </w:pPr>
    </w:p>
    <w:p w:rsidR="00F76586" w:rsidRDefault="00F76586" w:rsidP="00F76586">
      <w:pPr>
        <w:jc w:val="center"/>
        <w:rPr>
          <w:b/>
          <w:szCs w:val="28"/>
        </w:rPr>
      </w:pPr>
      <w:r>
        <w:rPr>
          <w:b/>
          <w:szCs w:val="28"/>
        </w:rPr>
        <w:t>ТЕНДЕНЦИИ РАЗВИТИЯ ИЗБИРАТЕЛЬНОГО ЗАКОНОДАТЕЛЬСТВА В РОССИИ</w:t>
      </w:r>
    </w:p>
    <w:p w:rsidR="00F76586" w:rsidRDefault="00F76586" w:rsidP="00F76586">
      <w:pPr>
        <w:rPr>
          <w:b/>
          <w:szCs w:val="28"/>
        </w:rPr>
      </w:pPr>
    </w:p>
    <w:p w:rsidR="00F76586" w:rsidRDefault="00F76586" w:rsidP="00F76586">
      <w:pPr>
        <w:jc w:val="right"/>
        <w:rPr>
          <w:b/>
          <w:szCs w:val="28"/>
        </w:rPr>
      </w:pPr>
      <w:r>
        <w:rPr>
          <w:b/>
          <w:szCs w:val="28"/>
        </w:rPr>
        <w:t>Павлов И.С.,</w:t>
      </w:r>
    </w:p>
    <w:p w:rsidR="00F76586" w:rsidRPr="005A7235" w:rsidRDefault="00F76586" w:rsidP="00F76586">
      <w:pPr>
        <w:jc w:val="right"/>
        <w:rPr>
          <w:bCs/>
          <w:szCs w:val="28"/>
        </w:rPr>
      </w:pPr>
      <w:r>
        <w:rPr>
          <w:bCs/>
          <w:szCs w:val="28"/>
        </w:rPr>
        <w:t>студент 1 курса;</w:t>
      </w:r>
    </w:p>
    <w:p w:rsidR="00F76586" w:rsidRDefault="00F76586" w:rsidP="00F76586">
      <w:pPr>
        <w:jc w:val="right"/>
        <w:rPr>
          <w:b/>
          <w:szCs w:val="28"/>
        </w:rPr>
      </w:pPr>
      <w:r>
        <w:rPr>
          <w:b/>
          <w:szCs w:val="28"/>
        </w:rPr>
        <w:t>Петрова А.Ф.,</w:t>
      </w:r>
    </w:p>
    <w:p w:rsidR="00F76586" w:rsidRDefault="00F76586" w:rsidP="00F76586">
      <w:pPr>
        <w:jc w:val="right"/>
        <w:rPr>
          <w:bCs/>
          <w:szCs w:val="28"/>
        </w:rPr>
      </w:pPr>
      <w:r>
        <w:rPr>
          <w:bCs/>
          <w:szCs w:val="28"/>
        </w:rPr>
        <w:t>магистрант 2 курса.</w:t>
      </w:r>
    </w:p>
    <w:p w:rsidR="00F76586" w:rsidRPr="00A37FE1" w:rsidRDefault="00F76586" w:rsidP="00F76586">
      <w:pPr>
        <w:jc w:val="right"/>
        <w:rPr>
          <w:bCs/>
          <w:szCs w:val="28"/>
        </w:rPr>
      </w:pPr>
    </w:p>
    <w:p w:rsidR="00F76586" w:rsidRDefault="00F76586" w:rsidP="00F76586">
      <w:pPr>
        <w:jc w:val="right"/>
        <w:rPr>
          <w:szCs w:val="28"/>
        </w:rPr>
      </w:pPr>
      <w:r>
        <w:rPr>
          <w:szCs w:val="28"/>
        </w:rPr>
        <w:t>Научный руководитель:</w:t>
      </w:r>
    </w:p>
    <w:p w:rsidR="00F76586" w:rsidRDefault="00F76586" w:rsidP="00F76586">
      <w:pPr>
        <w:jc w:val="right"/>
        <w:rPr>
          <w:b/>
          <w:szCs w:val="28"/>
        </w:rPr>
      </w:pPr>
      <w:r w:rsidRPr="0097618C">
        <w:rPr>
          <w:b/>
          <w:szCs w:val="28"/>
        </w:rPr>
        <w:t>Данилова О.Н.</w:t>
      </w:r>
      <w:r>
        <w:rPr>
          <w:b/>
          <w:szCs w:val="28"/>
        </w:rPr>
        <w:t>,</w:t>
      </w:r>
    </w:p>
    <w:p w:rsidR="00F76586" w:rsidRDefault="00F76586" w:rsidP="00F76586">
      <w:pPr>
        <w:jc w:val="right"/>
        <w:rPr>
          <w:szCs w:val="28"/>
        </w:rPr>
      </w:pPr>
      <w:r>
        <w:rPr>
          <w:szCs w:val="28"/>
        </w:rPr>
        <w:t>д.ю.н., проф., проф.</w:t>
      </w:r>
    </w:p>
    <w:p w:rsidR="00F76586" w:rsidRDefault="00F76586" w:rsidP="00F76586">
      <w:pPr>
        <w:jc w:val="right"/>
        <w:rPr>
          <w:szCs w:val="28"/>
        </w:rPr>
      </w:pPr>
    </w:p>
    <w:p w:rsidR="00F76586" w:rsidRDefault="00F76586" w:rsidP="00F76586">
      <w:pPr>
        <w:jc w:val="right"/>
        <w:rPr>
          <w:szCs w:val="28"/>
        </w:rPr>
      </w:pPr>
      <w:r>
        <w:rPr>
          <w:szCs w:val="28"/>
        </w:rPr>
        <w:t>ФГБОУ ВО «КубГУ»,</w:t>
      </w:r>
      <w:r>
        <w:rPr>
          <w:szCs w:val="28"/>
        </w:rPr>
        <w:br/>
        <w:t>г</w:t>
      </w:r>
      <w:r w:rsidRPr="0097618C">
        <w:rPr>
          <w:szCs w:val="28"/>
        </w:rPr>
        <w:t>. Краснодар</w:t>
      </w:r>
    </w:p>
    <w:p w:rsidR="00F76586" w:rsidRDefault="00F76586" w:rsidP="00F76586">
      <w:pPr>
        <w:spacing w:line="360" w:lineRule="auto"/>
        <w:contextualSpacing/>
        <w:rPr>
          <w:b/>
          <w:szCs w:val="28"/>
        </w:rPr>
      </w:pPr>
    </w:p>
    <w:p w:rsidR="00F76586" w:rsidRDefault="00F76586" w:rsidP="00F76586">
      <w:pPr>
        <w:spacing w:line="360" w:lineRule="auto"/>
        <w:ind w:firstLine="709"/>
        <w:contextualSpacing/>
        <w:rPr>
          <w:szCs w:val="28"/>
        </w:rPr>
      </w:pPr>
      <w:r w:rsidRPr="0097618C">
        <w:rPr>
          <w:b/>
          <w:szCs w:val="28"/>
        </w:rPr>
        <w:t>Аннотация:</w:t>
      </w:r>
      <w:r w:rsidRPr="0097618C">
        <w:rPr>
          <w:szCs w:val="28"/>
        </w:rPr>
        <w:t xml:space="preserve"> не более </w:t>
      </w:r>
      <w:r>
        <w:rPr>
          <w:szCs w:val="28"/>
        </w:rPr>
        <w:t>5</w:t>
      </w:r>
      <w:r w:rsidRPr="0097618C">
        <w:rPr>
          <w:szCs w:val="28"/>
        </w:rPr>
        <w:t xml:space="preserve"> предложений</w:t>
      </w:r>
      <w:r>
        <w:rPr>
          <w:szCs w:val="28"/>
        </w:rPr>
        <w:t>.</w:t>
      </w:r>
    </w:p>
    <w:p w:rsidR="00F76586" w:rsidRPr="001E0895" w:rsidRDefault="00F76586" w:rsidP="00F76586">
      <w:pPr>
        <w:spacing w:line="360" w:lineRule="auto"/>
        <w:ind w:firstLine="709"/>
        <w:contextualSpacing/>
        <w:rPr>
          <w:b/>
          <w:bCs/>
          <w:szCs w:val="28"/>
        </w:rPr>
      </w:pPr>
      <w:r w:rsidRPr="001E0895">
        <w:rPr>
          <w:b/>
          <w:bCs/>
          <w:szCs w:val="28"/>
          <w:lang w:val="en-US"/>
        </w:rPr>
        <w:t>Summary</w:t>
      </w:r>
      <w:r w:rsidRPr="001E0895">
        <w:rPr>
          <w:b/>
          <w:bCs/>
          <w:szCs w:val="28"/>
        </w:rPr>
        <w:t xml:space="preserve">: </w:t>
      </w:r>
    </w:p>
    <w:p w:rsidR="00F76586" w:rsidRDefault="00F76586" w:rsidP="00F76586">
      <w:pPr>
        <w:spacing w:line="360" w:lineRule="auto"/>
        <w:ind w:firstLine="709"/>
        <w:contextualSpacing/>
        <w:rPr>
          <w:szCs w:val="28"/>
        </w:rPr>
      </w:pPr>
      <w:r w:rsidRPr="0097618C">
        <w:rPr>
          <w:b/>
          <w:szCs w:val="28"/>
        </w:rPr>
        <w:t>Ключевые слова:</w:t>
      </w:r>
      <w:r w:rsidRPr="0097618C">
        <w:rPr>
          <w:szCs w:val="28"/>
        </w:rPr>
        <w:t xml:space="preserve"> не более 10 слов</w:t>
      </w:r>
      <w:r>
        <w:rPr>
          <w:szCs w:val="28"/>
        </w:rPr>
        <w:t>.</w:t>
      </w:r>
    </w:p>
    <w:p w:rsidR="00F76586" w:rsidRPr="001E0895" w:rsidRDefault="00F76586" w:rsidP="00F76586">
      <w:pPr>
        <w:spacing w:line="360" w:lineRule="auto"/>
        <w:ind w:firstLine="709"/>
        <w:contextualSpacing/>
        <w:rPr>
          <w:b/>
          <w:bCs/>
          <w:szCs w:val="28"/>
        </w:rPr>
      </w:pPr>
      <w:r w:rsidRPr="001E0895">
        <w:rPr>
          <w:b/>
          <w:bCs/>
          <w:szCs w:val="28"/>
          <w:lang w:val="en-US"/>
        </w:rPr>
        <w:t>Keywords</w:t>
      </w:r>
      <w:r w:rsidRPr="001E0895">
        <w:rPr>
          <w:b/>
          <w:bCs/>
          <w:szCs w:val="28"/>
        </w:rPr>
        <w:t xml:space="preserve">: </w:t>
      </w:r>
    </w:p>
    <w:p w:rsidR="00F76586" w:rsidRDefault="00F76586" w:rsidP="00F76586">
      <w:pPr>
        <w:spacing w:line="360" w:lineRule="auto"/>
        <w:ind w:firstLine="709"/>
        <w:contextualSpacing/>
        <w:rPr>
          <w:szCs w:val="28"/>
        </w:rPr>
      </w:pPr>
      <w:r w:rsidRPr="0097618C">
        <w:rPr>
          <w:szCs w:val="28"/>
        </w:rPr>
        <w:t>Текст статьи. Текст статьи</w:t>
      </w:r>
      <w:r>
        <w:rPr>
          <w:rStyle w:val="af3"/>
          <w:szCs w:val="28"/>
        </w:rPr>
        <w:footnoteReference w:id="1"/>
      </w:r>
      <w:r w:rsidRPr="0097618C">
        <w:rPr>
          <w:szCs w:val="28"/>
        </w:rPr>
        <w:t>. Текст статьи. Текст статьи. Текст статьи. Текст статьи. Текст статьи. Текст статьи</w:t>
      </w:r>
      <w:r>
        <w:rPr>
          <w:rStyle w:val="af3"/>
          <w:szCs w:val="28"/>
        </w:rPr>
        <w:footnoteReference w:id="2"/>
      </w:r>
      <w:r w:rsidRPr="0097618C">
        <w:rPr>
          <w:szCs w:val="28"/>
        </w:rPr>
        <w:t>.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F76586" w:rsidRDefault="00F76586" w:rsidP="00F76586">
      <w:pPr>
        <w:spacing w:line="360" w:lineRule="auto"/>
        <w:ind w:firstLine="709"/>
        <w:contextualSpacing/>
        <w:rPr>
          <w:b/>
          <w:bCs/>
          <w:szCs w:val="28"/>
        </w:rPr>
      </w:pPr>
    </w:p>
    <w:p w:rsidR="00F76586" w:rsidRPr="00A37FE1" w:rsidRDefault="00F76586" w:rsidP="00F76586">
      <w:pPr>
        <w:spacing w:line="360" w:lineRule="auto"/>
        <w:ind w:firstLine="709"/>
        <w:contextualSpacing/>
        <w:rPr>
          <w:b/>
          <w:bCs/>
          <w:szCs w:val="28"/>
        </w:rPr>
      </w:pPr>
      <w:r w:rsidRPr="00A37FE1">
        <w:rPr>
          <w:b/>
          <w:bCs/>
          <w:szCs w:val="28"/>
        </w:rPr>
        <w:t>Список использованных источников:</w:t>
      </w:r>
    </w:p>
    <w:p w:rsidR="00F76586" w:rsidRPr="00A37FE1" w:rsidRDefault="00F76586" w:rsidP="00F76586">
      <w:pPr>
        <w:numPr>
          <w:ilvl w:val="0"/>
          <w:numId w:val="1"/>
        </w:numPr>
        <w:spacing w:line="360" w:lineRule="auto"/>
        <w:ind w:left="0" w:firstLine="709"/>
        <w:contextualSpacing/>
        <w:jc w:val="both"/>
        <w:rPr>
          <w:szCs w:val="28"/>
        </w:rPr>
      </w:pPr>
      <w:r w:rsidRPr="00A37FE1">
        <w:rPr>
          <w:szCs w:val="28"/>
        </w:rPr>
        <w:t xml:space="preserve">Авакьян С.А. Конституционный лексикон: </w:t>
      </w:r>
      <w:r>
        <w:rPr>
          <w:szCs w:val="28"/>
        </w:rPr>
        <w:t>Г</w:t>
      </w:r>
      <w:r w:rsidRPr="00A37FE1">
        <w:rPr>
          <w:szCs w:val="28"/>
        </w:rPr>
        <w:t>осударственно-правовой терминологический словарь. М.</w:t>
      </w:r>
      <w:r>
        <w:rPr>
          <w:szCs w:val="28"/>
        </w:rPr>
        <w:t xml:space="preserve">: Юстицинформ. </w:t>
      </w:r>
      <w:r w:rsidRPr="00A37FE1">
        <w:rPr>
          <w:szCs w:val="28"/>
        </w:rPr>
        <w:t xml:space="preserve"> 2015. С. </w:t>
      </w:r>
      <w:r>
        <w:rPr>
          <w:szCs w:val="28"/>
        </w:rPr>
        <w:t>5</w:t>
      </w:r>
      <w:r w:rsidRPr="00A37FE1">
        <w:rPr>
          <w:szCs w:val="28"/>
        </w:rPr>
        <w:t>.</w:t>
      </w:r>
    </w:p>
    <w:p w:rsidR="00F76586" w:rsidRPr="00A37FE1" w:rsidRDefault="00F76586" w:rsidP="00F76586">
      <w:pPr>
        <w:numPr>
          <w:ilvl w:val="0"/>
          <w:numId w:val="1"/>
        </w:numPr>
        <w:spacing w:line="360" w:lineRule="auto"/>
        <w:ind w:left="0" w:firstLine="709"/>
        <w:contextualSpacing/>
        <w:jc w:val="both"/>
        <w:rPr>
          <w:szCs w:val="28"/>
        </w:rPr>
      </w:pPr>
      <w:r w:rsidRPr="00A37FE1">
        <w:rPr>
          <w:szCs w:val="28"/>
        </w:rPr>
        <w:lastRenderedPageBreak/>
        <w:t>Макарцев А.А. К вопросу о статусе избирательных комиссий: проблемы возложения полномочий // Государственная власть и местное самоуправление. 2011. № 1. С. 1</w:t>
      </w:r>
      <w:r>
        <w:rPr>
          <w:szCs w:val="28"/>
        </w:rPr>
        <w:t>1</w:t>
      </w:r>
      <w:r w:rsidRPr="00A37FE1">
        <w:rPr>
          <w:szCs w:val="28"/>
        </w:rPr>
        <w:t>.</w:t>
      </w:r>
    </w:p>
    <w:p w:rsidR="00F76586" w:rsidRDefault="00F76586" w:rsidP="00F76586">
      <w:pPr>
        <w:numPr>
          <w:ilvl w:val="0"/>
          <w:numId w:val="1"/>
        </w:numPr>
        <w:spacing w:line="360" w:lineRule="auto"/>
        <w:ind w:left="0" w:firstLine="709"/>
        <w:contextualSpacing/>
        <w:jc w:val="both"/>
        <w:rPr>
          <w:szCs w:val="28"/>
        </w:rPr>
      </w:pPr>
      <w:r w:rsidRPr="00A37FE1">
        <w:rPr>
          <w:szCs w:val="28"/>
        </w:rPr>
        <w:t>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r>
        <w:rPr>
          <w:szCs w:val="28"/>
        </w:rPr>
        <w:t xml:space="preserve">: </w:t>
      </w:r>
      <w:r w:rsidRPr="00A37FE1">
        <w:rPr>
          <w:szCs w:val="28"/>
        </w:rPr>
        <w:t>Постановление ЦИК России от 17 февраля 2010 г</w:t>
      </w:r>
      <w:r>
        <w:rPr>
          <w:szCs w:val="28"/>
        </w:rPr>
        <w:t xml:space="preserve">. </w:t>
      </w:r>
      <w:r w:rsidRPr="00A37FE1">
        <w:rPr>
          <w:szCs w:val="28"/>
        </w:rPr>
        <w:t>№ 192/1337-5</w:t>
      </w:r>
      <w:r>
        <w:rPr>
          <w:szCs w:val="28"/>
        </w:rPr>
        <w:t>.</w:t>
      </w:r>
    </w:p>
    <w:p w:rsidR="00F76586" w:rsidRPr="00EA6469" w:rsidRDefault="00F76586" w:rsidP="00F76586">
      <w:pPr>
        <w:numPr>
          <w:ilvl w:val="0"/>
          <w:numId w:val="1"/>
        </w:numPr>
        <w:spacing w:line="360" w:lineRule="auto"/>
        <w:ind w:left="0" w:firstLine="709"/>
        <w:contextualSpacing/>
        <w:jc w:val="both"/>
        <w:rPr>
          <w:szCs w:val="28"/>
        </w:rPr>
      </w:pPr>
      <w:r>
        <w:rPr>
          <w:szCs w:val="28"/>
        </w:rPr>
        <w:t xml:space="preserve">Состоялось заседание избирательной комиссии Краснодарского края. Официальный сайт избирательной комиссии Краснодарского края // </w:t>
      </w:r>
      <w:r>
        <w:rPr>
          <w:szCs w:val="28"/>
          <w:lang w:val="en-US"/>
        </w:rPr>
        <w:t>URL</w:t>
      </w:r>
      <w:r>
        <w:rPr>
          <w:szCs w:val="28"/>
        </w:rPr>
        <w:t xml:space="preserve">: </w:t>
      </w:r>
      <w:r w:rsidRPr="00EA6469">
        <w:rPr>
          <w:szCs w:val="28"/>
          <w:lang w:val="en-US"/>
        </w:rPr>
        <w:t>http</w:t>
      </w:r>
      <w:r w:rsidRPr="00EA6469">
        <w:rPr>
          <w:szCs w:val="28"/>
        </w:rPr>
        <w:t>://</w:t>
      </w:r>
      <w:r w:rsidRPr="00EA6469">
        <w:rPr>
          <w:szCs w:val="28"/>
          <w:lang w:val="en-US"/>
        </w:rPr>
        <w:t>krasnodar</w:t>
      </w:r>
      <w:r w:rsidRPr="001F1266">
        <w:rPr>
          <w:szCs w:val="28"/>
        </w:rPr>
        <w:t>.</w:t>
      </w:r>
      <w:r w:rsidRPr="00EA6469">
        <w:rPr>
          <w:szCs w:val="28"/>
          <w:lang w:val="en-US"/>
        </w:rPr>
        <w:t>izbirkom</w:t>
      </w:r>
      <w:r w:rsidRPr="001F1266">
        <w:rPr>
          <w:szCs w:val="28"/>
        </w:rPr>
        <w:t>.</w:t>
      </w:r>
      <w:r w:rsidRPr="00EA6469">
        <w:rPr>
          <w:szCs w:val="28"/>
          <w:lang w:val="en-US"/>
        </w:rPr>
        <w:t>ru</w:t>
      </w:r>
    </w:p>
    <w:p w:rsidR="00F76586" w:rsidRPr="00A37FE1" w:rsidRDefault="00F76586" w:rsidP="00F76586">
      <w:pPr>
        <w:numPr>
          <w:ilvl w:val="0"/>
          <w:numId w:val="1"/>
        </w:numPr>
        <w:spacing w:line="360" w:lineRule="auto"/>
        <w:ind w:left="0" w:firstLine="709"/>
        <w:contextualSpacing/>
        <w:jc w:val="both"/>
        <w:rPr>
          <w:szCs w:val="28"/>
        </w:rPr>
      </w:pPr>
      <w:r>
        <w:rPr>
          <w:szCs w:val="28"/>
        </w:rPr>
        <w:t xml:space="preserve">Общественный экспертный совет при избирательной комиссии Краснодарского края. Сайт сетевого издания «Вестник избирательной комиссии Краснодарского края» // </w:t>
      </w:r>
      <w:r>
        <w:rPr>
          <w:szCs w:val="28"/>
          <w:lang w:val="en-US"/>
        </w:rPr>
        <w:t>URL</w:t>
      </w:r>
      <w:r>
        <w:rPr>
          <w:szCs w:val="28"/>
        </w:rPr>
        <w:t xml:space="preserve">: </w:t>
      </w:r>
      <w:r w:rsidRPr="00EA6469">
        <w:rPr>
          <w:szCs w:val="28"/>
          <w:lang w:val="en-US"/>
        </w:rPr>
        <w:t>http</w:t>
      </w:r>
      <w:r w:rsidRPr="00EA6469">
        <w:rPr>
          <w:szCs w:val="28"/>
        </w:rPr>
        <w:t>://</w:t>
      </w:r>
      <w:r>
        <w:rPr>
          <w:szCs w:val="28"/>
          <w:lang w:val="en-US"/>
        </w:rPr>
        <w:t>ikkk</w:t>
      </w:r>
      <w:r w:rsidRPr="001F1266">
        <w:rPr>
          <w:szCs w:val="28"/>
        </w:rPr>
        <w:t>.</w:t>
      </w:r>
      <w:r>
        <w:rPr>
          <w:szCs w:val="28"/>
          <w:lang w:val="en-US"/>
        </w:rPr>
        <w:t>ru</w:t>
      </w:r>
    </w:p>
    <w:p w:rsidR="00F76586" w:rsidRPr="00A37FE1" w:rsidRDefault="00F76586" w:rsidP="00F76586">
      <w:pPr>
        <w:spacing w:line="360" w:lineRule="auto"/>
        <w:contextualSpacing/>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F76586" w:rsidRDefault="00F76586" w:rsidP="00F76586">
      <w:pPr>
        <w:ind w:left="3969"/>
        <w:jc w:val="center"/>
        <w:rPr>
          <w:szCs w:val="28"/>
        </w:rPr>
      </w:pPr>
    </w:p>
    <w:p w:rsidR="002F12A6" w:rsidRDefault="002F12A6" w:rsidP="00F76586">
      <w:pPr>
        <w:ind w:left="3969"/>
        <w:jc w:val="center"/>
        <w:rPr>
          <w:lang w:val="ru-RU"/>
        </w:rPr>
      </w:pPr>
    </w:p>
    <w:p w:rsidR="002F12A6" w:rsidRDefault="002F12A6" w:rsidP="00F76586">
      <w:pPr>
        <w:ind w:left="3969"/>
        <w:jc w:val="center"/>
        <w:rPr>
          <w:lang w:val="ru-RU"/>
        </w:rPr>
      </w:pPr>
    </w:p>
    <w:p w:rsidR="002F12A6" w:rsidRDefault="002F12A6" w:rsidP="00F76586">
      <w:pPr>
        <w:ind w:left="3969"/>
        <w:jc w:val="center"/>
        <w:rPr>
          <w:lang w:val="ru-RU"/>
        </w:rPr>
      </w:pPr>
    </w:p>
    <w:p w:rsidR="002F12A6" w:rsidRDefault="002F12A6" w:rsidP="00F76586">
      <w:pPr>
        <w:ind w:left="3969"/>
        <w:jc w:val="center"/>
        <w:rPr>
          <w:lang w:val="ru-RU"/>
        </w:rPr>
      </w:pPr>
    </w:p>
    <w:p w:rsidR="002F12A6" w:rsidRDefault="002F12A6" w:rsidP="00F76586">
      <w:pPr>
        <w:ind w:left="3969"/>
        <w:jc w:val="center"/>
        <w:rPr>
          <w:lang w:val="ru-RU"/>
        </w:rPr>
      </w:pPr>
    </w:p>
    <w:p w:rsidR="002F12A6" w:rsidRDefault="002F12A6" w:rsidP="00F76586">
      <w:pPr>
        <w:ind w:left="3969"/>
        <w:jc w:val="center"/>
        <w:rPr>
          <w:lang w:val="ru-RU"/>
        </w:rPr>
      </w:pPr>
    </w:p>
    <w:p w:rsidR="002F12A6" w:rsidRDefault="002F12A6" w:rsidP="00F76586">
      <w:pPr>
        <w:ind w:left="3969"/>
        <w:jc w:val="center"/>
        <w:rPr>
          <w:lang w:val="ru-RU"/>
        </w:rPr>
      </w:pPr>
    </w:p>
    <w:p w:rsidR="002F12A6" w:rsidRDefault="002F12A6" w:rsidP="00F76586">
      <w:pPr>
        <w:ind w:left="3969"/>
        <w:jc w:val="center"/>
        <w:rPr>
          <w:lang w:val="ru-RU"/>
        </w:rPr>
      </w:pPr>
    </w:p>
    <w:p w:rsidR="002F12A6" w:rsidRDefault="002F12A6" w:rsidP="00F76586">
      <w:pPr>
        <w:ind w:left="3969"/>
        <w:jc w:val="center"/>
        <w:rPr>
          <w:lang w:val="ru-RU"/>
        </w:rPr>
      </w:pPr>
    </w:p>
    <w:p w:rsidR="002F12A6" w:rsidRDefault="002F12A6" w:rsidP="00F76586">
      <w:pPr>
        <w:ind w:left="3969"/>
        <w:jc w:val="center"/>
        <w:rPr>
          <w:lang w:val="ru-RU"/>
        </w:rPr>
      </w:pPr>
    </w:p>
    <w:p w:rsidR="002F12A6" w:rsidRDefault="002F12A6" w:rsidP="00F76586">
      <w:pPr>
        <w:ind w:left="3969"/>
        <w:jc w:val="center"/>
        <w:rPr>
          <w:lang w:val="ru-RU"/>
        </w:rPr>
      </w:pPr>
    </w:p>
    <w:p w:rsidR="002F12A6" w:rsidRDefault="002F12A6" w:rsidP="00F76586">
      <w:pPr>
        <w:ind w:left="3969"/>
        <w:jc w:val="center"/>
        <w:rPr>
          <w:lang w:val="ru-RU"/>
        </w:rPr>
      </w:pPr>
    </w:p>
    <w:p w:rsidR="002F12A6" w:rsidRDefault="002F12A6" w:rsidP="00F76586">
      <w:pPr>
        <w:ind w:left="3969"/>
        <w:jc w:val="center"/>
        <w:rPr>
          <w:lang w:val="ru-RU"/>
        </w:rPr>
      </w:pPr>
    </w:p>
    <w:p w:rsidR="002F12A6" w:rsidRDefault="002F12A6" w:rsidP="00F76586">
      <w:pPr>
        <w:ind w:left="3969"/>
        <w:jc w:val="center"/>
        <w:rPr>
          <w:lang w:val="ru-RU"/>
        </w:rPr>
      </w:pPr>
    </w:p>
    <w:p w:rsidR="00F76586" w:rsidRPr="003E48D0" w:rsidRDefault="00F76586" w:rsidP="00F76586">
      <w:pPr>
        <w:ind w:left="3969"/>
        <w:jc w:val="center"/>
      </w:pPr>
      <w:r w:rsidRPr="003E48D0">
        <w:lastRenderedPageBreak/>
        <w:t>Приложение № </w:t>
      </w:r>
      <w:r>
        <w:t>3</w:t>
      </w:r>
    </w:p>
    <w:p w:rsidR="00F76586" w:rsidRPr="003E48D0" w:rsidRDefault="00F76586" w:rsidP="00F76586">
      <w:pPr>
        <w:ind w:left="3969"/>
        <w:jc w:val="center"/>
      </w:pPr>
      <w:r w:rsidRPr="003E48D0">
        <w:t>к Положению</w:t>
      </w:r>
    </w:p>
    <w:p w:rsidR="00F76586" w:rsidRPr="003E48D0" w:rsidRDefault="00F76586" w:rsidP="00F76586">
      <w:pPr>
        <w:ind w:left="3969"/>
        <w:jc w:val="center"/>
      </w:pPr>
      <w:r w:rsidRPr="003E48D0">
        <w:t>о конкурсе научных студенческих работ и</w:t>
      </w:r>
    </w:p>
    <w:p w:rsidR="00F76586" w:rsidRDefault="00F76586" w:rsidP="00F76586">
      <w:pPr>
        <w:ind w:left="3969"/>
        <w:jc w:val="center"/>
      </w:pPr>
      <w:r w:rsidRPr="003E48D0">
        <w:t>проведении научно-практической конференции по вопросам теории и практики избирательного законодательства</w:t>
      </w:r>
      <w:r>
        <w:t xml:space="preserve"> </w:t>
      </w:r>
      <w:r w:rsidRPr="00D34B30">
        <w:t xml:space="preserve">в связи с проведением выборов </w:t>
      </w:r>
      <w:r>
        <w:t>депутатов Государственной Думы Федерального Собрания Российской Федерации восьмого созыва</w:t>
      </w:r>
    </w:p>
    <w:p w:rsidR="00F76586" w:rsidRPr="0062407F" w:rsidRDefault="00F76586" w:rsidP="00F76586">
      <w:pPr>
        <w:ind w:left="3969"/>
        <w:jc w:val="center"/>
      </w:pPr>
    </w:p>
    <w:p w:rsidR="00F76586" w:rsidRPr="0062407F" w:rsidRDefault="00F76586" w:rsidP="00F76586">
      <w:pPr>
        <w:jc w:val="center"/>
        <w:rPr>
          <w:b/>
        </w:rPr>
      </w:pPr>
      <w:r w:rsidRPr="0062407F">
        <w:rPr>
          <w:b/>
        </w:rPr>
        <w:t>СОГЛАСИЕ</w:t>
      </w:r>
    </w:p>
    <w:p w:rsidR="00F76586" w:rsidRPr="0062407F" w:rsidRDefault="00F76586" w:rsidP="00F76586">
      <w:pPr>
        <w:jc w:val="center"/>
        <w:rPr>
          <w:b/>
        </w:rPr>
      </w:pPr>
      <w:r w:rsidRPr="0062407F">
        <w:rPr>
          <w:b/>
        </w:rPr>
        <w:t>на обработку персональных данных</w:t>
      </w:r>
    </w:p>
    <w:p w:rsidR="00F76586" w:rsidRPr="0062407F" w:rsidRDefault="00F76586" w:rsidP="00F76586">
      <w:pPr>
        <w:jc w:val="center"/>
        <w:rPr>
          <w:b/>
        </w:rPr>
      </w:pPr>
    </w:p>
    <w:p w:rsidR="00F76586" w:rsidRPr="0062407F" w:rsidRDefault="00F76586" w:rsidP="00F76586">
      <w:r w:rsidRPr="0062407F">
        <w:t>Я,___________________________________________________________________________,</w:t>
      </w:r>
    </w:p>
    <w:p w:rsidR="00F76586" w:rsidRPr="0062407F" w:rsidRDefault="00F76586" w:rsidP="00F76586">
      <w:pPr>
        <w:jc w:val="center"/>
        <w:rPr>
          <w:i/>
        </w:rPr>
      </w:pPr>
      <w:r w:rsidRPr="0062407F">
        <w:rPr>
          <w:i/>
        </w:rPr>
        <w:t>(фамилия, имя, отчество)</w:t>
      </w:r>
    </w:p>
    <w:p w:rsidR="00F76586" w:rsidRDefault="00F76586" w:rsidP="00F76586">
      <w:pPr>
        <w:spacing w:line="360" w:lineRule="auto"/>
      </w:pPr>
      <w:r w:rsidRPr="005A2319">
        <w:t>в соответствии с требованиями статьи 9 Федерального закона от 27</w:t>
      </w:r>
      <w:r>
        <w:t xml:space="preserve"> июля </w:t>
      </w:r>
      <w:r w:rsidRPr="005A2319">
        <w:t>2006</w:t>
      </w:r>
      <w:r>
        <w:t xml:space="preserve"> г.</w:t>
      </w:r>
      <w:r w:rsidRPr="005A2319">
        <w:t xml:space="preserve"> </w:t>
      </w:r>
      <w:r>
        <w:br/>
      </w:r>
      <w:r w:rsidRPr="005A2319">
        <w:t>№</w:t>
      </w:r>
      <w:r>
        <w:t xml:space="preserve"> </w:t>
      </w:r>
      <w:r w:rsidRPr="005A2319">
        <w:t>152-ФЗ</w:t>
      </w:r>
      <w:r>
        <w:t xml:space="preserve"> </w:t>
      </w:r>
      <w:r w:rsidRPr="005A2319">
        <w:t>«О персональных данных» настоящим подтверждаю свое</w:t>
      </w:r>
      <w:r>
        <w:t xml:space="preserve"> </w:t>
      </w:r>
      <w:r w:rsidRPr="005A2319">
        <w:t>согласие на</w:t>
      </w:r>
      <w:r>
        <w:t xml:space="preserve"> </w:t>
      </w:r>
      <w:r w:rsidRPr="005A2319">
        <w:t>предоставление</w:t>
      </w:r>
      <w:r>
        <w:t xml:space="preserve"> </w:t>
      </w:r>
      <w:r w:rsidRPr="005A2319">
        <w:t xml:space="preserve">и обработку следующих персональных данных организаторам </w:t>
      </w:r>
      <w:r w:rsidRPr="0062407F">
        <w:t>конкурс</w:t>
      </w:r>
      <w:r>
        <w:t xml:space="preserve">а </w:t>
      </w:r>
      <w:r w:rsidRPr="0062407F">
        <w:t>научных студенческих работ и</w:t>
      </w:r>
      <w:r>
        <w:t xml:space="preserve"> </w:t>
      </w:r>
      <w:r w:rsidRPr="0062407F">
        <w:t xml:space="preserve">научно-практической конференции по вопросам теории и практики избирательного законодательства в связи с проведением выборов </w:t>
      </w:r>
      <w:r>
        <w:t>депутатов Государственной Думы Федерального Собрания Российской Федерации восьмого созыва</w:t>
      </w:r>
      <w:r w:rsidRPr="005A2319">
        <w:t>:</w:t>
      </w:r>
      <w:r>
        <w:t xml:space="preserve"> </w:t>
      </w:r>
      <w:r w:rsidRPr="005A2319">
        <w:t xml:space="preserve">фамилии, имени, отчества, места учебы, </w:t>
      </w:r>
      <w:r>
        <w:t xml:space="preserve">места работы, </w:t>
      </w:r>
      <w:r w:rsidRPr="005A2319">
        <w:t>адреса</w:t>
      </w:r>
      <w:r>
        <w:t xml:space="preserve"> регистрации, адреса проживания</w:t>
      </w:r>
      <w:r w:rsidRPr="005A2319">
        <w:t xml:space="preserve">, телефона, </w:t>
      </w:r>
      <w:r>
        <w:t xml:space="preserve">адрес </w:t>
      </w:r>
      <w:r w:rsidRPr="005A2319">
        <w:t>электронно</w:t>
      </w:r>
      <w:r>
        <w:t>й почты.</w:t>
      </w:r>
    </w:p>
    <w:p w:rsidR="00F76586" w:rsidRPr="005A2319" w:rsidRDefault="00F76586" w:rsidP="00F76586">
      <w:pPr>
        <w:spacing w:line="360" w:lineRule="auto"/>
        <w:ind w:firstLine="709"/>
      </w:pPr>
      <w:r w:rsidRPr="005A2319">
        <w:t xml:space="preserve">Предоставляю организаторам право осуществлять все действия (операции) </w:t>
      </w:r>
      <w:r w:rsidRPr="005A2319">
        <w:br/>
        <w:t>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(с использованием автоматизированных средств и без использования средств автоматизации).</w:t>
      </w:r>
    </w:p>
    <w:p w:rsidR="00F76586" w:rsidRPr="005A2319" w:rsidRDefault="00F76586" w:rsidP="00F76586">
      <w:pPr>
        <w:spacing w:line="360" w:lineRule="auto"/>
        <w:ind w:firstLine="709"/>
      </w:pPr>
      <w:r w:rsidRPr="005A2319">
        <w:t xml:space="preserve">Также я разрешаю организаторам производить фото- и видеосъемку, безвозмездно использовать эти фото, видео и информационные видеоматериалы во внутренних и внешних коммуникациях, связанных с проведением </w:t>
      </w:r>
      <w:r>
        <w:t>конкурса и конференции</w:t>
      </w:r>
      <w:r w:rsidRPr="005A2319">
        <w:t xml:space="preserve">. Фотографии и видеоматериалы могут быть скопированы, представлены и сделаны достоянием общественности или адаптированы для использования любыми средствами массовой информации и любым способом, в частности в буклетах, видео, </w:t>
      </w:r>
      <w:r w:rsidRPr="005A2319">
        <w:br/>
        <w:t xml:space="preserve">в сети Интернет и т.д. </w:t>
      </w:r>
    </w:p>
    <w:p w:rsidR="00F76586" w:rsidRPr="005A2319" w:rsidRDefault="00F76586" w:rsidP="00F76586">
      <w:pPr>
        <w:spacing w:line="360" w:lineRule="auto"/>
        <w:ind w:firstLine="708"/>
      </w:pPr>
      <w:r w:rsidRPr="005A2319">
        <w:t xml:space="preserve">Согласие действует с даты подписания до </w:t>
      </w:r>
      <w:r w:rsidRPr="005A2319">
        <w:rPr>
          <w:color w:val="000000"/>
          <w:shd w:val="clear" w:color="auto" w:fill="FFFFFF"/>
        </w:rPr>
        <w:t>письменного отзыва</w:t>
      </w:r>
      <w:r w:rsidRPr="005A2319">
        <w:t>.</w:t>
      </w:r>
    </w:p>
    <w:p w:rsidR="00F76586" w:rsidRPr="005A2319" w:rsidRDefault="00F76586" w:rsidP="00F76586"/>
    <w:p w:rsidR="00F76586" w:rsidRPr="005A2319" w:rsidRDefault="00F76586" w:rsidP="00F76586">
      <w:pPr>
        <w:ind w:firstLine="708"/>
      </w:pPr>
      <w:r w:rsidRPr="005A2319">
        <w:t>Дата:</w:t>
      </w:r>
    </w:p>
    <w:p w:rsidR="00F76586" w:rsidRPr="005A2319" w:rsidRDefault="00F76586" w:rsidP="00F76586">
      <w:pPr>
        <w:ind w:firstLine="708"/>
      </w:pPr>
      <w:r w:rsidRPr="005A2319">
        <w:t>«_____»______________20____г.     __________________/_______________________</w:t>
      </w:r>
    </w:p>
    <w:p w:rsidR="00F76586" w:rsidRPr="005A2319" w:rsidRDefault="00F76586" w:rsidP="00F76586">
      <w:pPr>
        <w:rPr>
          <w:i/>
        </w:rPr>
      </w:pPr>
      <w:r w:rsidRPr="005A2319">
        <w:rPr>
          <w:i/>
        </w:rPr>
        <w:t xml:space="preserve">          (подпись)                       (расшифровка)</w:t>
      </w:r>
    </w:p>
    <w:p w:rsidR="00F76586" w:rsidRPr="00F76586" w:rsidRDefault="00F76586" w:rsidP="00F76586">
      <w:pPr>
        <w:jc w:val="both"/>
        <w:rPr>
          <w:szCs w:val="28"/>
          <w:lang w:val="ru-RU"/>
        </w:rPr>
      </w:pPr>
    </w:p>
    <w:sectPr w:rsidR="00F76586" w:rsidRPr="00F76586" w:rsidSect="003173F6">
      <w:pgSz w:w="11906" w:h="16838"/>
      <w:pgMar w:top="1134" w:right="99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828" w:rsidRDefault="00DE5828" w:rsidP="00F76586">
      <w:r>
        <w:separator/>
      </w:r>
    </w:p>
  </w:endnote>
  <w:endnote w:type="continuationSeparator" w:id="0">
    <w:p w:rsidR="00DE5828" w:rsidRDefault="00DE5828" w:rsidP="00F7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828" w:rsidRDefault="00DE5828" w:rsidP="00F76586">
      <w:r>
        <w:separator/>
      </w:r>
    </w:p>
  </w:footnote>
  <w:footnote w:type="continuationSeparator" w:id="0">
    <w:p w:rsidR="00DE5828" w:rsidRDefault="00DE5828" w:rsidP="00F76586">
      <w:r>
        <w:continuationSeparator/>
      </w:r>
    </w:p>
  </w:footnote>
  <w:footnote w:id="1">
    <w:p w:rsidR="00F76586" w:rsidRPr="00E23DB6" w:rsidRDefault="00F76586" w:rsidP="00F76586">
      <w:pPr>
        <w:pStyle w:val="af4"/>
        <w:ind w:firstLine="709"/>
        <w:contextualSpacing/>
        <w:jc w:val="both"/>
        <w:rPr>
          <w:lang w:val="ru-RU"/>
        </w:rPr>
      </w:pPr>
      <w:r w:rsidRPr="00E23DB6">
        <w:rPr>
          <w:rStyle w:val="af3"/>
        </w:rPr>
        <w:footnoteRef/>
      </w:r>
      <w:r w:rsidRPr="00E23DB6">
        <w:t xml:space="preserve"> Об основных гарантиях избирательных прав и права на участие в референдуме граждан Российской Федерации</w:t>
      </w:r>
      <w:r w:rsidRPr="00E23DB6">
        <w:rPr>
          <w:lang w:val="ru-RU"/>
        </w:rPr>
        <w:t xml:space="preserve">: </w:t>
      </w:r>
      <w:r w:rsidRPr="00E23DB6">
        <w:t>Федеральный закон от 12</w:t>
      </w:r>
      <w:r w:rsidRPr="00E23DB6">
        <w:rPr>
          <w:lang w:val="ru-RU"/>
        </w:rPr>
        <w:t xml:space="preserve"> июня </w:t>
      </w:r>
      <w:r w:rsidRPr="00E23DB6">
        <w:t xml:space="preserve">2002 </w:t>
      </w:r>
      <w:r w:rsidRPr="00E23DB6">
        <w:rPr>
          <w:lang w:val="ru-RU"/>
        </w:rPr>
        <w:t>г. №</w:t>
      </w:r>
      <w:r w:rsidRPr="00E23DB6">
        <w:t xml:space="preserve"> 67-ФЗ</w:t>
      </w:r>
      <w:r w:rsidRPr="00E23DB6">
        <w:rPr>
          <w:lang w:val="ru-RU"/>
        </w:rPr>
        <w:t xml:space="preserve"> // Российская газета. 2002. № 106. 15 июня.</w:t>
      </w:r>
    </w:p>
  </w:footnote>
  <w:footnote w:id="2">
    <w:p w:rsidR="00F76586" w:rsidRPr="00E23DB6" w:rsidRDefault="00F76586" w:rsidP="00F76586">
      <w:pPr>
        <w:pStyle w:val="af4"/>
        <w:ind w:firstLine="709"/>
        <w:contextualSpacing/>
        <w:jc w:val="both"/>
        <w:rPr>
          <w:lang w:val="ru-RU"/>
        </w:rPr>
      </w:pPr>
      <w:r w:rsidRPr="00E23DB6">
        <w:rPr>
          <w:rStyle w:val="af3"/>
        </w:rPr>
        <w:footnoteRef/>
      </w:r>
      <w:r w:rsidRPr="00E23DB6">
        <w:t xml:space="preserve"> О выполнении Плана работы избирательной комиссии Краснодарского края за 2020 год</w:t>
      </w:r>
      <w:r w:rsidRPr="00E23DB6">
        <w:rPr>
          <w:lang w:val="ru-RU"/>
        </w:rPr>
        <w:t>: Постановление избирательной комиссии Краснодарского края от 30 декабря 2020 г. №</w:t>
      </w:r>
      <w:r w:rsidRPr="00E23DB6">
        <w:t xml:space="preserve"> 152/1399-6</w:t>
      </w:r>
      <w:r>
        <w:rPr>
          <w:lang w:val="ru-RU"/>
        </w:rPr>
        <w:t xml:space="preserve"> // СПС «Гарант».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586" w:rsidRDefault="00F7658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44EDC"/>
    <w:multiLevelType w:val="hybridMultilevel"/>
    <w:tmpl w:val="30D81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2DE6"/>
    <w:rsid w:val="00005A95"/>
    <w:rsid w:val="00041DD3"/>
    <w:rsid w:val="00046CFF"/>
    <w:rsid w:val="00060A79"/>
    <w:rsid w:val="0007043E"/>
    <w:rsid w:val="000743FF"/>
    <w:rsid w:val="00075CA4"/>
    <w:rsid w:val="00083A8C"/>
    <w:rsid w:val="000841F2"/>
    <w:rsid w:val="000878C0"/>
    <w:rsid w:val="00093C3E"/>
    <w:rsid w:val="00093FC8"/>
    <w:rsid w:val="000A6AFB"/>
    <w:rsid w:val="000B0579"/>
    <w:rsid w:val="000D05FF"/>
    <w:rsid w:val="000E4126"/>
    <w:rsid w:val="00103D77"/>
    <w:rsid w:val="00116E40"/>
    <w:rsid w:val="00122805"/>
    <w:rsid w:val="00141221"/>
    <w:rsid w:val="00153781"/>
    <w:rsid w:val="001831E1"/>
    <w:rsid w:val="001A730D"/>
    <w:rsid w:val="001B1A40"/>
    <w:rsid w:val="001C0530"/>
    <w:rsid w:val="001C214E"/>
    <w:rsid w:val="001C5D2A"/>
    <w:rsid w:val="001E6027"/>
    <w:rsid w:val="0020008E"/>
    <w:rsid w:val="00200313"/>
    <w:rsid w:val="0020352C"/>
    <w:rsid w:val="00263E62"/>
    <w:rsid w:val="00267A4A"/>
    <w:rsid w:val="002713BC"/>
    <w:rsid w:val="002A5F37"/>
    <w:rsid w:val="002C1012"/>
    <w:rsid w:val="002C1F1B"/>
    <w:rsid w:val="002D4389"/>
    <w:rsid w:val="002E307E"/>
    <w:rsid w:val="002E35B4"/>
    <w:rsid w:val="002E5D6C"/>
    <w:rsid w:val="002F0C5B"/>
    <w:rsid w:val="002F12A6"/>
    <w:rsid w:val="002F4C70"/>
    <w:rsid w:val="002F7CE3"/>
    <w:rsid w:val="003173F6"/>
    <w:rsid w:val="00327307"/>
    <w:rsid w:val="0035005E"/>
    <w:rsid w:val="00350A27"/>
    <w:rsid w:val="00353636"/>
    <w:rsid w:val="00356B43"/>
    <w:rsid w:val="003660B3"/>
    <w:rsid w:val="00371954"/>
    <w:rsid w:val="0037666F"/>
    <w:rsid w:val="003835E2"/>
    <w:rsid w:val="003C744D"/>
    <w:rsid w:val="003C7EFB"/>
    <w:rsid w:val="003D4026"/>
    <w:rsid w:val="003F68E9"/>
    <w:rsid w:val="0041722A"/>
    <w:rsid w:val="00420E07"/>
    <w:rsid w:val="00443177"/>
    <w:rsid w:val="00447773"/>
    <w:rsid w:val="00464AD0"/>
    <w:rsid w:val="00486ACC"/>
    <w:rsid w:val="0049174E"/>
    <w:rsid w:val="00493739"/>
    <w:rsid w:val="00497138"/>
    <w:rsid w:val="004A27F7"/>
    <w:rsid w:val="004B17C2"/>
    <w:rsid w:val="004B1D29"/>
    <w:rsid w:val="004C0010"/>
    <w:rsid w:val="004C108C"/>
    <w:rsid w:val="004C7723"/>
    <w:rsid w:val="004D00EE"/>
    <w:rsid w:val="004E260B"/>
    <w:rsid w:val="0051005F"/>
    <w:rsid w:val="005400EC"/>
    <w:rsid w:val="00545F9D"/>
    <w:rsid w:val="00552258"/>
    <w:rsid w:val="00556DD1"/>
    <w:rsid w:val="005713A6"/>
    <w:rsid w:val="005752BF"/>
    <w:rsid w:val="00576D7B"/>
    <w:rsid w:val="0059470E"/>
    <w:rsid w:val="005A1293"/>
    <w:rsid w:val="005A7FE6"/>
    <w:rsid w:val="005B1899"/>
    <w:rsid w:val="005C6FE2"/>
    <w:rsid w:val="005D1145"/>
    <w:rsid w:val="005E00A4"/>
    <w:rsid w:val="005E210C"/>
    <w:rsid w:val="005E398E"/>
    <w:rsid w:val="005F0ADD"/>
    <w:rsid w:val="005F569C"/>
    <w:rsid w:val="005F6FD0"/>
    <w:rsid w:val="00604FE8"/>
    <w:rsid w:val="00607813"/>
    <w:rsid w:val="0063401E"/>
    <w:rsid w:val="00634CFD"/>
    <w:rsid w:val="0063548F"/>
    <w:rsid w:val="00640BE3"/>
    <w:rsid w:val="00644ACA"/>
    <w:rsid w:val="0064713C"/>
    <w:rsid w:val="00666B82"/>
    <w:rsid w:val="006A2DE6"/>
    <w:rsid w:val="006D0482"/>
    <w:rsid w:val="006D2C78"/>
    <w:rsid w:val="006E330D"/>
    <w:rsid w:val="00706B14"/>
    <w:rsid w:val="0070700C"/>
    <w:rsid w:val="00707D5C"/>
    <w:rsid w:val="00711EE8"/>
    <w:rsid w:val="00721710"/>
    <w:rsid w:val="007251BC"/>
    <w:rsid w:val="007436BF"/>
    <w:rsid w:val="007455F5"/>
    <w:rsid w:val="0075672A"/>
    <w:rsid w:val="007859ED"/>
    <w:rsid w:val="007B4860"/>
    <w:rsid w:val="007C3A76"/>
    <w:rsid w:val="007C6AB6"/>
    <w:rsid w:val="007E3DB7"/>
    <w:rsid w:val="007F482F"/>
    <w:rsid w:val="00801D0E"/>
    <w:rsid w:val="00804120"/>
    <w:rsid w:val="00831913"/>
    <w:rsid w:val="00851DF4"/>
    <w:rsid w:val="0088589D"/>
    <w:rsid w:val="00887F2E"/>
    <w:rsid w:val="00894525"/>
    <w:rsid w:val="00896A44"/>
    <w:rsid w:val="008A39AA"/>
    <w:rsid w:val="008A5B3A"/>
    <w:rsid w:val="008B3D41"/>
    <w:rsid w:val="008B63B0"/>
    <w:rsid w:val="008B7243"/>
    <w:rsid w:val="008C7772"/>
    <w:rsid w:val="008D6A51"/>
    <w:rsid w:val="008E4560"/>
    <w:rsid w:val="009048C4"/>
    <w:rsid w:val="009052C2"/>
    <w:rsid w:val="00927EC5"/>
    <w:rsid w:val="00931188"/>
    <w:rsid w:val="009337ED"/>
    <w:rsid w:val="00951841"/>
    <w:rsid w:val="00971A46"/>
    <w:rsid w:val="009829BA"/>
    <w:rsid w:val="009903EE"/>
    <w:rsid w:val="009940CB"/>
    <w:rsid w:val="009E0775"/>
    <w:rsid w:val="00A006A6"/>
    <w:rsid w:val="00A14489"/>
    <w:rsid w:val="00A302B2"/>
    <w:rsid w:val="00A5005C"/>
    <w:rsid w:val="00A620AB"/>
    <w:rsid w:val="00A8238F"/>
    <w:rsid w:val="00A8458A"/>
    <w:rsid w:val="00A96431"/>
    <w:rsid w:val="00AB2B2A"/>
    <w:rsid w:val="00AB4DEC"/>
    <w:rsid w:val="00AB6999"/>
    <w:rsid w:val="00AC23DE"/>
    <w:rsid w:val="00AC32C5"/>
    <w:rsid w:val="00AF0D79"/>
    <w:rsid w:val="00AF4A0D"/>
    <w:rsid w:val="00B05049"/>
    <w:rsid w:val="00B073DF"/>
    <w:rsid w:val="00B11A90"/>
    <w:rsid w:val="00B14C75"/>
    <w:rsid w:val="00B15C6A"/>
    <w:rsid w:val="00B25A5C"/>
    <w:rsid w:val="00B3300A"/>
    <w:rsid w:val="00B34F67"/>
    <w:rsid w:val="00B5174B"/>
    <w:rsid w:val="00B70BCF"/>
    <w:rsid w:val="00B8382D"/>
    <w:rsid w:val="00B87B95"/>
    <w:rsid w:val="00BB0B8A"/>
    <w:rsid w:val="00BC0CEC"/>
    <w:rsid w:val="00BD7E49"/>
    <w:rsid w:val="00BE0159"/>
    <w:rsid w:val="00BE7463"/>
    <w:rsid w:val="00BF00EC"/>
    <w:rsid w:val="00BF08C2"/>
    <w:rsid w:val="00C06FCB"/>
    <w:rsid w:val="00C22CAD"/>
    <w:rsid w:val="00C46D8A"/>
    <w:rsid w:val="00C53E5C"/>
    <w:rsid w:val="00C57294"/>
    <w:rsid w:val="00C8025F"/>
    <w:rsid w:val="00C8066B"/>
    <w:rsid w:val="00C8099C"/>
    <w:rsid w:val="00C96663"/>
    <w:rsid w:val="00C970D0"/>
    <w:rsid w:val="00CB506C"/>
    <w:rsid w:val="00CD16E9"/>
    <w:rsid w:val="00CD7BFC"/>
    <w:rsid w:val="00CF1BD2"/>
    <w:rsid w:val="00D10C6C"/>
    <w:rsid w:val="00D13BFB"/>
    <w:rsid w:val="00D1492A"/>
    <w:rsid w:val="00D241A2"/>
    <w:rsid w:val="00D34731"/>
    <w:rsid w:val="00D56CC7"/>
    <w:rsid w:val="00D661E1"/>
    <w:rsid w:val="00D86939"/>
    <w:rsid w:val="00D91D4C"/>
    <w:rsid w:val="00DA7A2E"/>
    <w:rsid w:val="00DB622B"/>
    <w:rsid w:val="00DD5AAB"/>
    <w:rsid w:val="00DE292E"/>
    <w:rsid w:val="00DE5828"/>
    <w:rsid w:val="00DF167B"/>
    <w:rsid w:val="00DF3FC2"/>
    <w:rsid w:val="00E24DBE"/>
    <w:rsid w:val="00E30E1E"/>
    <w:rsid w:val="00E34789"/>
    <w:rsid w:val="00E452EE"/>
    <w:rsid w:val="00E55A63"/>
    <w:rsid w:val="00E57A76"/>
    <w:rsid w:val="00E6168F"/>
    <w:rsid w:val="00E63E8D"/>
    <w:rsid w:val="00E7599B"/>
    <w:rsid w:val="00EA196D"/>
    <w:rsid w:val="00EB3D73"/>
    <w:rsid w:val="00EC7DB5"/>
    <w:rsid w:val="00ED47F1"/>
    <w:rsid w:val="00EF54B3"/>
    <w:rsid w:val="00F000B7"/>
    <w:rsid w:val="00F11266"/>
    <w:rsid w:val="00F22F44"/>
    <w:rsid w:val="00F37CBE"/>
    <w:rsid w:val="00F702EC"/>
    <w:rsid w:val="00F71940"/>
    <w:rsid w:val="00F7507C"/>
    <w:rsid w:val="00F76586"/>
    <w:rsid w:val="00FA57AF"/>
    <w:rsid w:val="00FA6E3B"/>
    <w:rsid w:val="00FB3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1288F-87E4-4211-98B0-BB7D7D16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E6"/>
    <w:pPr>
      <w:spacing w:after="0" w:line="240" w:lineRule="auto"/>
    </w:pPr>
    <w:rPr>
      <w:rFonts w:ascii="Times New Roman" w:eastAsia="Times New Roman" w:hAnsi="Times New Roman" w:cs="Times New Roman"/>
      <w:sz w:val="24"/>
      <w:szCs w:val="24"/>
      <w:lang w:val="sr-Cyrl-CS" w:eastAsia="ru-RU"/>
    </w:rPr>
  </w:style>
  <w:style w:type="paragraph" w:styleId="1">
    <w:name w:val="heading 1"/>
    <w:basedOn w:val="a"/>
    <w:next w:val="a"/>
    <w:link w:val="10"/>
    <w:qFormat/>
    <w:rsid w:val="006A2DE6"/>
    <w:pPr>
      <w:keepNext/>
      <w:outlineLvl w:val="0"/>
    </w:pPr>
    <w:rPr>
      <w:sz w:val="28"/>
      <w:lang w:val="ru-RU"/>
    </w:rPr>
  </w:style>
  <w:style w:type="paragraph" w:styleId="3">
    <w:name w:val="heading 3"/>
    <w:basedOn w:val="a"/>
    <w:next w:val="a"/>
    <w:link w:val="30"/>
    <w:qFormat/>
    <w:rsid w:val="006A2DE6"/>
    <w:pPr>
      <w:keepNext/>
      <w:jc w:val="center"/>
      <w:outlineLvl w:val="2"/>
    </w:pPr>
    <w:rPr>
      <w:b/>
      <w:bCs/>
      <w:sz w:val="36"/>
      <w:lang w:val="ru-RU"/>
    </w:rPr>
  </w:style>
  <w:style w:type="paragraph" w:styleId="4">
    <w:name w:val="heading 4"/>
    <w:basedOn w:val="a"/>
    <w:next w:val="a"/>
    <w:link w:val="40"/>
    <w:uiPriority w:val="9"/>
    <w:semiHidden/>
    <w:unhideWhenUsed/>
    <w:qFormat/>
    <w:rsid w:val="005E2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DE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A2DE6"/>
    <w:rPr>
      <w:rFonts w:ascii="Times New Roman" w:eastAsia="Times New Roman" w:hAnsi="Times New Roman" w:cs="Times New Roman"/>
      <w:b/>
      <w:bCs/>
      <w:sz w:val="36"/>
      <w:szCs w:val="24"/>
      <w:lang w:eastAsia="ru-RU"/>
    </w:rPr>
  </w:style>
  <w:style w:type="paragraph" w:styleId="a3">
    <w:name w:val="Title"/>
    <w:basedOn w:val="a"/>
    <w:link w:val="a4"/>
    <w:qFormat/>
    <w:rsid w:val="006A2DE6"/>
    <w:pPr>
      <w:jc w:val="center"/>
    </w:pPr>
    <w:rPr>
      <w:b/>
      <w:bCs/>
      <w:sz w:val="32"/>
      <w:lang w:val="ru-RU"/>
    </w:rPr>
  </w:style>
  <w:style w:type="character" w:customStyle="1" w:styleId="a4">
    <w:name w:val="Заголовок Знак"/>
    <w:basedOn w:val="a0"/>
    <w:link w:val="a3"/>
    <w:rsid w:val="006A2DE6"/>
    <w:rPr>
      <w:rFonts w:ascii="Times New Roman" w:eastAsia="Times New Roman" w:hAnsi="Times New Roman" w:cs="Times New Roman"/>
      <w:b/>
      <w:bCs/>
      <w:sz w:val="32"/>
      <w:szCs w:val="24"/>
      <w:lang w:eastAsia="ru-RU"/>
    </w:rPr>
  </w:style>
  <w:style w:type="paragraph" w:styleId="a5">
    <w:name w:val="No Spacing"/>
    <w:uiPriority w:val="1"/>
    <w:qFormat/>
    <w:rsid w:val="006A2DE6"/>
    <w:pPr>
      <w:spacing w:after="0" w:line="240" w:lineRule="auto"/>
    </w:pPr>
    <w:rPr>
      <w:rFonts w:ascii="Calibri" w:eastAsia="Times New Roman" w:hAnsi="Calibri" w:cs="Times New Roman"/>
      <w:lang w:eastAsia="ru-RU"/>
    </w:rPr>
  </w:style>
  <w:style w:type="paragraph" w:styleId="a6">
    <w:name w:val="Body Text"/>
    <w:basedOn w:val="a"/>
    <w:link w:val="a7"/>
    <w:rsid w:val="00116E40"/>
    <w:pPr>
      <w:ind w:right="5670"/>
      <w:jc w:val="both"/>
    </w:pPr>
    <w:rPr>
      <w:rFonts w:ascii="SchoolBook" w:hAnsi="SchoolBook" w:cs="SchoolBook"/>
      <w:sz w:val="26"/>
      <w:szCs w:val="26"/>
      <w:lang w:val="ru-RU"/>
    </w:rPr>
  </w:style>
  <w:style w:type="character" w:customStyle="1" w:styleId="a7">
    <w:name w:val="Основной текст Знак"/>
    <w:basedOn w:val="a0"/>
    <w:link w:val="a6"/>
    <w:rsid w:val="00116E40"/>
    <w:rPr>
      <w:rFonts w:ascii="SchoolBook" w:eastAsia="Times New Roman" w:hAnsi="SchoolBook" w:cs="SchoolBook"/>
      <w:sz w:val="26"/>
      <w:szCs w:val="26"/>
      <w:lang w:eastAsia="ru-RU"/>
    </w:rPr>
  </w:style>
  <w:style w:type="paragraph" w:styleId="a8">
    <w:name w:val="header"/>
    <w:aliases w:val=" Знак3"/>
    <w:basedOn w:val="a"/>
    <w:link w:val="a9"/>
    <w:uiPriority w:val="99"/>
    <w:rsid w:val="00AB4DEC"/>
    <w:pPr>
      <w:tabs>
        <w:tab w:val="center" w:pos="4153"/>
        <w:tab w:val="right" w:pos="8306"/>
      </w:tabs>
    </w:pPr>
    <w:rPr>
      <w:sz w:val="20"/>
      <w:szCs w:val="20"/>
      <w:lang w:val="ru-RU"/>
    </w:rPr>
  </w:style>
  <w:style w:type="character" w:customStyle="1" w:styleId="a9">
    <w:name w:val="Верхний колонтитул Знак"/>
    <w:aliases w:val=" Знак3 Знак"/>
    <w:basedOn w:val="a0"/>
    <w:link w:val="a8"/>
    <w:uiPriority w:val="99"/>
    <w:rsid w:val="00AB4DEC"/>
    <w:rPr>
      <w:rFonts w:ascii="Times New Roman" w:eastAsia="Times New Roman" w:hAnsi="Times New Roman" w:cs="Times New Roman"/>
      <w:sz w:val="20"/>
      <w:szCs w:val="20"/>
      <w:lang w:eastAsia="ru-RU"/>
    </w:rPr>
  </w:style>
  <w:style w:type="paragraph" w:customStyle="1" w:styleId="aa">
    <w:name w:val="Таблицы (моноширинный)"/>
    <w:basedOn w:val="a"/>
    <w:next w:val="a"/>
    <w:uiPriority w:val="99"/>
    <w:rsid w:val="00AC32C5"/>
    <w:pPr>
      <w:widowControl w:val="0"/>
      <w:autoSpaceDE w:val="0"/>
      <w:autoSpaceDN w:val="0"/>
      <w:adjustRightInd w:val="0"/>
    </w:pPr>
    <w:rPr>
      <w:rFonts w:ascii="Courier New" w:hAnsi="Courier New" w:cs="Courier New"/>
      <w:lang w:val="ru-RU"/>
    </w:rPr>
  </w:style>
  <w:style w:type="table" w:styleId="ab">
    <w:name w:val="Table Grid"/>
    <w:basedOn w:val="a1"/>
    <w:uiPriority w:val="59"/>
    <w:rsid w:val="00ED47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caption"/>
    <w:basedOn w:val="a"/>
    <w:qFormat/>
    <w:rsid w:val="00ED47F1"/>
    <w:pPr>
      <w:jc w:val="center"/>
    </w:pPr>
    <w:rPr>
      <w:b/>
      <w:sz w:val="40"/>
      <w:szCs w:val="20"/>
      <w:lang w:val="ru-RU"/>
    </w:rPr>
  </w:style>
  <w:style w:type="paragraph" w:styleId="31">
    <w:name w:val="Body Text Indent 3"/>
    <w:basedOn w:val="a"/>
    <w:link w:val="32"/>
    <w:uiPriority w:val="99"/>
    <w:rsid w:val="00D34731"/>
    <w:pPr>
      <w:spacing w:after="120"/>
      <w:ind w:left="283"/>
    </w:pPr>
    <w:rPr>
      <w:sz w:val="16"/>
      <w:szCs w:val="16"/>
      <w:lang w:val="ru-RU"/>
    </w:rPr>
  </w:style>
  <w:style w:type="character" w:customStyle="1" w:styleId="32">
    <w:name w:val="Основной текст с отступом 3 Знак"/>
    <w:basedOn w:val="a0"/>
    <w:link w:val="31"/>
    <w:uiPriority w:val="99"/>
    <w:rsid w:val="00D34731"/>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2F7CE3"/>
    <w:pPr>
      <w:spacing w:after="120" w:line="480" w:lineRule="auto"/>
      <w:ind w:left="283"/>
    </w:pPr>
    <w:rPr>
      <w:sz w:val="20"/>
      <w:szCs w:val="20"/>
      <w:lang w:val="ru-RU"/>
    </w:rPr>
  </w:style>
  <w:style w:type="character" w:customStyle="1" w:styleId="20">
    <w:name w:val="Основной текст с отступом 2 Знак"/>
    <w:basedOn w:val="a0"/>
    <w:link w:val="2"/>
    <w:semiHidden/>
    <w:rsid w:val="002F7CE3"/>
    <w:rPr>
      <w:rFonts w:ascii="Times New Roman" w:eastAsia="Times New Roman" w:hAnsi="Times New Roman" w:cs="Times New Roman"/>
      <w:sz w:val="20"/>
      <w:szCs w:val="20"/>
      <w:lang w:eastAsia="ru-RU"/>
    </w:rPr>
  </w:style>
  <w:style w:type="character" w:styleId="ad">
    <w:name w:val="Hyperlink"/>
    <w:unhideWhenUsed/>
    <w:rsid w:val="00A96431"/>
    <w:rPr>
      <w:color w:val="0000FF"/>
      <w:u w:val="single"/>
    </w:rPr>
  </w:style>
  <w:style w:type="paragraph" w:styleId="ae">
    <w:name w:val="Normal (Web)"/>
    <w:basedOn w:val="a"/>
    <w:uiPriority w:val="99"/>
    <w:unhideWhenUsed/>
    <w:rsid w:val="00A96431"/>
    <w:pPr>
      <w:spacing w:before="100" w:beforeAutospacing="1" w:after="100" w:afterAutospacing="1"/>
    </w:pPr>
    <w:rPr>
      <w:lang w:val="ru-RU"/>
    </w:rPr>
  </w:style>
  <w:style w:type="paragraph" w:styleId="af">
    <w:name w:val="Body Text Indent"/>
    <w:basedOn w:val="a"/>
    <w:link w:val="af0"/>
    <w:uiPriority w:val="99"/>
    <w:unhideWhenUsed/>
    <w:rsid w:val="00B073DF"/>
    <w:pPr>
      <w:spacing w:after="120"/>
      <w:ind w:left="283"/>
    </w:pPr>
  </w:style>
  <w:style w:type="character" w:customStyle="1" w:styleId="af0">
    <w:name w:val="Основной текст с отступом Знак"/>
    <w:basedOn w:val="a0"/>
    <w:link w:val="af"/>
    <w:uiPriority w:val="99"/>
    <w:rsid w:val="00B073DF"/>
    <w:rPr>
      <w:rFonts w:ascii="Times New Roman" w:eastAsia="Times New Roman" w:hAnsi="Times New Roman" w:cs="Times New Roman"/>
      <w:sz w:val="24"/>
      <w:szCs w:val="24"/>
      <w:lang w:val="sr-Cyrl-CS" w:eastAsia="ru-RU"/>
    </w:rPr>
  </w:style>
  <w:style w:type="character" w:customStyle="1" w:styleId="40">
    <w:name w:val="Заголовок 4 Знак"/>
    <w:basedOn w:val="a0"/>
    <w:link w:val="4"/>
    <w:uiPriority w:val="9"/>
    <w:semiHidden/>
    <w:rsid w:val="005E210C"/>
    <w:rPr>
      <w:rFonts w:asciiTheme="majorHAnsi" w:eastAsiaTheme="majorEastAsia" w:hAnsiTheme="majorHAnsi" w:cstheme="majorBidi"/>
      <w:i/>
      <w:iCs/>
      <w:color w:val="365F91" w:themeColor="accent1" w:themeShade="BF"/>
      <w:sz w:val="24"/>
      <w:szCs w:val="24"/>
      <w:lang w:val="sr-Cyrl-CS" w:eastAsia="ru-RU"/>
    </w:rPr>
  </w:style>
  <w:style w:type="paragraph" w:styleId="af1">
    <w:name w:val="Balloon Text"/>
    <w:basedOn w:val="a"/>
    <w:link w:val="af2"/>
    <w:uiPriority w:val="99"/>
    <w:semiHidden/>
    <w:unhideWhenUsed/>
    <w:rsid w:val="00420E07"/>
    <w:rPr>
      <w:rFonts w:ascii="Tahoma" w:hAnsi="Tahoma" w:cs="Tahoma"/>
      <w:sz w:val="16"/>
      <w:szCs w:val="16"/>
    </w:rPr>
  </w:style>
  <w:style w:type="character" w:customStyle="1" w:styleId="af2">
    <w:name w:val="Текст выноски Знак"/>
    <w:basedOn w:val="a0"/>
    <w:link w:val="af1"/>
    <w:uiPriority w:val="99"/>
    <w:semiHidden/>
    <w:rsid w:val="00420E07"/>
    <w:rPr>
      <w:rFonts w:ascii="Tahoma" w:eastAsia="Times New Roman" w:hAnsi="Tahoma" w:cs="Tahoma"/>
      <w:sz w:val="16"/>
      <w:szCs w:val="16"/>
      <w:lang w:val="sr-Cyrl-CS" w:eastAsia="ru-RU"/>
    </w:rPr>
  </w:style>
  <w:style w:type="character" w:styleId="af3">
    <w:name w:val="footnote reference"/>
    <w:uiPriority w:val="99"/>
    <w:rsid w:val="00F76586"/>
    <w:rPr>
      <w:vertAlign w:val="superscript"/>
    </w:rPr>
  </w:style>
  <w:style w:type="paragraph" w:styleId="af4">
    <w:name w:val="footnote text"/>
    <w:basedOn w:val="a"/>
    <w:link w:val="af5"/>
    <w:semiHidden/>
    <w:rsid w:val="00F76586"/>
    <w:rPr>
      <w:sz w:val="20"/>
      <w:szCs w:val="20"/>
    </w:rPr>
  </w:style>
  <w:style w:type="character" w:customStyle="1" w:styleId="af5">
    <w:name w:val="Текст сноски Знак"/>
    <w:basedOn w:val="a0"/>
    <w:link w:val="af4"/>
    <w:semiHidden/>
    <w:rsid w:val="00F765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920">
      <w:bodyDiv w:val="1"/>
      <w:marLeft w:val="0"/>
      <w:marRight w:val="0"/>
      <w:marTop w:val="0"/>
      <w:marBottom w:val="0"/>
      <w:divBdr>
        <w:top w:val="none" w:sz="0" w:space="0" w:color="auto"/>
        <w:left w:val="none" w:sz="0" w:space="0" w:color="auto"/>
        <w:bottom w:val="none" w:sz="0" w:space="0" w:color="auto"/>
        <w:right w:val="none" w:sz="0" w:space="0" w:color="auto"/>
      </w:divBdr>
      <w:divsChild>
        <w:div w:id="1697386254">
          <w:marLeft w:val="0"/>
          <w:marRight w:val="0"/>
          <w:marTop w:val="0"/>
          <w:marBottom w:val="0"/>
          <w:divBdr>
            <w:top w:val="none" w:sz="0" w:space="0" w:color="auto"/>
            <w:left w:val="none" w:sz="0" w:space="0" w:color="auto"/>
            <w:bottom w:val="none" w:sz="0" w:space="0" w:color="auto"/>
            <w:right w:val="none" w:sz="0" w:space="0" w:color="auto"/>
          </w:divBdr>
        </w:div>
        <w:div w:id="521289515">
          <w:marLeft w:val="0"/>
          <w:marRight w:val="0"/>
          <w:marTop w:val="0"/>
          <w:marBottom w:val="0"/>
          <w:divBdr>
            <w:top w:val="none" w:sz="0" w:space="0" w:color="auto"/>
            <w:left w:val="none" w:sz="0" w:space="0" w:color="auto"/>
            <w:bottom w:val="none" w:sz="0" w:space="0" w:color="auto"/>
            <w:right w:val="none" w:sz="0" w:space="0" w:color="auto"/>
          </w:divBdr>
        </w:div>
      </w:divsChild>
    </w:div>
    <w:div w:id="33505694">
      <w:bodyDiv w:val="1"/>
      <w:marLeft w:val="0"/>
      <w:marRight w:val="0"/>
      <w:marTop w:val="0"/>
      <w:marBottom w:val="0"/>
      <w:divBdr>
        <w:top w:val="none" w:sz="0" w:space="0" w:color="auto"/>
        <w:left w:val="none" w:sz="0" w:space="0" w:color="auto"/>
        <w:bottom w:val="none" w:sz="0" w:space="0" w:color="auto"/>
        <w:right w:val="none" w:sz="0" w:space="0" w:color="auto"/>
      </w:divBdr>
    </w:div>
    <w:div w:id="113405764">
      <w:bodyDiv w:val="1"/>
      <w:marLeft w:val="0"/>
      <w:marRight w:val="0"/>
      <w:marTop w:val="0"/>
      <w:marBottom w:val="0"/>
      <w:divBdr>
        <w:top w:val="none" w:sz="0" w:space="0" w:color="auto"/>
        <w:left w:val="none" w:sz="0" w:space="0" w:color="auto"/>
        <w:bottom w:val="none" w:sz="0" w:space="0" w:color="auto"/>
        <w:right w:val="none" w:sz="0" w:space="0" w:color="auto"/>
      </w:divBdr>
      <w:divsChild>
        <w:div w:id="1222671830">
          <w:marLeft w:val="0"/>
          <w:marRight w:val="0"/>
          <w:marTop w:val="0"/>
          <w:marBottom w:val="225"/>
          <w:divBdr>
            <w:top w:val="none" w:sz="0" w:space="0" w:color="auto"/>
            <w:left w:val="none" w:sz="0" w:space="0" w:color="auto"/>
            <w:bottom w:val="single" w:sz="6" w:space="0" w:color="EFF1F5"/>
            <w:right w:val="none" w:sz="0" w:space="0" w:color="auto"/>
          </w:divBdr>
        </w:div>
        <w:div w:id="363406892">
          <w:marLeft w:val="0"/>
          <w:marRight w:val="0"/>
          <w:marTop w:val="0"/>
          <w:marBottom w:val="0"/>
          <w:divBdr>
            <w:top w:val="none" w:sz="0" w:space="0" w:color="auto"/>
            <w:left w:val="none" w:sz="0" w:space="0" w:color="auto"/>
            <w:bottom w:val="none" w:sz="0" w:space="0" w:color="auto"/>
            <w:right w:val="none" w:sz="0" w:space="0" w:color="auto"/>
          </w:divBdr>
        </w:div>
      </w:divsChild>
    </w:div>
    <w:div w:id="156043363">
      <w:bodyDiv w:val="1"/>
      <w:marLeft w:val="0"/>
      <w:marRight w:val="0"/>
      <w:marTop w:val="0"/>
      <w:marBottom w:val="0"/>
      <w:divBdr>
        <w:top w:val="none" w:sz="0" w:space="0" w:color="auto"/>
        <w:left w:val="none" w:sz="0" w:space="0" w:color="auto"/>
        <w:bottom w:val="none" w:sz="0" w:space="0" w:color="auto"/>
        <w:right w:val="none" w:sz="0" w:space="0" w:color="auto"/>
      </w:divBdr>
    </w:div>
    <w:div w:id="264729255">
      <w:bodyDiv w:val="1"/>
      <w:marLeft w:val="0"/>
      <w:marRight w:val="0"/>
      <w:marTop w:val="0"/>
      <w:marBottom w:val="0"/>
      <w:divBdr>
        <w:top w:val="none" w:sz="0" w:space="0" w:color="auto"/>
        <w:left w:val="none" w:sz="0" w:space="0" w:color="auto"/>
        <w:bottom w:val="none" w:sz="0" w:space="0" w:color="auto"/>
        <w:right w:val="none" w:sz="0" w:space="0" w:color="auto"/>
      </w:divBdr>
    </w:div>
    <w:div w:id="342975077">
      <w:bodyDiv w:val="1"/>
      <w:marLeft w:val="0"/>
      <w:marRight w:val="0"/>
      <w:marTop w:val="0"/>
      <w:marBottom w:val="0"/>
      <w:divBdr>
        <w:top w:val="none" w:sz="0" w:space="0" w:color="auto"/>
        <w:left w:val="none" w:sz="0" w:space="0" w:color="auto"/>
        <w:bottom w:val="none" w:sz="0" w:space="0" w:color="auto"/>
        <w:right w:val="none" w:sz="0" w:space="0" w:color="auto"/>
      </w:divBdr>
    </w:div>
    <w:div w:id="771556306">
      <w:bodyDiv w:val="1"/>
      <w:marLeft w:val="0"/>
      <w:marRight w:val="0"/>
      <w:marTop w:val="0"/>
      <w:marBottom w:val="0"/>
      <w:divBdr>
        <w:top w:val="none" w:sz="0" w:space="0" w:color="auto"/>
        <w:left w:val="none" w:sz="0" w:space="0" w:color="auto"/>
        <w:bottom w:val="none" w:sz="0" w:space="0" w:color="auto"/>
        <w:right w:val="none" w:sz="0" w:space="0" w:color="auto"/>
      </w:divBdr>
    </w:div>
    <w:div w:id="1157192296">
      <w:bodyDiv w:val="1"/>
      <w:marLeft w:val="0"/>
      <w:marRight w:val="0"/>
      <w:marTop w:val="0"/>
      <w:marBottom w:val="0"/>
      <w:divBdr>
        <w:top w:val="none" w:sz="0" w:space="0" w:color="auto"/>
        <w:left w:val="none" w:sz="0" w:space="0" w:color="auto"/>
        <w:bottom w:val="none" w:sz="0" w:space="0" w:color="auto"/>
        <w:right w:val="none" w:sz="0" w:space="0" w:color="auto"/>
      </w:divBdr>
    </w:div>
    <w:div w:id="1542857751">
      <w:bodyDiv w:val="1"/>
      <w:marLeft w:val="0"/>
      <w:marRight w:val="0"/>
      <w:marTop w:val="0"/>
      <w:marBottom w:val="0"/>
      <w:divBdr>
        <w:top w:val="none" w:sz="0" w:space="0" w:color="auto"/>
        <w:left w:val="none" w:sz="0" w:space="0" w:color="auto"/>
        <w:bottom w:val="none" w:sz="0" w:space="0" w:color="auto"/>
        <w:right w:val="none" w:sz="0" w:space="0" w:color="auto"/>
      </w:divBdr>
    </w:div>
    <w:div w:id="1685285631">
      <w:bodyDiv w:val="1"/>
      <w:marLeft w:val="0"/>
      <w:marRight w:val="0"/>
      <w:marTop w:val="0"/>
      <w:marBottom w:val="0"/>
      <w:divBdr>
        <w:top w:val="none" w:sz="0" w:space="0" w:color="auto"/>
        <w:left w:val="none" w:sz="0" w:space="0" w:color="auto"/>
        <w:bottom w:val="none" w:sz="0" w:space="0" w:color="auto"/>
        <w:right w:val="none" w:sz="0" w:space="0" w:color="auto"/>
      </w:divBdr>
    </w:div>
    <w:div w:id="1700593705">
      <w:bodyDiv w:val="1"/>
      <w:marLeft w:val="0"/>
      <w:marRight w:val="0"/>
      <w:marTop w:val="0"/>
      <w:marBottom w:val="0"/>
      <w:divBdr>
        <w:top w:val="none" w:sz="0" w:space="0" w:color="auto"/>
        <w:left w:val="none" w:sz="0" w:space="0" w:color="auto"/>
        <w:bottom w:val="none" w:sz="0" w:space="0" w:color="auto"/>
        <w:right w:val="none" w:sz="0" w:space="0" w:color="auto"/>
      </w:divBdr>
      <w:divsChild>
        <w:div w:id="801466409">
          <w:marLeft w:val="0"/>
          <w:marRight w:val="0"/>
          <w:marTop w:val="0"/>
          <w:marBottom w:val="225"/>
          <w:divBdr>
            <w:top w:val="none" w:sz="0" w:space="0" w:color="auto"/>
            <w:left w:val="none" w:sz="0" w:space="0" w:color="auto"/>
            <w:bottom w:val="single" w:sz="6" w:space="0" w:color="EFF1F5"/>
            <w:right w:val="none" w:sz="0" w:space="0" w:color="auto"/>
          </w:divBdr>
        </w:div>
        <w:div w:id="343433676">
          <w:marLeft w:val="0"/>
          <w:marRight w:val="0"/>
          <w:marTop w:val="0"/>
          <w:marBottom w:val="0"/>
          <w:divBdr>
            <w:top w:val="none" w:sz="0" w:space="0" w:color="auto"/>
            <w:left w:val="none" w:sz="0" w:space="0" w:color="auto"/>
            <w:bottom w:val="none" w:sz="0" w:space="0" w:color="auto"/>
            <w:right w:val="none" w:sz="0" w:space="0" w:color="auto"/>
          </w:divBdr>
        </w:div>
      </w:divsChild>
    </w:div>
    <w:div w:id="1754668861">
      <w:bodyDiv w:val="1"/>
      <w:marLeft w:val="0"/>
      <w:marRight w:val="0"/>
      <w:marTop w:val="0"/>
      <w:marBottom w:val="0"/>
      <w:divBdr>
        <w:top w:val="none" w:sz="0" w:space="0" w:color="auto"/>
        <w:left w:val="none" w:sz="0" w:space="0" w:color="auto"/>
        <w:bottom w:val="none" w:sz="0" w:space="0" w:color="auto"/>
        <w:right w:val="none" w:sz="0" w:space="0" w:color="auto"/>
      </w:divBdr>
    </w:div>
    <w:div w:id="19083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2661</Words>
  <Characters>15171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Чернодырка</dc:creator>
  <cp:lastModifiedBy>Алексей IT</cp:lastModifiedBy>
  <cp:revision>4</cp:revision>
  <cp:lastPrinted>2021-02-02T11:52:00Z</cp:lastPrinted>
  <dcterms:created xsi:type="dcterms:W3CDTF">2021-02-04T06:27:00Z</dcterms:created>
  <dcterms:modified xsi:type="dcterms:W3CDTF">2021-02-04T08:21:00Z</dcterms:modified>
</cp:coreProperties>
</file>