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D9B" w:rsidRPr="008034B7" w:rsidRDefault="00015D9B" w:rsidP="00015D9B">
      <w:pPr>
        <w:keepNext/>
        <w:widowControl/>
        <w:numPr>
          <w:ilvl w:val="0"/>
          <w:numId w:val="5"/>
        </w:numPr>
        <w:suppressAutoHyphens/>
        <w:autoSpaceDE/>
        <w:autoSpaceDN/>
        <w:jc w:val="right"/>
        <w:outlineLvl w:val="1"/>
        <w:rPr>
          <w:sz w:val="24"/>
          <w:szCs w:val="24"/>
          <w:lang w:eastAsia="ru-RU"/>
        </w:rPr>
      </w:pPr>
      <w:r w:rsidRPr="008034B7">
        <w:rPr>
          <w:b/>
          <w:noProof/>
          <w:sz w:val="24"/>
          <w:szCs w:val="24"/>
          <w:lang w:eastAsia="ru-RU"/>
        </w:rPr>
        <w:drawing>
          <wp:anchor distT="0" distB="0" distL="114935" distR="114935" simplePos="0" relativeHeight="487608320" behindDoc="0" locked="0" layoutInCell="1" allowOverlap="1" wp14:anchorId="02D821D7" wp14:editId="3896D89F">
            <wp:simplePos x="0" y="0"/>
            <wp:positionH relativeFrom="column">
              <wp:posOffset>2628900</wp:posOffset>
            </wp:positionH>
            <wp:positionV relativeFrom="paragraph">
              <wp:posOffset>-24130</wp:posOffset>
            </wp:positionV>
            <wp:extent cx="607695" cy="674370"/>
            <wp:effectExtent l="0" t="0" r="1905" b="0"/>
            <wp:wrapNone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67437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5D9B" w:rsidRPr="008034B7" w:rsidRDefault="00015D9B" w:rsidP="00015D9B">
      <w:pPr>
        <w:widowControl/>
        <w:autoSpaceDE/>
        <w:autoSpaceDN/>
        <w:rPr>
          <w:sz w:val="24"/>
          <w:szCs w:val="24"/>
          <w:lang w:eastAsia="ru-RU"/>
        </w:rPr>
      </w:pPr>
    </w:p>
    <w:p w:rsidR="00015D9B" w:rsidRPr="008034B7" w:rsidRDefault="00015D9B" w:rsidP="00015D9B">
      <w:pPr>
        <w:widowControl/>
        <w:autoSpaceDE/>
        <w:autoSpaceDN/>
        <w:rPr>
          <w:sz w:val="24"/>
          <w:szCs w:val="24"/>
          <w:lang w:eastAsia="ru-RU"/>
        </w:rPr>
      </w:pPr>
    </w:p>
    <w:p w:rsidR="00015D9B" w:rsidRDefault="00015D9B" w:rsidP="00015D9B">
      <w:pPr>
        <w:keepNext/>
        <w:widowControl/>
        <w:numPr>
          <w:ilvl w:val="0"/>
          <w:numId w:val="5"/>
        </w:numPr>
        <w:tabs>
          <w:tab w:val="left" w:pos="2590"/>
        </w:tabs>
        <w:suppressAutoHyphens/>
        <w:autoSpaceDE/>
        <w:autoSpaceDN/>
        <w:jc w:val="center"/>
        <w:outlineLvl w:val="1"/>
        <w:rPr>
          <w:b/>
          <w:sz w:val="28"/>
          <w:szCs w:val="24"/>
          <w:lang w:eastAsia="ru-RU"/>
        </w:rPr>
      </w:pPr>
    </w:p>
    <w:p w:rsidR="00015D9B" w:rsidRPr="008034B7" w:rsidRDefault="00015D9B" w:rsidP="00015D9B">
      <w:pPr>
        <w:keepNext/>
        <w:widowControl/>
        <w:numPr>
          <w:ilvl w:val="0"/>
          <w:numId w:val="5"/>
        </w:numPr>
        <w:tabs>
          <w:tab w:val="left" w:pos="2590"/>
        </w:tabs>
        <w:suppressAutoHyphens/>
        <w:autoSpaceDE/>
        <w:autoSpaceDN/>
        <w:jc w:val="center"/>
        <w:outlineLvl w:val="1"/>
        <w:rPr>
          <w:b/>
          <w:sz w:val="28"/>
          <w:szCs w:val="24"/>
          <w:lang w:eastAsia="ru-RU"/>
        </w:rPr>
      </w:pPr>
      <w:r w:rsidRPr="008034B7">
        <w:rPr>
          <w:b/>
          <w:sz w:val="28"/>
          <w:szCs w:val="24"/>
          <w:lang w:eastAsia="ru-RU"/>
        </w:rPr>
        <w:t xml:space="preserve">АДМИНИСТРАЦИЯ </w:t>
      </w:r>
    </w:p>
    <w:p w:rsidR="00015D9B" w:rsidRPr="008034B7" w:rsidRDefault="00015D9B" w:rsidP="00015D9B">
      <w:pPr>
        <w:keepNext/>
        <w:widowControl/>
        <w:numPr>
          <w:ilvl w:val="0"/>
          <w:numId w:val="5"/>
        </w:numPr>
        <w:tabs>
          <w:tab w:val="left" w:pos="2590"/>
        </w:tabs>
        <w:suppressAutoHyphens/>
        <w:autoSpaceDE/>
        <w:autoSpaceDN/>
        <w:jc w:val="center"/>
        <w:outlineLvl w:val="1"/>
        <w:rPr>
          <w:b/>
          <w:caps/>
          <w:sz w:val="28"/>
          <w:szCs w:val="24"/>
          <w:lang w:eastAsia="ru-RU"/>
        </w:rPr>
      </w:pPr>
      <w:r w:rsidRPr="008034B7">
        <w:rPr>
          <w:b/>
          <w:sz w:val="28"/>
          <w:szCs w:val="24"/>
          <w:lang w:eastAsia="ru-RU"/>
        </w:rPr>
        <w:t>МУНИЦИПАЛЬНОГО ОБРАЗОВАНИЯ ЕЙСКИЙ РАЙОН</w:t>
      </w:r>
    </w:p>
    <w:p w:rsidR="00015D9B" w:rsidRPr="008034B7" w:rsidRDefault="00015D9B" w:rsidP="00015D9B">
      <w:pPr>
        <w:widowControl/>
        <w:autoSpaceDE/>
        <w:autoSpaceDN/>
        <w:rPr>
          <w:sz w:val="24"/>
          <w:szCs w:val="24"/>
          <w:lang w:eastAsia="ru-RU"/>
        </w:rPr>
      </w:pPr>
    </w:p>
    <w:p w:rsidR="00015D9B" w:rsidRPr="008034B7" w:rsidRDefault="00015D9B" w:rsidP="00015D9B">
      <w:pPr>
        <w:keepNext/>
        <w:widowControl/>
        <w:numPr>
          <w:ilvl w:val="0"/>
          <w:numId w:val="5"/>
        </w:numPr>
        <w:tabs>
          <w:tab w:val="left" w:pos="2590"/>
        </w:tabs>
        <w:suppressAutoHyphens/>
        <w:autoSpaceDE/>
        <w:autoSpaceDN/>
        <w:jc w:val="center"/>
        <w:outlineLvl w:val="0"/>
        <w:rPr>
          <w:b/>
          <w:sz w:val="36"/>
          <w:szCs w:val="24"/>
          <w:lang w:val="x-none" w:eastAsia="x-none"/>
        </w:rPr>
      </w:pPr>
      <w:r w:rsidRPr="008034B7">
        <w:rPr>
          <w:b/>
          <w:sz w:val="36"/>
          <w:szCs w:val="24"/>
          <w:lang w:val="x-none" w:eastAsia="x-none"/>
        </w:rPr>
        <w:t>П О С Т А Н О В Л Е Н И Е</w:t>
      </w:r>
    </w:p>
    <w:p w:rsidR="00015D9B" w:rsidRPr="008034B7" w:rsidRDefault="00015D9B" w:rsidP="00015D9B">
      <w:pPr>
        <w:widowControl/>
        <w:tabs>
          <w:tab w:val="left" w:pos="2590"/>
        </w:tabs>
        <w:autoSpaceDE/>
        <w:autoSpaceDN/>
        <w:rPr>
          <w:sz w:val="12"/>
          <w:szCs w:val="24"/>
          <w:lang w:eastAsia="ru-RU"/>
        </w:rPr>
      </w:pP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"/>
        <w:gridCol w:w="1755"/>
        <w:gridCol w:w="4410"/>
        <w:gridCol w:w="1350"/>
      </w:tblGrid>
      <w:tr w:rsidR="00015D9B" w:rsidRPr="008034B7" w:rsidTr="00724537">
        <w:trPr>
          <w:cantSplit/>
        </w:trPr>
        <w:tc>
          <w:tcPr>
            <w:tcW w:w="405" w:type="dxa"/>
          </w:tcPr>
          <w:p w:rsidR="00015D9B" w:rsidRPr="008034B7" w:rsidRDefault="00015D9B" w:rsidP="00724537">
            <w:pPr>
              <w:widowControl/>
              <w:tabs>
                <w:tab w:val="left" w:pos="2590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8034B7">
              <w:rPr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:rsidR="00015D9B" w:rsidRPr="008034B7" w:rsidRDefault="00015D9B" w:rsidP="00724537">
            <w:pPr>
              <w:widowControl/>
              <w:tabs>
                <w:tab w:val="left" w:pos="2590"/>
              </w:tabs>
              <w:autoSpaceDE/>
              <w:autoSpaceDN/>
              <w:rPr>
                <w:i/>
                <w:sz w:val="24"/>
                <w:szCs w:val="24"/>
                <w:lang w:eastAsia="ru-RU"/>
              </w:rPr>
            </w:pPr>
            <w:r w:rsidRPr="008034B7">
              <w:rPr>
                <w:i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4410" w:type="dxa"/>
          </w:tcPr>
          <w:p w:rsidR="00015D9B" w:rsidRPr="008034B7" w:rsidRDefault="00015D9B" w:rsidP="00724537">
            <w:pPr>
              <w:widowControl/>
              <w:tabs>
                <w:tab w:val="left" w:pos="2590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034B7">
              <w:rPr>
                <w:sz w:val="24"/>
                <w:szCs w:val="24"/>
                <w:lang w:eastAsia="ru-RU"/>
              </w:rPr>
              <w:t xml:space="preserve">                                                                    №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015D9B" w:rsidRPr="008034B7" w:rsidRDefault="00015D9B" w:rsidP="00724537">
            <w:pPr>
              <w:widowControl/>
              <w:tabs>
                <w:tab w:val="left" w:pos="2590"/>
              </w:tabs>
              <w:autoSpaceDE/>
              <w:autoSpaceDN/>
              <w:rPr>
                <w:i/>
                <w:sz w:val="24"/>
                <w:szCs w:val="24"/>
                <w:lang w:eastAsia="ru-RU"/>
              </w:rPr>
            </w:pPr>
            <w:r w:rsidRPr="008034B7">
              <w:rPr>
                <w:i/>
                <w:sz w:val="24"/>
                <w:szCs w:val="24"/>
                <w:lang w:eastAsia="ru-RU"/>
              </w:rPr>
              <w:t xml:space="preserve">       </w:t>
            </w:r>
          </w:p>
        </w:tc>
      </w:tr>
    </w:tbl>
    <w:p w:rsidR="003C1F67" w:rsidRDefault="003C1F67" w:rsidP="00015D9B">
      <w:pPr>
        <w:widowControl/>
        <w:shd w:val="clear" w:color="auto" w:fill="FFFFFF"/>
        <w:tabs>
          <w:tab w:val="left" w:pos="2590"/>
        </w:tabs>
        <w:autoSpaceDE/>
        <w:autoSpaceDN/>
        <w:spacing w:before="17"/>
        <w:jc w:val="center"/>
        <w:rPr>
          <w:sz w:val="25"/>
          <w:szCs w:val="24"/>
          <w:lang w:eastAsia="ru-RU"/>
        </w:rPr>
      </w:pPr>
    </w:p>
    <w:p w:rsidR="00015D9B" w:rsidRDefault="00874D0F" w:rsidP="00015D9B">
      <w:pPr>
        <w:widowControl/>
        <w:shd w:val="clear" w:color="auto" w:fill="FFFFFF"/>
        <w:tabs>
          <w:tab w:val="left" w:pos="2590"/>
        </w:tabs>
        <w:autoSpaceDE/>
        <w:autoSpaceDN/>
        <w:spacing w:before="17"/>
        <w:jc w:val="center"/>
        <w:rPr>
          <w:sz w:val="25"/>
          <w:szCs w:val="24"/>
          <w:lang w:eastAsia="ru-RU"/>
        </w:rPr>
      </w:pPr>
      <w:r w:rsidRPr="008034B7">
        <w:rPr>
          <w:sz w:val="25"/>
          <w:szCs w:val="24"/>
          <w:lang w:eastAsia="ru-RU"/>
        </w:rPr>
        <w:t>г. Ейск</w:t>
      </w:r>
    </w:p>
    <w:p w:rsidR="00015D9B" w:rsidRPr="008034B7" w:rsidRDefault="00015D9B" w:rsidP="00015D9B">
      <w:pPr>
        <w:widowControl/>
        <w:shd w:val="clear" w:color="auto" w:fill="FFFFFF"/>
        <w:tabs>
          <w:tab w:val="left" w:pos="2590"/>
        </w:tabs>
        <w:autoSpaceDE/>
        <w:autoSpaceDN/>
        <w:spacing w:before="17"/>
        <w:jc w:val="center"/>
        <w:rPr>
          <w:sz w:val="24"/>
          <w:szCs w:val="24"/>
          <w:lang w:eastAsia="ru-RU"/>
        </w:rPr>
      </w:pPr>
    </w:p>
    <w:p w:rsidR="00E135C5" w:rsidRDefault="00E135C5">
      <w:pPr>
        <w:pStyle w:val="a3"/>
        <w:spacing w:before="46"/>
        <w:ind w:left="0"/>
        <w:rPr>
          <w:sz w:val="24"/>
        </w:rPr>
      </w:pPr>
    </w:p>
    <w:p w:rsidR="00E135C5" w:rsidRDefault="006C46B9">
      <w:pPr>
        <w:ind w:left="1162" w:right="1226" w:hanging="1"/>
        <w:jc w:val="center"/>
        <w:rPr>
          <w:b/>
          <w:sz w:val="28"/>
        </w:rPr>
      </w:pPr>
      <w:r>
        <w:rPr>
          <w:b/>
          <w:sz w:val="28"/>
        </w:rPr>
        <w:t>Об утверждении Порядка установления причин причинения вреда жизни или здоровью физических лиц, имуществу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физических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юридических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лиц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результате</w:t>
      </w:r>
    </w:p>
    <w:p w:rsidR="00E135C5" w:rsidRDefault="006C46B9">
      <w:pPr>
        <w:ind w:left="749" w:right="815"/>
        <w:jc w:val="center"/>
        <w:rPr>
          <w:b/>
          <w:sz w:val="28"/>
        </w:rPr>
      </w:pPr>
      <w:r>
        <w:rPr>
          <w:b/>
          <w:sz w:val="28"/>
        </w:rPr>
        <w:t>нарушения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законодательства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градостроительной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деятельности в отношении объектов, не указанных в частях 2 и 3 статьи 62 Градостроительного кодекса Российской Федерации,</w:t>
      </w:r>
    </w:p>
    <w:p w:rsidR="00E135C5" w:rsidRDefault="006C46B9">
      <w:pPr>
        <w:ind w:left="840" w:right="904"/>
        <w:jc w:val="center"/>
        <w:rPr>
          <w:b/>
          <w:sz w:val="28"/>
        </w:rPr>
      </w:pPr>
      <w:r>
        <w:rPr>
          <w:b/>
          <w:sz w:val="28"/>
        </w:rPr>
        <w:t>или в результате нарушения законодательства о градостроительной деятельности, если вред жизни или здоровью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физических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лиц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либо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значительный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вред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имуществу</w:t>
      </w:r>
    </w:p>
    <w:p w:rsidR="00E135C5" w:rsidRDefault="006C46B9">
      <w:pPr>
        <w:ind w:left="654"/>
        <w:jc w:val="center"/>
        <w:rPr>
          <w:b/>
          <w:sz w:val="28"/>
        </w:rPr>
      </w:pPr>
      <w:r>
        <w:rPr>
          <w:b/>
          <w:sz w:val="28"/>
        </w:rPr>
        <w:t>физических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юридических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лиц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не </w:t>
      </w:r>
      <w:r>
        <w:rPr>
          <w:b/>
          <w:spacing w:val="-2"/>
          <w:sz w:val="28"/>
        </w:rPr>
        <w:t>причиняется</w:t>
      </w:r>
    </w:p>
    <w:p w:rsidR="00E135C5" w:rsidRDefault="00E135C5">
      <w:pPr>
        <w:pStyle w:val="a3"/>
        <w:ind w:left="0"/>
        <w:rPr>
          <w:b/>
        </w:rPr>
      </w:pPr>
    </w:p>
    <w:p w:rsidR="00E135C5" w:rsidRDefault="00E135C5">
      <w:pPr>
        <w:pStyle w:val="a3"/>
        <w:ind w:left="0"/>
        <w:rPr>
          <w:b/>
        </w:rPr>
      </w:pPr>
    </w:p>
    <w:p w:rsidR="00E135C5" w:rsidRDefault="006C46B9">
      <w:pPr>
        <w:pStyle w:val="a3"/>
        <w:ind w:right="164" w:firstLine="709"/>
        <w:jc w:val="both"/>
      </w:pPr>
      <w:r>
        <w:t>В целях установления причин причинения вреда жизни или здоровью физических лиц, имуществу физических или юридических лиц в результате нарушения законодательства о градостроительной деятельности в отношении объектов, не указанных в частях 2 и 3 статьи 62 Градостроительного кодекса Российской Федерации, или в результате нарушения законодательства о градостроительной деятельности, если вред жизни или здоровью физических лиц либо значительный вред имуществу физических или юридических лиц не причиняется, в соответствии с частью 4 статьи 62</w:t>
      </w:r>
      <w:r>
        <w:rPr>
          <w:spacing w:val="40"/>
        </w:rPr>
        <w:t xml:space="preserve"> </w:t>
      </w:r>
      <w:r>
        <w:t>Градостроительного кодекса Российской</w:t>
      </w:r>
      <w:r>
        <w:rPr>
          <w:spacing w:val="38"/>
        </w:rPr>
        <w:t xml:space="preserve">  </w:t>
      </w:r>
      <w:r>
        <w:t>Федерации,</w:t>
      </w:r>
      <w:r>
        <w:rPr>
          <w:spacing w:val="41"/>
        </w:rPr>
        <w:t xml:space="preserve">  </w:t>
      </w:r>
      <w:r>
        <w:t>Федеральным</w:t>
      </w:r>
      <w:r>
        <w:rPr>
          <w:spacing w:val="41"/>
        </w:rPr>
        <w:t xml:space="preserve">  </w:t>
      </w:r>
      <w:r>
        <w:t>законом</w:t>
      </w:r>
      <w:r>
        <w:rPr>
          <w:spacing w:val="41"/>
        </w:rPr>
        <w:t xml:space="preserve"> </w:t>
      </w:r>
      <w:r>
        <w:t>от</w:t>
      </w:r>
      <w:r>
        <w:rPr>
          <w:spacing w:val="41"/>
        </w:rPr>
        <w:t xml:space="preserve"> </w:t>
      </w:r>
      <w:r>
        <w:t>6</w:t>
      </w:r>
      <w:r>
        <w:rPr>
          <w:spacing w:val="41"/>
        </w:rPr>
        <w:t xml:space="preserve">  </w:t>
      </w:r>
      <w:r>
        <w:t>октября</w:t>
      </w:r>
      <w:r>
        <w:rPr>
          <w:spacing w:val="41"/>
        </w:rPr>
        <w:t xml:space="preserve">  </w:t>
      </w:r>
      <w:r>
        <w:t>2003</w:t>
      </w:r>
      <w:r>
        <w:rPr>
          <w:spacing w:val="41"/>
        </w:rPr>
        <w:t xml:space="preserve">  </w:t>
      </w:r>
      <w:r>
        <w:rPr>
          <w:spacing w:val="-4"/>
        </w:rPr>
        <w:t>года</w:t>
      </w:r>
    </w:p>
    <w:p w:rsidR="00E135C5" w:rsidRDefault="006C46B9">
      <w:pPr>
        <w:pStyle w:val="a3"/>
        <w:ind w:right="165"/>
        <w:jc w:val="both"/>
      </w:pPr>
      <w:r>
        <w:t>№ 131-ФЗ «Об общих принципах организации</w:t>
      </w:r>
      <w:r>
        <w:rPr>
          <w:spacing w:val="40"/>
        </w:rPr>
        <w:t xml:space="preserve"> </w:t>
      </w:r>
      <w:r>
        <w:t>местного</w:t>
      </w:r>
      <w:r>
        <w:rPr>
          <w:spacing w:val="40"/>
        </w:rPr>
        <w:t xml:space="preserve"> </w:t>
      </w:r>
      <w:r>
        <w:t>самоуправления</w:t>
      </w:r>
      <w:r>
        <w:rPr>
          <w:spacing w:val="40"/>
        </w:rPr>
        <w:t xml:space="preserve"> </w:t>
      </w:r>
      <w:r>
        <w:t>в Российской</w:t>
      </w:r>
      <w:r>
        <w:rPr>
          <w:spacing w:val="40"/>
        </w:rPr>
        <w:t xml:space="preserve"> </w:t>
      </w:r>
      <w:r>
        <w:t xml:space="preserve">Федерации», </w:t>
      </w:r>
      <w:r w:rsidR="007B6B26">
        <w:t xml:space="preserve">на основании </w:t>
      </w:r>
      <w:r w:rsidR="004A0C27" w:rsidRPr="004A0C27">
        <w:t>стат</w:t>
      </w:r>
      <w:r w:rsidR="007B6B26">
        <w:t>ей</w:t>
      </w:r>
      <w:r w:rsidR="004A0C27" w:rsidRPr="004A0C27">
        <w:t xml:space="preserve"> </w:t>
      </w:r>
      <w:r w:rsidR="0006537B" w:rsidRPr="004A0C27">
        <w:t>67,</w:t>
      </w:r>
      <w:r w:rsidR="007B6B26">
        <w:t xml:space="preserve"> </w:t>
      </w:r>
      <w:r w:rsidR="0006537B" w:rsidRPr="004A0C27">
        <w:t>70</w:t>
      </w:r>
      <w:r w:rsidR="007B6B26">
        <w:t xml:space="preserve"> Устава</w:t>
      </w:r>
      <w:r w:rsidRPr="004A0C27">
        <w:t xml:space="preserve"> муниципального образования Ейский район п о с </w:t>
      </w:r>
      <w:proofErr w:type="gramStart"/>
      <w:r w:rsidRPr="004A0C27">
        <w:t>т</w:t>
      </w:r>
      <w:proofErr w:type="gramEnd"/>
      <w:r w:rsidRPr="004A0C27">
        <w:t xml:space="preserve"> а н о в л я ю:</w:t>
      </w:r>
    </w:p>
    <w:p w:rsidR="00E135C5" w:rsidRPr="00E72D7C" w:rsidRDefault="006C46B9" w:rsidP="0061286B">
      <w:pPr>
        <w:pStyle w:val="a5"/>
        <w:numPr>
          <w:ilvl w:val="0"/>
          <w:numId w:val="3"/>
        </w:numPr>
        <w:tabs>
          <w:tab w:val="left" w:pos="1099"/>
        </w:tabs>
        <w:ind w:left="0" w:firstLine="810"/>
        <w:rPr>
          <w:sz w:val="28"/>
        </w:rPr>
      </w:pPr>
      <w:r w:rsidRPr="00E72D7C">
        <w:rPr>
          <w:sz w:val="28"/>
        </w:rPr>
        <w:t>Утвердить</w:t>
      </w:r>
      <w:r w:rsidR="00E72D7C">
        <w:rPr>
          <w:sz w:val="28"/>
        </w:rPr>
        <w:t xml:space="preserve"> п</w:t>
      </w:r>
      <w:r w:rsidRPr="00E72D7C">
        <w:rPr>
          <w:sz w:val="28"/>
        </w:rPr>
        <w:t>орядок установления причин причинения вреда жизни или здоровью физических лиц, имуществу физических или юридических лиц в результате нарушения законодательства о градостроительной деятельности в отношении объектов, не указанных в частях 2 и 3 статьи 62</w:t>
      </w:r>
      <w:r w:rsidRPr="00E72D7C">
        <w:rPr>
          <w:spacing w:val="80"/>
          <w:sz w:val="28"/>
        </w:rPr>
        <w:t xml:space="preserve"> </w:t>
      </w:r>
      <w:r w:rsidRPr="00E72D7C">
        <w:rPr>
          <w:sz w:val="28"/>
        </w:rPr>
        <w:t>Градостроительного кодекса Российской Федерации, или в результате нарушения законодательства о градостроительной деятельности, если вред жизни или здоровью физических лиц либо значительный вред имуществу физических или юридических лиц не причи</w:t>
      </w:r>
      <w:r w:rsidR="00494055">
        <w:rPr>
          <w:sz w:val="28"/>
        </w:rPr>
        <w:t>няется</w:t>
      </w:r>
      <w:r w:rsidR="005602CE" w:rsidRPr="00E72D7C">
        <w:rPr>
          <w:sz w:val="28"/>
        </w:rPr>
        <w:t>;</w:t>
      </w:r>
    </w:p>
    <w:p w:rsidR="005602CE" w:rsidRPr="005602CE" w:rsidRDefault="005602CE" w:rsidP="005602CE">
      <w:pPr>
        <w:tabs>
          <w:tab w:val="left" w:pos="-7513"/>
          <w:tab w:val="left" w:pos="-7371"/>
        </w:tabs>
        <w:ind w:firstLine="709"/>
        <w:jc w:val="both"/>
        <w:rPr>
          <w:sz w:val="28"/>
          <w:szCs w:val="28"/>
          <w:lang w:eastAsia="zh-CN"/>
        </w:rPr>
      </w:pPr>
      <w:r>
        <w:rPr>
          <w:sz w:val="28"/>
        </w:rPr>
        <w:t>2.</w:t>
      </w:r>
      <w:r w:rsidRPr="005602CE">
        <w:rPr>
          <w:sz w:val="28"/>
          <w:szCs w:val="28"/>
          <w:lang w:eastAsia="zh-CN"/>
        </w:rPr>
        <w:t xml:space="preserve"> Управлению внутренней политики и территориальной безопасности </w:t>
      </w:r>
      <w:r w:rsidRPr="005602CE">
        <w:rPr>
          <w:sz w:val="28"/>
          <w:szCs w:val="28"/>
          <w:lang w:eastAsia="zh-CN"/>
        </w:rPr>
        <w:lastRenderedPageBreak/>
        <w:t>администрации муниципального образования Ейский район (Свириденко Е.Н.) обнародовать настоящее постановление в специально установленных местах.</w:t>
      </w:r>
    </w:p>
    <w:p w:rsidR="005602CE" w:rsidRPr="005602CE" w:rsidRDefault="005602CE" w:rsidP="005602CE">
      <w:pPr>
        <w:widowControl/>
        <w:tabs>
          <w:tab w:val="left" w:pos="-7513"/>
          <w:tab w:val="left" w:pos="-7371"/>
        </w:tabs>
        <w:suppressAutoHyphens/>
        <w:autoSpaceDE/>
        <w:autoSpaceDN/>
        <w:ind w:firstLine="709"/>
        <w:jc w:val="both"/>
        <w:rPr>
          <w:sz w:val="24"/>
          <w:szCs w:val="24"/>
          <w:lang w:eastAsia="zh-CN"/>
        </w:rPr>
      </w:pPr>
      <w:r>
        <w:rPr>
          <w:sz w:val="28"/>
          <w:szCs w:val="28"/>
          <w:lang w:eastAsia="zh-CN"/>
        </w:rPr>
        <w:t>3</w:t>
      </w:r>
      <w:r w:rsidRPr="005602CE">
        <w:rPr>
          <w:sz w:val="28"/>
          <w:szCs w:val="28"/>
          <w:lang w:eastAsia="zh-CN"/>
        </w:rPr>
        <w:t>. Отделу информатизации админи</w:t>
      </w:r>
      <w:bookmarkStart w:id="0" w:name="_GoBack"/>
      <w:bookmarkEnd w:id="0"/>
      <w:r w:rsidRPr="005602CE">
        <w:rPr>
          <w:sz w:val="28"/>
          <w:szCs w:val="28"/>
          <w:lang w:eastAsia="zh-CN"/>
        </w:rPr>
        <w:t xml:space="preserve">страции муниципального образования Ейский район (Зайцев Б.И.) разместить настоящее постановление с приложением на официальном сайте муниципального образования Ейский район в информационно-телекоммуникационной сети «Интернет» </w:t>
      </w:r>
      <w:r w:rsidRPr="005602CE">
        <w:rPr>
          <w:color w:val="000000"/>
          <w:sz w:val="28"/>
          <w:szCs w:val="28"/>
          <w:lang w:eastAsia="zh-CN"/>
        </w:rPr>
        <w:t>https://</w:t>
      </w:r>
      <w:r w:rsidRPr="005602CE">
        <w:rPr>
          <w:sz w:val="28"/>
          <w:szCs w:val="28"/>
          <w:lang w:eastAsia="zh-CN"/>
        </w:rPr>
        <w:t>yeiskraion.ru.</w:t>
      </w:r>
    </w:p>
    <w:p w:rsidR="005602CE" w:rsidRPr="005602CE" w:rsidRDefault="005602CE" w:rsidP="005602CE">
      <w:pPr>
        <w:widowControl/>
        <w:suppressAutoHyphens/>
        <w:autoSpaceDE/>
        <w:autoSpaceDN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</w:t>
      </w:r>
      <w:r w:rsidRPr="005602CE">
        <w:rPr>
          <w:sz w:val="28"/>
          <w:szCs w:val="28"/>
          <w:lang w:eastAsia="zh-CN"/>
        </w:rPr>
        <w:t>. </w:t>
      </w:r>
      <w:r>
        <w:rPr>
          <w:sz w:val="28"/>
        </w:rPr>
        <w:t>Постановление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вступает в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силу со дня его </w:t>
      </w:r>
      <w:r>
        <w:rPr>
          <w:spacing w:val="-2"/>
          <w:sz w:val="28"/>
        </w:rPr>
        <w:t>подписания.</w:t>
      </w:r>
    </w:p>
    <w:p w:rsidR="00E135C5" w:rsidRDefault="00E135C5">
      <w:pPr>
        <w:pStyle w:val="a3"/>
        <w:ind w:left="0"/>
      </w:pPr>
    </w:p>
    <w:p w:rsidR="00E135C5" w:rsidRDefault="00E135C5">
      <w:pPr>
        <w:pStyle w:val="a3"/>
        <w:ind w:left="0"/>
      </w:pPr>
    </w:p>
    <w:p w:rsidR="00E135C5" w:rsidRDefault="006C46B9">
      <w:pPr>
        <w:pStyle w:val="a3"/>
      </w:pPr>
      <w:r>
        <w:t>Глава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4"/>
        </w:rPr>
        <w:t xml:space="preserve"> </w:t>
      </w:r>
      <w:r>
        <w:rPr>
          <w:spacing w:val="-2"/>
        </w:rPr>
        <w:t>образования</w:t>
      </w:r>
    </w:p>
    <w:p w:rsidR="00E135C5" w:rsidRDefault="006C46B9">
      <w:pPr>
        <w:pStyle w:val="a3"/>
        <w:tabs>
          <w:tab w:val="left" w:pos="7760"/>
        </w:tabs>
      </w:pPr>
      <w:r w:rsidRPr="004A0C27">
        <w:t>Ейский</w:t>
      </w:r>
      <w:r w:rsidRPr="004A0C27">
        <w:rPr>
          <w:spacing w:val="-6"/>
        </w:rPr>
        <w:t xml:space="preserve"> </w:t>
      </w:r>
      <w:r w:rsidR="004A0C27" w:rsidRPr="004A0C27">
        <w:rPr>
          <w:spacing w:val="-2"/>
        </w:rPr>
        <w:t>район</w:t>
      </w:r>
      <w:r>
        <w:tab/>
      </w:r>
      <w:r w:rsidR="00696998">
        <w:t xml:space="preserve">         </w:t>
      </w:r>
      <w:r>
        <w:t>Р.Ю.</w:t>
      </w:r>
      <w:r>
        <w:rPr>
          <w:spacing w:val="-2"/>
        </w:rPr>
        <w:t xml:space="preserve"> Бублик</w:t>
      </w:r>
    </w:p>
    <w:sectPr w:rsidR="00E135C5" w:rsidSect="00DC7AEC">
      <w:headerReference w:type="even" r:id="rId9"/>
      <w:pgSz w:w="11910" w:h="16840"/>
      <w:pgMar w:top="940" w:right="400" w:bottom="851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E84" w:rsidRDefault="00A71E84" w:rsidP="000D7C0E">
      <w:r>
        <w:separator/>
      </w:r>
    </w:p>
  </w:endnote>
  <w:endnote w:type="continuationSeparator" w:id="0">
    <w:p w:rsidR="00A71E84" w:rsidRDefault="00A71E84" w:rsidP="000D7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E84" w:rsidRDefault="00A71E84" w:rsidP="000D7C0E">
      <w:r>
        <w:separator/>
      </w:r>
    </w:p>
  </w:footnote>
  <w:footnote w:type="continuationSeparator" w:id="0">
    <w:p w:rsidR="00A71E84" w:rsidRDefault="00A71E84" w:rsidP="000D7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058" w:rsidRDefault="00CD2058" w:rsidP="00CD2058">
    <w:pPr>
      <w:pStyle w:val="a7"/>
      <w:jc w:val="center"/>
    </w:pPr>
    <w:r>
      <w:t>2</w:t>
    </w:r>
  </w:p>
  <w:p w:rsidR="00C310F8" w:rsidRDefault="00C310F8" w:rsidP="00CD205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A6272BA"/>
    <w:multiLevelType w:val="hybridMultilevel"/>
    <w:tmpl w:val="EE12BF1E"/>
    <w:lvl w:ilvl="0" w:tplc="C2DAC8B8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3EF34444"/>
    <w:multiLevelType w:val="hybridMultilevel"/>
    <w:tmpl w:val="8938B04E"/>
    <w:lvl w:ilvl="0" w:tplc="E6668D76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B83DB7"/>
    <w:multiLevelType w:val="hybridMultilevel"/>
    <w:tmpl w:val="7DF8260A"/>
    <w:lvl w:ilvl="0" w:tplc="04190001">
      <w:start w:val="1"/>
      <w:numFmt w:val="bullet"/>
      <w:lvlText w:val=""/>
      <w:lvlJc w:val="left"/>
      <w:pPr>
        <w:ind w:left="101" w:hanging="415"/>
        <w:jc w:val="right"/>
      </w:pPr>
      <w:rPr>
        <w:rFonts w:ascii="Symbol" w:hAnsi="Symbol" w:hint="default"/>
        <w:b w:val="0"/>
        <w:bCs w:val="0"/>
        <w:i w:val="0"/>
        <w:iCs w:val="0"/>
        <w:spacing w:val="0"/>
        <w:w w:val="94"/>
        <w:sz w:val="28"/>
        <w:szCs w:val="28"/>
        <w:lang w:val="ru-RU" w:eastAsia="en-US" w:bidi="ar-SA"/>
      </w:rPr>
    </w:lvl>
    <w:lvl w:ilvl="1" w:tplc="AAAE3FB4">
      <w:numFmt w:val="bullet"/>
      <w:lvlText w:val="•"/>
      <w:lvlJc w:val="left"/>
      <w:pPr>
        <w:ind w:left="1080" w:hanging="415"/>
      </w:pPr>
      <w:rPr>
        <w:rFonts w:hint="default"/>
        <w:lang w:val="ru-RU" w:eastAsia="en-US" w:bidi="ar-SA"/>
      </w:rPr>
    </w:lvl>
    <w:lvl w:ilvl="2" w:tplc="37FC2432">
      <w:numFmt w:val="bullet"/>
      <w:lvlText w:val="•"/>
      <w:lvlJc w:val="left"/>
      <w:pPr>
        <w:ind w:left="2061" w:hanging="415"/>
      </w:pPr>
      <w:rPr>
        <w:rFonts w:hint="default"/>
        <w:lang w:val="ru-RU" w:eastAsia="en-US" w:bidi="ar-SA"/>
      </w:rPr>
    </w:lvl>
    <w:lvl w:ilvl="3" w:tplc="1458D98C">
      <w:numFmt w:val="bullet"/>
      <w:lvlText w:val="•"/>
      <w:lvlJc w:val="left"/>
      <w:pPr>
        <w:ind w:left="3041" w:hanging="415"/>
      </w:pPr>
      <w:rPr>
        <w:rFonts w:hint="default"/>
        <w:lang w:val="ru-RU" w:eastAsia="en-US" w:bidi="ar-SA"/>
      </w:rPr>
    </w:lvl>
    <w:lvl w:ilvl="4" w:tplc="56B25DFE">
      <w:numFmt w:val="bullet"/>
      <w:lvlText w:val="•"/>
      <w:lvlJc w:val="left"/>
      <w:pPr>
        <w:ind w:left="4022" w:hanging="415"/>
      </w:pPr>
      <w:rPr>
        <w:rFonts w:hint="default"/>
        <w:lang w:val="ru-RU" w:eastAsia="en-US" w:bidi="ar-SA"/>
      </w:rPr>
    </w:lvl>
    <w:lvl w:ilvl="5" w:tplc="4CC2397A">
      <w:numFmt w:val="bullet"/>
      <w:lvlText w:val="•"/>
      <w:lvlJc w:val="left"/>
      <w:pPr>
        <w:ind w:left="5003" w:hanging="415"/>
      </w:pPr>
      <w:rPr>
        <w:rFonts w:hint="default"/>
        <w:lang w:val="ru-RU" w:eastAsia="en-US" w:bidi="ar-SA"/>
      </w:rPr>
    </w:lvl>
    <w:lvl w:ilvl="6" w:tplc="67CC9670">
      <w:numFmt w:val="bullet"/>
      <w:lvlText w:val="•"/>
      <w:lvlJc w:val="left"/>
      <w:pPr>
        <w:ind w:left="5983" w:hanging="415"/>
      </w:pPr>
      <w:rPr>
        <w:rFonts w:hint="default"/>
        <w:lang w:val="ru-RU" w:eastAsia="en-US" w:bidi="ar-SA"/>
      </w:rPr>
    </w:lvl>
    <w:lvl w:ilvl="7" w:tplc="D78A8204">
      <w:numFmt w:val="bullet"/>
      <w:lvlText w:val="•"/>
      <w:lvlJc w:val="left"/>
      <w:pPr>
        <w:ind w:left="6964" w:hanging="415"/>
      </w:pPr>
      <w:rPr>
        <w:rFonts w:hint="default"/>
        <w:lang w:val="ru-RU" w:eastAsia="en-US" w:bidi="ar-SA"/>
      </w:rPr>
    </w:lvl>
    <w:lvl w:ilvl="8" w:tplc="609009DE">
      <w:numFmt w:val="bullet"/>
      <w:lvlText w:val="•"/>
      <w:lvlJc w:val="left"/>
      <w:pPr>
        <w:ind w:left="7944" w:hanging="415"/>
      </w:pPr>
      <w:rPr>
        <w:rFonts w:hint="default"/>
        <w:lang w:val="ru-RU" w:eastAsia="en-US" w:bidi="ar-SA"/>
      </w:rPr>
    </w:lvl>
  </w:abstractNum>
  <w:abstractNum w:abstractNumId="4" w15:restartNumberingAfterBreak="0">
    <w:nsid w:val="6B992ABE"/>
    <w:multiLevelType w:val="hybridMultilevel"/>
    <w:tmpl w:val="EFC60AC4"/>
    <w:lvl w:ilvl="0" w:tplc="819E0CC4">
      <w:start w:val="1"/>
      <w:numFmt w:val="decimal"/>
      <w:lvlText w:val="%1."/>
      <w:lvlJc w:val="left"/>
      <w:pPr>
        <w:ind w:left="101" w:hanging="2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2EECE58">
      <w:numFmt w:val="bullet"/>
      <w:lvlText w:val="•"/>
      <w:lvlJc w:val="left"/>
      <w:pPr>
        <w:ind w:left="1080" w:hanging="290"/>
      </w:pPr>
      <w:rPr>
        <w:rFonts w:hint="default"/>
        <w:lang w:val="ru-RU" w:eastAsia="en-US" w:bidi="ar-SA"/>
      </w:rPr>
    </w:lvl>
    <w:lvl w:ilvl="2" w:tplc="A3D46C2C">
      <w:numFmt w:val="bullet"/>
      <w:lvlText w:val="•"/>
      <w:lvlJc w:val="left"/>
      <w:pPr>
        <w:ind w:left="2061" w:hanging="290"/>
      </w:pPr>
      <w:rPr>
        <w:rFonts w:hint="default"/>
        <w:lang w:val="ru-RU" w:eastAsia="en-US" w:bidi="ar-SA"/>
      </w:rPr>
    </w:lvl>
    <w:lvl w:ilvl="3" w:tplc="4FBA22D0">
      <w:numFmt w:val="bullet"/>
      <w:lvlText w:val="•"/>
      <w:lvlJc w:val="left"/>
      <w:pPr>
        <w:ind w:left="3041" w:hanging="290"/>
      </w:pPr>
      <w:rPr>
        <w:rFonts w:hint="default"/>
        <w:lang w:val="ru-RU" w:eastAsia="en-US" w:bidi="ar-SA"/>
      </w:rPr>
    </w:lvl>
    <w:lvl w:ilvl="4" w:tplc="F06C134E">
      <w:numFmt w:val="bullet"/>
      <w:lvlText w:val="•"/>
      <w:lvlJc w:val="left"/>
      <w:pPr>
        <w:ind w:left="4022" w:hanging="290"/>
      </w:pPr>
      <w:rPr>
        <w:rFonts w:hint="default"/>
        <w:lang w:val="ru-RU" w:eastAsia="en-US" w:bidi="ar-SA"/>
      </w:rPr>
    </w:lvl>
    <w:lvl w:ilvl="5" w:tplc="F462EC8C">
      <w:numFmt w:val="bullet"/>
      <w:lvlText w:val="•"/>
      <w:lvlJc w:val="left"/>
      <w:pPr>
        <w:ind w:left="5003" w:hanging="290"/>
      </w:pPr>
      <w:rPr>
        <w:rFonts w:hint="default"/>
        <w:lang w:val="ru-RU" w:eastAsia="en-US" w:bidi="ar-SA"/>
      </w:rPr>
    </w:lvl>
    <w:lvl w:ilvl="6" w:tplc="50E4A674">
      <w:numFmt w:val="bullet"/>
      <w:lvlText w:val="•"/>
      <w:lvlJc w:val="left"/>
      <w:pPr>
        <w:ind w:left="5983" w:hanging="290"/>
      </w:pPr>
      <w:rPr>
        <w:rFonts w:hint="default"/>
        <w:lang w:val="ru-RU" w:eastAsia="en-US" w:bidi="ar-SA"/>
      </w:rPr>
    </w:lvl>
    <w:lvl w:ilvl="7" w:tplc="1C2C288E">
      <w:numFmt w:val="bullet"/>
      <w:lvlText w:val="•"/>
      <w:lvlJc w:val="left"/>
      <w:pPr>
        <w:ind w:left="6964" w:hanging="290"/>
      </w:pPr>
      <w:rPr>
        <w:rFonts w:hint="default"/>
        <w:lang w:val="ru-RU" w:eastAsia="en-US" w:bidi="ar-SA"/>
      </w:rPr>
    </w:lvl>
    <w:lvl w:ilvl="8" w:tplc="374E3030">
      <w:numFmt w:val="bullet"/>
      <w:lvlText w:val="•"/>
      <w:lvlJc w:val="left"/>
      <w:pPr>
        <w:ind w:left="7944" w:hanging="290"/>
      </w:pPr>
      <w:rPr>
        <w:rFonts w:hint="default"/>
        <w:lang w:val="ru-RU" w:eastAsia="en-US" w:bidi="ar-SA"/>
      </w:rPr>
    </w:lvl>
  </w:abstractNum>
  <w:abstractNum w:abstractNumId="5" w15:restartNumberingAfterBreak="0">
    <w:nsid w:val="71F21563"/>
    <w:multiLevelType w:val="hybridMultilevel"/>
    <w:tmpl w:val="4BD49B0C"/>
    <w:lvl w:ilvl="0" w:tplc="88188A0C">
      <w:start w:val="1"/>
      <w:numFmt w:val="decimal"/>
      <w:lvlText w:val="%1."/>
      <w:lvlJc w:val="left"/>
      <w:pPr>
        <w:ind w:left="381" w:hanging="2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423970">
      <w:numFmt w:val="bullet"/>
      <w:lvlText w:val="-"/>
      <w:lvlJc w:val="left"/>
      <w:pPr>
        <w:ind w:left="101" w:hanging="25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2" w:tplc="EA00B858">
      <w:numFmt w:val="bullet"/>
      <w:lvlText w:val="•"/>
      <w:lvlJc w:val="left"/>
      <w:pPr>
        <w:ind w:left="1438" w:hanging="259"/>
      </w:pPr>
      <w:rPr>
        <w:rFonts w:hint="default"/>
        <w:lang w:val="ru-RU" w:eastAsia="en-US" w:bidi="ar-SA"/>
      </w:rPr>
    </w:lvl>
    <w:lvl w:ilvl="3" w:tplc="7B2A9BC8">
      <w:numFmt w:val="bullet"/>
      <w:lvlText w:val="•"/>
      <w:lvlJc w:val="left"/>
      <w:pPr>
        <w:ind w:left="2496" w:hanging="259"/>
      </w:pPr>
      <w:rPr>
        <w:rFonts w:hint="default"/>
        <w:lang w:val="ru-RU" w:eastAsia="en-US" w:bidi="ar-SA"/>
      </w:rPr>
    </w:lvl>
    <w:lvl w:ilvl="4" w:tplc="EA242C2E">
      <w:numFmt w:val="bullet"/>
      <w:lvlText w:val="•"/>
      <w:lvlJc w:val="left"/>
      <w:pPr>
        <w:ind w:left="3555" w:hanging="259"/>
      </w:pPr>
      <w:rPr>
        <w:rFonts w:hint="default"/>
        <w:lang w:val="ru-RU" w:eastAsia="en-US" w:bidi="ar-SA"/>
      </w:rPr>
    </w:lvl>
    <w:lvl w:ilvl="5" w:tplc="5CD863DA">
      <w:numFmt w:val="bullet"/>
      <w:lvlText w:val="•"/>
      <w:lvlJc w:val="left"/>
      <w:pPr>
        <w:ind w:left="4613" w:hanging="259"/>
      </w:pPr>
      <w:rPr>
        <w:rFonts w:hint="default"/>
        <w:lang w:val="ru-RU" w:eastAsia="en-US" w:bidi="ar-SA"/>
      </w:rPr>
    </w:lvl>
    <w:lvl w:ilvl="6" w:tplc="0310CC04">
      <w:numFmt w:val="bullet"/>
      <w:lvlText w:val="•"/>
      <w:lvlJc w:val="left"/>
      <w:pPr>
        <w:ind w:left="5672" w:hanging="259"/>
      </w:pPr>
      <w:rPr>
        <w:rFonts w:hint="default"/>
        <w:lang w:val="ru-RU" w:eastAsia="en-US" w:bidi="ar-SA"/>
      </w:rPr>
    </w:lvl>
    <w:lvl w:ilvl="7" w:tplc="6DF480D8">
      <w:numFmt w:val="bullet"/>
      <w:lvlText w:val="•"/>
      <w:lvlJc w:val="left"/>
      <w:pPr>
        <w:ind w:left="6730" w:hanging="259"/>
      </w:pPr>
      <w:rPr>
        <w:rFonts w:hint="default"/>
        <w:lang w:val="ru-RU" w:eastAsia="en-US" w:bidi="ar-SA"/>
      </w:rPr>
    </w:lvl>
    <w:lvl w:ilvl="8" w:tplc="53DEF9B8">
      <w:numFmt w:val="bullet"/>
      <w:lvlText w:val="•"/>
      <w:lvlJc w:val="left"/>
      <w:pPr>
        <w:ind w:left="7789" w:hanging="259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5C5"/>
    <w:rsid w:val="000116BC"/>
    <w:rsid w:val="00015D9B"/>
    <w:rsid w:val="00041EB1"/>
    <w:rsid w:val="00052E14"/>
    <w:rsid w:val="0006537B"/>
    <w:rsid w:val="000D7C0E"/>
    <w:rsid w:val="00124322"/>
    <w:rsid w:val="0019622B"/>
    <w:rsid w:val="001B079B"/>
    <w:rsid w:val="001B1A4B"/>
    <w:rsid w:val="00271BE9"/>
    <w:rsid w:val="00277EFC"/>
    <w:rsid w:val="002A4D9B"/>
    <w:rsid w:val="0039556B"/>
    <w:rsid w:val="003C1F67"/>
    <w:rsid w:val="003D30FE"/>
    <w:rsid w:val="004518BF"/>
    <w:rsid w:val="00476B7A"/>
    <w:rsid w:val="00494055"/>
    <w:rsid w:val="004A0C27"/>
    <w:rsid w:val="005602CE"/>
    <w:rsid w:val="005A7EED"/>
    <w:rsid w:val="00696998"/>
    <w:rsid w:val="006C46B9"/>
    <w:rsid w:val="006D6226"/>
    <w:rsid w:val="00724537"/>
    <w:rsid w:val="00780233"/>
    <w:rsid w:val="007B1629"/>
    <w:rsid w:val="007B6B26"/>
    <w:rsid w:val="007D31BE"/>
    <w:rsid w:val="00842528"/>
    <w:rsid w:val="00874D0F"/>
    <w:rsid w:val="00986513"/>
    <w:rsid w:val="00A71E84"/>
    <w:rsid w:val="00AA4CD6"/>
    <w:rsid w:val="00AD432B"/>
    <w:rsid w:val="00AF1C7E"/>
    <w:rsid w:val="00AF3CC4"/>
    <w:rsid w:val="00B4548C"/>
    <w:rsid w:val="00BF324B"/>
    <w:rsid w:val="00C23B7B"/>
    <w:rsid w:val="00C310F8"/>
    <w:rsid w:val="00C6038F"/>
    <w:rsid w:val="00CA1D48"/>
    <w:rsid w:val="00CC433E"/>
    <w:rsid w:val="00CD2058"/>
    <w:rsid w:val="00D30AB7"/>
    <w:rsid w:val="00DB2523"/>
    <w:rsid w:val="00DC7AEC"/>
    <w:rsid w:val="00E135C5"/>
    <w:rsid w:val="00E53EB1"/>
    <w:rsid w:val="00E72D7C"/>
    <w:rsid w:val="00EB6B04"/>
    <w:rsid w:val="00F74261"/>
    <w:rsid w:val="00F752BC"/>
    <w:rsid w:val="00F8739F"/>
    <w:rsid w:val="00FD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C65C"/>
  <w15:docId w15:val="{C8F3B0E5-74C8-481B-ACB2-A5FB94043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52" w:right="81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1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01" w:right="16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4"/>
      <w:jc w:val="right"/>
    </w:pPr>
  </w:style>
  <w:style w:type="paragraph" w:customStyle="1" w:styleId="formattext">
    <w:name w:val="formattext"/>
    <w:basedOn w:val="a"/>
    <w:rsid w:val="0019622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986513"/>
    <w:rPr>
      <w:rFonts w:ascii="Times New Roman" w:eastAsia="Times New Roman" w:hAnsi="Times New Roman" w:cs="Times New Roman"/>
      <w:sz w:val="28"/>
      <w:szCs w:val="28"/>
      <w:lang w:val="ru-RU"/>
    </w:rPr>
  </w:style>
  <w:style w:type="character" w:styleId="a6">
    <w:name w:val="Hyperlink"/>
    <w:basedOn w:val="a0"/>
    <w:uiPriority w:val="99"/>
    <w:unhideWhenUsed/>
    <w:rsid w:val="00986513"/>
    <w:rPr>
      <w:color w:val="0000FF"/>
      <w:u w:val="single"/>
    </w:rPr>
  </w:style>
  <w:style w:type="character" w:customStyle="1" w:styleId="WW-Absatz-Standardschriftart">
    <w:name w:val="WW-Absatz-Standardschriftart"/>
    <w:rsid w:val="004518BF"/>
  </w:style>
  <w:style w:type="paragraph" w:customStyle="1" w:styleId="ConsPlusNormal">
    <w:name w:val="ConsPlusNormal"/>
    <w:rsid w:val="00EB6B04"/>
    <w:pPr>
      <w:adjustRightInd w:val="0"/>
    </w:pPr>
    <w:rPr>
      <w:rFonts w:ascii="Calibri" w:eastAsiaTheme="minorEastAsia" w:hAnsi="Calibri" w:cs="Calibri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0D7C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7C0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0D7C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7C0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E0BB6-2EE3-477C-987B-F93A3778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2024-08-02T13:17:00Z</dcterms:created>
  <dcterms:modified xsi:type="dcterms:W3CDTF">2024-08-05T05:42:00Z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2024-08-01T00:00:00Z</vt:filetime>
  </property>
  <property fmtid="{D5CDD505-2E9C-101B-9397-08002B2CF9AE}" pid="5" name="Producer">
    <vt:lpwstr>Aspose.Words for .NET 21.3.0</vt:lpwstr>
  </property>
</Properties>
</file>