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6B" w:rsidRDefault="008F6F6B" w:rsidP="008F6F6B">
      <w:pPr>
        <w:tabs>
          <w:tab w:val="left" w:pos="2590"/>
        </w:tabs>
        <w:ind w:right="3067"/>
        <w:jc w:val="center"/>
        <w:rPr>
          <w:b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2760345</wp:posOffset>
            </wp:positionH>
            <wp:positionV relativeFrom="paragraph">
              <wp:posOffset>2540</wp:posOffset>
            </wp:positionV>
            <wp:extent cx="504825" cy="609600"/>
            <wp:effectExtent l="0" t="0" r="9525" b="0"/>
            <wp:wrapNone/>
            <wp:docPr id="1" name="Рисунок 1" descr="Описание: Герб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_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     </w:t>
      </w:r>
    </w:p>
    <w:p w:rsidR="008F6F6B" w:rsidRDefault="008F6F6B" w:rsidP="008F6F6B">
      <w:pPr>
        <w:pStyle w:val="1"/>
        <w:tabs>
          <w:tab w:val="left" w:pos="2590"/>
        </w:tabs>
        <w:spacing w:before="0" w:after="0"/>
        <w:jc w:val="center"/>
        <w:rPr>
          <w:rFonts w:ascii="Times New Roman" w:hAnsi="Times New Roman"/>
          <w:sz w:val="20"/>
        </w:rPr>
      </w:pPr>
    </w:p>
    <w:p w:rsidR="008F6F6B" w:rsidRPr="008F6F6B" w:rsidRDefault="008F6F6B" w:rsidP="008F6F6B">
      <w:pPr>
        <w:rPr>
          <w:rFonts w:ascii="Times New Roman" w:hAnsi="Times New Roman" w:cs="Times New Roman"/>
        </w:rPr>
      </w:pPr>
    </w:p>
    <w:p w:rsidR="008F6F6B" w:rsidRPr="008F6F6B" w:rsidRDefault="008F6F6B" w:rsidP="008F6F6B">
      <w:pPr>
        <w:pStyle w:val="2"/>
        <w:tabs>
          <w:tab w:val="left" w:pos="2590"/>
        </w:tabs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F6F6B">
        <w:rPr>
          <w:rFonts w:ascii="Times New Roman" w:hAnsi="Times New Roman" w:cs="Times New Roman"/>
          <w:color w:val="auto"/>
          <w:sz w:val="28"/>
          <w:szCs w:val="28"/>
        </w:rPr>
        <w:t>КОНТРОЛЬНО-СЧЕТНОЙ ПАЛАТА</w:t>
      </w:r>
    </w:p>
    <w:p w:rsidR="008F6F6B" w:rsidRPr="008F6F6B" w:rsidRDefault="008F6F6B" w:rsidP="008F6F6B">
      <w:pPr>
        <w:pStyle w:val="2"/>
        <w:pBdr>
          <w:bottom w:val="single" w:sz="12" w:space="1" w:color="auto"/>
        </w:pBdr>
        <w:tabs>
          <w:tab w:val="left" w:pos="2590"/>
        </w:tabs>
        <w:spacing w:before="0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8F6F6B">
        <w:rPr>
          <w:rFonts w:ascii="Times New Roman" w:hAnsi="Times New Roman" w:cs="Times New Roman"/>
          <w:caps/>
          <w:color w:val="auto"/>
          <w:sz w:val="28"/>
          <w:szCs w:val="28"/>
        </w:rPr>
        <w:t>муниципального образования Ейский район</w:t>
      </w:r>
    </w:p>
    <w:p w:rsidR="008F6F6B" w:rsidRPr="008F6F6B" w:rsidRDefault="008F6F6B" w:rsidP="008F6F6B">
      <w:pPr>
        <w:pStyle w:val="2"/>
        <w:tabs>
          <w:tab w:val="left" w:pos="2590"/>
        </w:tabs>
        <w:spacing w:before="0"/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 w:rsidRPr="008F6F6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ул.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Победы</w:t>
      </w:r>
      <w:r w:rsidRPr="008F6F6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д.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105, </w:t>
      </w:r>
      <w:r w:rsidRPr="008F6F6B">
        <w:rPr>
          <w:rFonts w:ascii="Times New Roman" w:hAnsi="Times New Roman" w:cs="Times New Roman"/>
          <w:b w:val="0"/>
          <w:color w:val="auto"/>
          <w:sz w:val="24"/>
          <w:szCs w:val="24"/>
        </w:rPr>
        <w:t>г. Ейск, Краснодарский край, 3536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80</w:t>
      </w:r>
    </w:p>
    <w:p w:rsidR="008F6F6B" w:rsidRDefault="008F6F6B" w:rsidP="00836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54A6" w:rsidRDefault="00FD54A6" w:rsidP="00836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6C2C" w:rsidRPr="00881425" w:rsidRDefault="00FD54A6" w:rsidP="00836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ОПЕРАТИВНЫЙ ОТЧЕТ</w:t>
      </w:r>
      <w:r w:rsidR="00836C2C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6C2C"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контрольно-счетной палаты </w:t>
      </w:r>
      <w:r w:rsidR="00836C2C" w:rsidRPr="007A2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Ейский район</w:t>
      </w:r>
      <w:r w:rsidR="00836C2C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2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ходе</w:t>
      </w:r>
      <w:r w:rsidR="00836C2C"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исполнени</w:t>
      </w:r>
      <w:r w:rsidR="00542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836C2C"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36C2C" w:rsidRPr="007A2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районного</w:t>
      </w:r>
      <w:r w:rsidR="00836C2C"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бюджета </w:t>
      </w:r>
      <w:r w:rsidR="00836C2C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6C2C"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5B2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="00FC6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полугодие</w:t>
      </w:r>
      <w:r w:rsidR="005B2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2013</w:t>
      </w:r>
      <w:r w:rsidR="00836C2C"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FD54A6" w:rsidRPr="003D0BA5" w:rsidRDefault="00FD54A6" w:rsidP="008F6F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1681" w:rsidRPr="00541681" w:rsidRDefault="00FC6B85" w:rsidP="007E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541681" w:rsidRPr="003D0B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541681">
        <w:rPr>
          <w:rFonts w:ascii="Times New Roman" w:hAnsi="Times New Roman" w:cs="Times New Roman"/>
          <w:sz w:val="28"/>
          <w:szCs w:val="28"/>
        </w:rPr>
        <w:t xml:space="preserve"> 2013 года</w:t>
      </w:r>
      <w:r w:rsidR="00541681">
        <w:rPr>
          <w:rFonts w:ascii="Times New Roman" w:hAnsi="Times New Roman" w:cs="Times New Roman"/>
          <w:sz w:val="28"/>
          <w:szCs w:val="28"/>
        </w:rPr>
        <w:tab/>
      </w:r>
      <w:r w:rsidR="00541681">
        <w:rPr>
          <w:rFonts w:ascii="Times New Roman" w:hAnsi="Times New Roman" w:cs="Times New Roman"/>
          <w:sz w:val="28"/>
          <w:szCs w:val="28"/>
        </w:rPr>
        <w:tab/>
      </w:r>
      <w:r w:rsidR="00541681">
        <w:rPr>
          <w:rFonts w:ascii="Times New Roman" w:hAnsi="Times New Roman" w:cs="Times New Roman"/>
          <w:sz w:val="28"/>
          <w:szCs w:val="28"/>
        </w:rPr>
        <w:tab/>
      </w:r>
      <w:r w:rsidR="00541681">
        <w:rPr>
          <w:rFonts w:ascii="Times New Roman" w:hAnsi="Times New Roman" w:cs="Times New Roman"/>
          <w:sz w:val="28"/>
          <w:szCs w:val="28"/>
        </w:rPr>
        <w:tab/>
      </w:r>
      <w:r w:rsidR="00541681">
        <w:rPr>
          <w:rFonts w:ascii="Times New Roman" w:hAnsi="Times New Roman" w:cs="Times New Roman"/>
          <w:sz w:val="28"/>
          <w:szCs w:val="28"/>
        </w:rPr>
        <w:tab/>
      </w:r>
      <w:r w:rsidR="00541681">
        <w:rPr>
          <w:rFonts w:ascii="Times New Roman" w:hAnsi="Times New Roman" w:cs="Times New Roman"/>
          <w:sz w:val="28"/>
          <w:szCs w:val="28"/>
        </w:rPr>
        <w:tab/>
      </w:r>
      <w:r w:rsidR="00541681">
        <w:rPr>
          <w:rFonts w:ascii="Times New Roman" w:hAnsi="Times New Roman" w:cs="Times New Roman"/>
          <w:sz w:val="28"/>
          <w:szCs w:val="28"/>
        </w:rPr>
        <w:tab/>
      </w:r>
    </w:p>
    <w:p w:rsidR="00FD54A6" w:rsidRDefault="00FD54A6" w:rsidP="008F6F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2D7F" w:rsidRDefault="00D22D7F" w:rsidP="00D22D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представленный администрацией муниципального образования Ейский район отчет об исполнении районного бюджета за </w:t>
      </w:r>
      <w:r w:rsidR="00FC6B8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 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(исх. № 01-</w:t>
      </w:r>
      <w:r w:rsidR="00FC6B85">
        <w:rPr>
          <w:rFonts w:ascii="Times New Roman" w:eastAsia="Times New Roman" w:hAnsi="Times New Roman" w:cs="Times New Roman"/>
          <w:sz w:val="28"/>
          <w:szCs w:val="28"/>
          <w:lang w:eastAsia="ru-RU"/>
        </w:rPr>
        <w:t>2383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/13-35 от  </w:t>
      </w:r>
      <w:r w:rsidR="00FC6B8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C6B8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FC6B8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г.), контрольно-счетная палата муниципального образования Ейский район сообщает следующее.</w:t>
      </w:r>
    </w:p>
    <w:p w:rsidR="00836C2C" w:rsidRDefault="00836C2C" w:rsidP="00836C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об исполнении районного бюджета за 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FC6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Pr="00881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1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представлен в соответствии с требованиями статьи </w:t>
      </w:r>
      <w:r w:rsidR="006C738D" w:rsidRPr="00881BD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5 статьи 264.2</w:t>
      </w:r>
      <w:r w:rsidRPr="00881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38D" w:rsidRPr="00881BD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Кодекса Российской Федерации</w:t>
      </w:r>
      <w:r w:rsidRPr="00881B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6C2C" w:rsidRDefault="00836C2C" w:rsidP="00836C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ешению Совета муниципального образования Ейский район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D7F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22D7F"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22D7F"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2D7F"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22D7F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2D7F"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бюджете на 201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решение о районном бюджете на 2013 год)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3D5" w:rsidRP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общий объем </w:t>
      </w:r>
      <w:r w:rsidRP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</w:t>
      </w:r>
      <w:r w:rsid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на 201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утвержден в сумме </w:t>
      </w:r>
      <w:r w:rsidR="00D22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1 383 851,1</w:t>
      </w:r>
      <w:r w:rsidRPr="0083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тыс.руб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33D5" w:rsidRP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общий объем </w:t>
      </w:r>
      <w:r w:rsidRP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</w:t>
      </w:r>
      <w:r w:rsid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сумме </w:t>
      </w:r>
      <w:r w:rsidR="00D22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1 383851,1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 руб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83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дефицит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– </w:t>
      </w:r>
      <w:r w:rsidR="00D22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83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4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</w:t>
      </w:r>
      <w:r w:rsidRPr="0083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руб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6C2C" w:rsidRDefault="00836C2C" w:rsidP="00836C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учетом изменений и дополнений</w:t>
      </w:r>
      <w:r w:rsidR="004C7FDD" w:rsidRPr="004C7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FDD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показатели сводной бюджетной росписи</w:t>
      </w:r>
      <w:r w:rsidR="008852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внесенных 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Совета муниципального образования Ейский район </w:t>
      </w:r>
      <w:r w:rsidR="00D22D7F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22D7F"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22D7F"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2D7F"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22D7F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2D7F"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бюджете на 201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22D7F"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30.01.2013 №42, 28.02.2013 №58</w:t>
      </w:r>
      <w:r w:rsidR="006D378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29.05.2013 №88, от 27.06.2013 №99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33D5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доходов</w:t>
      </w:r>
      <w:r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 в сумме </w:t>
      </w:r>
      <w:r w:rsidR="00885270">
        <w:rPr>
          <w:rFonts w:ascii="Times New Roman" w:hAnsi="Times New Roman" w:cs="Times New Roman"/>
          <w:sz w:val="28"/>
          <w:szCs w:val="28"/>
        </w:rPr>
        <w:t xml:space="preserve">1 </w:t>
      </w:r>
      <w:r w:rsidR="006D378A">
        <w:rPr>
          <w:rFonts w:ascii="Times New Roman" w:hAnsi="Times New Roman" w:cs="Times New Roman"/>
          <w:sz w:val="28"/>
          <w:szCs w:val="28"/>
        </w:rPr>
        <w:t>731081,6</w:t>
      </w:r>
      <w:r w:rsidR="00885270">
        <w:rPr>
          <w:rFonts w:ascii="Times New Roman" w:hAnsi="Times New Roman" w:cs="Times New Roman"/>
          <w:sz w:val="28"/>
          <w:szCs w:val="28"/>
        </w:rPr>
        <w:t xml:space="preserve"> </w:t>
      </w:r>
      <w:r w:rsidR="00E522B5" w:rsidRPr="00DE3C84">
        <w:rPr>
          <w:rFonts w:ascii="Times New Roman" w:hAnsi="Times New Roman" w:cs="Times New Roman"/>
          <w:sz w:val="28"/>
          <w:szCs w:val="28"/>
        </w:rPr>
        <w:t>тыс. руб.</w:t>
      </w:r>
      <w:r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33D5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расходов</w:t>
      </w:r>
      <w:r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сумме </w:t>
      </w:r>
      <w:r w:rsidR="006D378A">
        <w:rPr>
          <w:rFonts w:ascii="Times New Roman" w:hAnsi="Times New Roman" w:cs="Times New Roman"/>
          <w:sz w:val="28"/>
          <w:szCs w:val="28"/>
        </w:rPr>
        <w:t>1 732 882,8</w:t>
      </w:r>
      <w:r w:rsidR="00E522B5" w:rsidRPr="00DE3C84">
        <w:rPr>
          <w:szCs w:val="28"/>
        </w:rPr>
        <w:t xml:space="preserve"> </w:t>
      </w:r>
      <w:r w:rsidR="00E522B5" w:rsidRPr="00DE3C84">
        <w:rPr>
          <w:rFonts w:ascii="Times New Roman" w:hAnsi="Times New Roman" w:cs="Times New Roman"/>
          <w:sz w:val="28"/>
          <w:szCs w:val="28"/>
        </w:rPr>
        <w:t>тыс. руб</w:t>
      </w:r>
      <w:r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Уточненный плановый дефицит бюджета – </w:t>
      </w:r>
      <w:r w:rsidR="006D378A">
        <w:rPr>
          <w:rFonts w:ascii="Times New Roman" w:eastAsia="Times New Roman" w:hAnsi="Times New Roman" w:cs="Times New Roman"/>
          <w:sz w:val="28"/>
          <w:szCs w:val="28"/>
          <w:lang w:eastAsia="ru-RU"/>
        </w:rPr>
        <w:t>51979,4</w:t>
      </w:r>
      <w:r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4258F8" w:rsidRPr="00DE3C84" w:rsidRDefault="004258F8" w:rsidP="00836C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C2C" w:rsidRDefault="00836C2C" w:rsidP="00836C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697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3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полугодие 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697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исполнены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6D3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819527,7</w:t>
      </w:r>
      <w:r w:rsidR="00697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руб.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6D378A">
        <w:rPr>
          <w:rFonts w:ascii="Times New Roman" w:eastAsia="Times New Roman" w:hAnsi="Times New Roman" w:cs="Times New Roman"/>
          <w:sz w:val="28"/>
          <w:szCs w:val="28"/>
          <w:lang w:eastAsia="ru-RU"/>
        </w:rPr>
        <w:t>47,3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% уточненных годовых назначений, 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расходы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сумме </w:t>
      </w:r>
      <w:r w:rsidR="006D3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865869,3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 руб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или </w:t>
      </w:r>
      <w:r w:rsidR="006D378A">
        <w:rPr>
          <w:rFonts w:ascii="Times New Roman" w:eastAsia="Times New Roman" w:hAnsi="Times New Roman" w:cs="Times New Roman"/>
          <w:sz w:val="28"/>
          <w:szCs w:val="28"/>
          <w:lang w:eastAsia="ru-RU"/>
        </w:rPr>
        <w:t>49,9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 % уточненных годовых ассигнований.</w:t>
      </w:r>
      <w:r w:rsidR="00881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исполнен с 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дефицитом </w:t>
      </w:r>
      <w:r w:rsidR="006D3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46341,6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 руб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378A" w:rsidRDefault="006D378A" w:rsidP="007E1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6C2C" w:rsidRDefault="00836C2C" w:rsidP="007E1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Доходы</w:t>
      </w:r>
    </w:p>
    <w:p w:rsidR="00836C2C" w:rsidRDefault="00836C2C" w:rsidP="00836C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</w:t>
      </w:r>
      <w:r w:rsidR="003162CD"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районного бюджета </w:t>
      </w:r>
      <w:r w:rsidR="00EC4048"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C433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4048"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полугодия</w:t>
      </w:r>
      <w:r w:rsidR="003162CD"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C433E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162CD"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аналогичным периодом прошлого года </w:t>
      </w:r>
      <w:r w:rsidR="00EC4048"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  <w:r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66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 или </w:t>
      </w:r>
      <w:r w:rsidR="00B20669">
        <w:rPr>
          <w:rFonts w:ascii="Times New Roman" w:eastAsia="Times New Roman" w:hAnsi="Times New Roman" w:cs="Times New Roman"/>
          <w:sz w:val="28"/>
          <w:szCs w:val="28"/>
          <w:lang w:eastAsia="ru-RU"/>
        </w:rPr>
        <w:t>0,6 %, а с аналогичным периодом 2011 года – 239,9 млн.</w:t>
      </w:r>
      <w:r w:rsidR="00CB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66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или 41,4%.</w:t>
      </w:r>
    </w:p>
    <w:p w:rsidR="004263CA" w:rsidRPr="004263CA" w:rsidRDefault="0064378B" w:rsidP="006437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437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Данные об исполнении доходов за отчетный период </w:t>
      </w:r>
      <w:r w:rsidRPr="006437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сравнении с аналогичным периодом </w:t>
      </w:r>
      <w:r w:rsidR="00894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2011 и </w:t>
      </w:r>
      <w:r w:rsidRPr="006437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C43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6437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894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4263C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представлены в </w:t>
      </w:r>
      <w:r w:rsidR="00B13F44" w:rsidRPr="0064378B">
        <w:rPr>
          <w:rFonts w:ascii="Times New Roman" w:hAnsi="Times New Roman"/>
          <w:sz w:val="28"/>
          <w:szCs w:val="28"/>
        </w:rPr>
        <w:t>Таблиц</w:t>
      </w:r>
      <w:r w:rsidR="007E0A4E">
        <w:rPr>
          <w:rFonts w:ascii="Times New Roman" w:hAnsi="Times New Roman"/>
          <w:sz w:val="28"/>
          <w:szCs w:val="28"/>
        </w:rPr>
        <w:t>ах</w:t>
      </w:r>
      <w:r w:rsidR="00B13F44" w:rsidRPr="0064378B">
        <w:rPr>
          <w:rFonts w:ascii="Times New Roman" w:hAnsi="Times New Roman"/>
          <w:sz w:val="28"/>
          <w:szCs w:val="28"/>
        </w:rPr>
        <w:t xml:space="preserve"> 1 и </w:t>
      </w:r>
      <w:r w:rsidRPr="0064378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4263CA">
        <w:rPr>
          <w:rFonts w:ascii="Times New Roman" w:hAnsi="Times New Roman"/>
          <w:b/>
          <w:sz w:val="28"/>
          <w:szCs w:val="28"/>
        </w:rPr>
        <w:t xml:space="preserve"> </w:t>
      </w:r>
    </w:p>
    <w:p w:rsidR="001A4E6C" w:rsidRPr="009444F3" w:rsidRDefault="00836C2C" w:rsidP="001A4E6C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4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  <w:r w:rsidR="009444F3" w:rsidRPr="00944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(процент)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6"/>
        <w:gridCol w:w="1985"/>
        <w:gridCol w:w="1842"/>
        <w:gridCol w:w="1715"/>
      </w:tblGrid>
      <w:tr w:rsidR="004B309C" w:rsidRPr="00BF18C0" w:rsidTr="004B309C">
        <w:trPr>
          <w:tblHeader/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C" w:rsidRPr="004263CA" w:rsidRDefault="004B309C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09C" w:rsidRPr="004263CA" w:rsidRDefault="004B309C" w:rsidP="00B206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сполнени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206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полугодие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к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уточненному 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09C" w:rsidRPr="004263CA" w:rsidRDefault="004B309C" w:rsidP="00B206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сполнени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206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полугодие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уточненному 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плану на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(%)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09C" w:rsidRPr="004263CA" w:rsidRDefault="004B309C" w:rsidP="00B206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сполнени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206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полугодие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уточненному 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плану на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(%)</w:t>
            </w:r>
          </w:p>
        </w:tc>
      </w:tr>
      <w:tr w:rsidR="004B309C" w:rsidRPr="00BF18C0" w:rsidTr="004B309C">
        <w:trPr>
          <w:tblHeader/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09C" w:rsidRPr="004263CA" w:rsidRDefault="004B309C" w:rsidP="00EC40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БЮДЖЕТА</w:t>
            </w:r>
            <w:r w:rsidRPr="00426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426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09C" w:rsidRPr="004263CA" w:rsidRDefault="00B20669" w:rsidP="001A4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09C" w:rsidRPr="004263CA" w:rsidRDefault="00B20669" w:rsidP="001A4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309C" w:rsidRPr="004263CA" w:rsidRDefault="00B20669" w:rsidP="004B3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48,4</w:t>
            </w:r>
          </w:p>
        </w:tc>
      </w:tr>
      <w:tr w:rsidR="00F30628" w:rsidRPr="00BF18C0" w:rsidTr="004B309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628" w:rsidRPr="004263CA" w:rsidRDefault="00F30628" w:rsidP="00E4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Налоговые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неналоговые </w:t>
            </w:r>
            <w:r w:rsidRPr="00426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</w:t>
            </w: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628" w:rsidRPr="004263CA" w:rsidRDefault="00F30628" w:rsidP="00894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Pr="004263CA" w:rsidRDefault="00F30628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Pr="004263CA" w:rsidRDefault="00F30628" w:rsidP="00EE7C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43,2</w:t>
            </w:r>
          </w:p>
        </w:tc>
      </w:tr>
      <w:tr w:rsidR="00F30628" w:rsidRPr="00BF18C0" w:rsidTr="00E42573">
        <w:trPr>
          <w:trHeight w:val="238"/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Pr="004263CA" w:rsidRDefault="00F30628" w:rsidP="00DB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26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Pr="00F30628" w:rsidRDefault="00091521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Pr="004263CA" w:rsidRDefault="00F30628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Pr="004263CA" w:rsidRDefault="00F30628" w:rsidP="00EE7C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</w:tr>
      <w:tr w:rsidR="00F30628" w:rsidRPr="00BF18C0" w:rsidTr="00E42573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Pr="004263CA" w:rsidRDefault="00F30628" w:rsidP="003D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Pr="004263CA" w:rsidRDefault="00F30628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Pr="004263CA" w:rsidRDefault="00F30628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Pr="004263CA" w:rsidRDefault="00F30628" w:rsidP="00EE7C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</w:tc>
      </w:tr>
      <w:tr w:rsidR="00F30628" w:rsidRPr="00BF18C0" w:rsidTr="00E42573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Pr="004263CA" w:rsidRDefault="00F30628" w:rsidP="003D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Pr="004263CA" w:rsidRDefault="00F30628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Pr="004263CA" w:rsidRDefault="00F30628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Pr="004263CA" w:rsidRDefault="00F30628" w:rsidP="00EE7C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</w:tr>
      <w:tr w:rsidR="00F30628" w:rsidRPr="00BF18C0" w:rsidTr="004B309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Pr="004263CA" w:rsidRDefault="00F30628" w:rsidP="003D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Pr="004263CA" w:rsidRDefault="00F30628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Pr="004263CA" w:rsidRDefault="00F30628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Pr="004263CA" w:rsidRDefault="00F30628" w:rsidP="00EE7C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</w:tr>
      <w:tr w:rsidR="00F30628" w:rsidRPr="00BF18C0" w:rsidTr="004B309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Pr="004263CA" w:rsidRDefault="00F30628" w:rsidP="00F3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Имущественный </w:t>
            </w: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Pr="004263CA" w:rsidRDefault="00F30628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Pr="004263CA" w:rsidRDefault="00F30628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Pr="004263CA" w:rsidRDefault="00F30628" w:rsidP="00EE7C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</w:t>
            </w:r>
          </w:p>
        </w:tc>
      </w:tr>
      <w:tr w:rsidR="00F30628" w:rsidRPr="00BF18C0" w:rsidTr="004B309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Pr="004263CA" w:rsidRDefault="00F30628" w:rsidP="00DB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Pr="004263CA" w:rsidRDefault="00F30628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628" w:rsidRPr="004263CA" w:rsidRDefault="00F30628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628" w:rsidRPr="004263CA" w:rsidRDefault="00F30628" w:rsidP="00EE7C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F30628" w:rsidRPr="00BF18C0" w:rsidTr="004B309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Pr="004263CA" w:rsidRDefault="00F30628" w:rsidP="0089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и перерасчеты по отменным налогам, сборам и иным обязательным платежам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28" w:rsidRDefault="00F30628" w:rsidP="0089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628" w:rsidRDefault="00F30628" w:rsidP="00F3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628" w:rsidRPr="004263CA" w:rsidRDefault="00F30628" w:rsidP="0089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628" w:rsidRPr="004263CA" w:rsidRDefault="00F30628" w:rsidP="00EE7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2573" w:rsidRPr="00BF18C0" w:rsidTr="008946F2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2573" w:rsidRPr="004263CA" w:rsidRDefault="00E42573" w:rsidP="00E4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Неналоговые доходы</w:t>
            </w: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091521" w:rsidRDefault="00091521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4E7D9B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091521" w:rsidP="004B3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41,9</w:t>
            </w:r>
          </w:p>
        </w:tc>
      </w:tr>
      <w:tr w:rsidR="00E42573" w:rsidRPr="00BF18C0" w:rsidTr="008946F2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E4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одящегося</w:t>
            </w: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091521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4E7D9B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091521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E42573" w:rsidRPr="00BF18C0" w:rsidTr="004B309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DB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платежи за пользование природными ресурсами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091521" w:rsidP="00530D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4E7D9B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091521" w:rsidP="004B3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</w:tr>
      <w:tr w:rsidR="00E42573" w:rsidRPr="00BF18C0" w:rsidTr="004B309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3D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091521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4E7D9B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091521" w:rsidP="003D0B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E42573" w:rsidRPr="00BF18C0" w:rsidTr="004B309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DB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091521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4E7D9B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091521" w:rsidP="004B3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</w:tr>
      <w:tr w:rsidR="00E42573" w:rsidRPr="00BF18C0" w:rsidTr="004B309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DB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091521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4E7D9B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091521" w:rsidP="004B3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</w:tr>
      <w:tr w:rsidR="00E42573" w:rsidRPr="00BF18C0" w:rsidTr="004B309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E42573" w:rsidP="00DB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091521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4E7D9B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091521" w:rsidP="004B3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</w:t>
            </w:r>
          </w:p>
        </w:tc>
      </w:tr>
      <w:tr w:rsidR="00E42573" w:rsidRPr="00BF18C0" w:rsidTr="004B309C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2573" w:rsidRPr="004263CA" w:rsidRDefault="00E42573" w:rsidP="00DB6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2573" w:rsidRPr="004263CA" w:rsidRDefault="00875611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2573" w:rsidRPr="004263CA" w:rsidRDefault="00875611" w:rsidP="00DB6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573" w:rsidRPr="004263CA" w:rsidRDefault="00875611" w:rsidP="004B3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54,1</w:t>
            </w:r>
          </w:p>
        </w:tc>
      </w:tr>
    </w:tbl>
    <w:p w:rsidR="00E86AEC" w:rsidRPr="00E86AEC" w:rsidRDefault="00E86AEC" w:rsidP="006437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</w:t>
      </w:r>
      <w:r w:rsidR="00CB4B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EE7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64378B" w:rsidRDefault="004263CA" w:rsidP="006437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F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приведенных в таблиц</w:t>
      </w:r>
      <w:r w:rsidR="00B13F44" w:rsidRPr="00350AF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35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следует, что </w:t>
      </w:r>
      <w:r w:rsidR="008E056B" w:rsidRPr="00350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налоговые и неналоговые доходы</w:t>
      </w:r>
      <w:r w:rsidR="008E056B" w:rsidRPr="0035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бюджета за </w:t>
      </w:r>
      <w:r w:rsidR="00E86AEC" w:rsidRPr="0035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35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полугодие </w:t>
      </w:r>
      <w:r w:rsidR="008E056B" w:rsidRPr="00350AF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86AEC" w:rsidRPr="00350A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E056B" w:rsidRPr="0035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исполнены в сумме </w:t>
      </w:r>
      <w:r w:rsidR="00350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275 247,7</w:t>
      </w:r>
      <w:r w:rsidR="008E056B" w:rsidRPr="00350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 руб</w:t>
      </w:r>
      <w:r w:rsidR="008E056B" w:rsidRPr="0035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или на </w:t>
      </w:r>
      <w:r w:rsidR="00350AF6">
        <w:rPr>
          <w:rFonts w:ascii="Times New Roman" w:eastAsia="Times New Roman" w:hAnsi="Times New Roman" w:cs="Times New Roman"/>
          <w:sz w:val="28"/>
          <w:szCs w:val="28"/>
          <w:lang w:eastAsia="ru-RU"/>
        </w:rPr>
        <w:t>40,9</w:t>
      </w:r>
      <w:r w:rsidR="008E056B" w:rsidRPr="0035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уточненных годовых бюджетных назначений. По отношению к </w:t>
      </w:r>
      <w:r w:rsidR="00E86AEC" w:rsidRPr="00350AF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аналогичным периодам 2011 и 2012 годов</w:t>
      </w:r>
      <w:r w:rsidR="008E056B" w:rsidRPr="0035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наблюдается </w:t>
      </w:r>
      <w:r w:rsidR="00E86AEC" w:rsidRPr="00350AF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="008E056B" w:rsidRPr="0035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поступлений налоговых и неналоговых доходов районного бюджета</w:t>
      </w:r>
      <w:r w:rsidR="00E86AEC" w:rsidRPr="0035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сравнении с 1 </w:t>
      </w:r>
      <w:r w:rsidR="00350A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полугодием</w:t>
      </w:r>
      <w:r w:rsidR="00E86AEC" w:rsidRPr="0035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года рост </w:t>
      </w:r>
      <w:r w:rsidR="0035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поступлений </w:t>
      </w:r>
      <w:r w:rsidR="00E86AEC" w:rsidRPr="0035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</w:t>
      </w:r>
      <w:r w:rsidR="00350AF6">
        <w:rPr>
          <w:rFonts w:ascii="Times New Roman" w:eastAsia="Times New Roman" w:hAnsi="Times New Roman" w:cs="Times New Roman"/>
          <w:sz w:val="28"/>
          <w:szCs w:val="28"/>
          <w:lang w:eastAsia="ru-RU"/>
        </w:rPr>
        <w:t>30,9</w:t>
      </w:r>
      <w:r w:rsidR="00E86AEC" w:rsidRPr="0035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</w:t>
      </w:r>
      <w:r w:rsidR="008E056B" w:rsidRPr="0035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или  </w:t>
      </w:r>
      <w:r w:rsidR="00350AF6">
        <w:rPr>
          <w:rFonts w:ascii="Times New Roman" w:eastAsia="Times New Roman" w:hAnsi="Times New Roman" w:cs="Times New Roman"/>
          <w:sz w:val="28"/>
          <w:szCs w:val="28"/>
          <w:lang w:eastAsia="ru-RU"/>
        </w:rPr>
        <w:t>12,6 %, а в сравнении с аналогичным периодом 2011 года – 1,9%.</w:t>
      </w:r>
    </w:p>
    <w:p w:rsidR="00D45FF6" w:rsidRPr="00311F11" w:rsidRDefault="00D45FF6" w:rsidP="00D45FF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1871">
        <w:rPr>
          <w:rFonts w:ascii="Times New Roman" w:hAnsi="Times New Roman" w:cs="Times New Roman"/>
          <w:b/>
          <w:sz w:val="28"/>
        </w:rPr>
        <w:t>Анализ структуры налоговых доходов районного бюджета</w:t>
      </w:r>
      <w:r w:rsidRPr="00341871">
        <w:rPr>
          <w:rFonts w:ascii="Times New Roman" w:hAnsi="Times New Roman" w:cs="Times New Roman"/>
          <w:b/>
          <w:i/>
          <w:sz w:val="28"/>
        </w:rPr>
        <w:t xml:space="preserve"> </w:t>
      </w:r>
      <w:r w:rsidRPr="00341871">
        <w:rPr>
          <w:rFonts w:ascii="Times New Roman" w:hAnsi="Times New Roman" w:cs="Times New Roman"/>
          <w:sz w:val="28"/>
        </w:rPr>
        <w:t>по основным видам и группам налогов показал, что основная доля поступивших  налоговых дохо</w:t>
      </w:r>
      <w:r w:rsidRPr="00341871">
        <w:rPr>
          <w:rFonts w:ascii="Times New Roman" w:hAnsi="Times New Roman" w:cs="Times New Roman"/>
          <w:sz w:val="28"/>
        </w:rPr>
        <w:softHyphen/>
        <w:t>дов приходится на отчисления от налога на доходы физиче</w:t>
      </w:r>
      <w:r w:rsidRPr="00341871">
        <w:rPr>
          <w:rFonts w:ascii="Times New Roman" w:hAnsi="Times New Roman" w:cs="Times New Roman"/>
          <w:sz w:val="28"/>
        </w:rPr>
        <w:softHyphen/>
        <w:t xml:space="preserve">ских лиц – </w:t>
      </w:r>
      <w:r w:rsidR="00350AF6">
        <w:rPr>
          <w:rFonts w:ascii="Times New Roman" w:hAnsi="Times New Roman" w:cs="Times New Roman"/>
          <w:sz w:val="28"/>
        </w:rPr>
        <w:t>80</w:t>
      </w:r>
      <w:r w:rsidRPr="00341871">
        <w:rPr>
          <w:rFonts w:ascii="Times New Roman" w:hAnsi="Times New Roman" w:cs="Times New Roman"/>
          <w:sz w:val="28"/>
        </w:rPr>
        <w:t xml:space="preserve">%. </w:t>
      </w:r>
      <w:r w:rsidRPr="00341871">
        <w:rPr>
          <w:rFonts w:ascii="Times New Roman" w:hAnsi="Times New Roman" w:cs="Times New Roman"/>
          <w:sz w:val="28"/>
          <w:szCs w:val="28"/>
        </w:rPr>
        <w:t xml:space="preserve">На поступления налогов на совокупный доход (ЕНВД + </w:t>
      </w:r>
      <w:r w:rsidRPr="00341871">
        <w:rPr>
          <w:rFonts w:ascii="Times New Roman" w:hAnsi="Times New Roman" w:cs="Times New Roman"/>
          <w:sz w:val="28"/>
          <w:szCs w:val="28"/>
        </w:rPr>
        <w:lastRenderedPageBreak/>
        <w:t xml:space="preserve">сельхозналог) приходится </w:t>
      </w:r>
      <w:r w:rsidR="00350AF6">
        <w:rPr>
          <w:rFonts w:ascii="Times New Roman" w:hAnsi="Times New Roman" w:cs="Times New Roman"/>
          <w:sz w:val="28"/>
          <w:szCs w:val="28"/>
        </w:rPr>
        <w:t>17,7</w:t>
      </w:r>
      <w:r w:rsidR="00F04269">
        <w:rPr>
          <w:rFonts w:ascii="Times New Roman" w:hAnsi="Times New Roman" w:cs="Times New Roman"/>
          <w:sz w:val="28"/>
          <w:szCs w:val="28"/>
        </w:rPr>
        <w:t>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59A">
        <w:rPr>
          <w:rFonts w:ascii="Times New Roman" w:hAnsi="Times New Roman" w:cs="Times New Roman"/>
          <w:sz w:val="28"/>
        </w:rPr>
        <w:t>1,6</w:t>
      </w:r>
      <w:r w:rsidRPr="00341871">
        <w:rPr>
          <w:rFonts w:ascii="Times New Roman" w:hAnsi="Times New Roman" w:cs="Times New Roman"/>
          <w:sz w:val="28"/>
        </w:rPr>
        <w:t xml:space="preserve">% приходится на государственные пошлины. </w:t>
      </w:r>
      <w:r>
        <w:rPr>
          <w:rFonts w:ascii="Times New Roman" w:hAnsi="Times New Roman" w:cs="Times New Roman"/>
          <w:sz w:val="28"/>
        </w:rPr>
        <w:t>Н</w:t>
      </w:r>
      <w:r w:rsidRPr="00341871">
        <w:rPr>
          <w:rFonts w:ascii="Times New Roman" w:hAnsi="Times New Roman" w:cs="Times New Roman"/>
          <w:sz w:val="28"/>
          <w:szCs w:val="28"/>
        </w:rPr>
        <w:t>а поступлени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1871">
        <w:rPr>
          <w:rFonts w:ascii="Times New Roman" w:hAnsi="Times New Roman" w:cs="Times New Roman"/>
          <w:sz w:val="28"/>
          <w:szCs w:val="28"/>
        </w:rPr>
        <w:t xml:space="preserve"> налога на прибыль приходится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41871">
        <w:rPr>
          <w:rFonts w:ascii="Times New Roman" w:hAnsi="Times New Roman" w:cs="Times New Roman"/>
          <w:sz w:val="28"/>
        </w:rPr>
        <w:t>олько</w:t>
      </w:r>
      <w:r w:rsidRPr="00341871">
        <w:rPr>
          <w:rFonts w:ascii="Times New Roman" w:hAnsi="Times New Roman" w:cs="Times New Roman"/>
          <w:sz w:val="28"/>
          <w:szCs w:val="28"/>
        </w:rPr>
        <w:t xml:space="preserve"> </w:t>
      </w:r>
      <w:r w:rsidR="00BD72A4">
        <w:rPr>
          <w:rFonts w:ascii="Times New Roman" w:hAnsi="Times New Roman" w:cs="Times New Roman"/>
          <w:sz w:val="28"/>
          <w:szCs w:val="28"/>
        </w:rPr>
        <w:t>0,7</w:t>
      </w:r>
      <w:r w:rsidRPr="003418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056B" w:rsidRDefault="008E056B" w:rsidP="006437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источниками, формирующими </w:t>
      </w:r>
      <w:r w:rsidR="00E035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собственные доходы районного бюджета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по-прежнему остаются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32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доходы физических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налог на совокупный доход. </w:t>
      </w:r>
    </w:p>
    <w:p w:rsidR="002E3450" w:rsidRDefault="008E056B" w:rsidP="008E05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Поступление их соответственно составило  </w:t>
      </w:r>
      <w:r w:rsidR="00BD72A4">
        <w:rPr>
          <w:rFonts w:ascii="Times New Roman" w:eastAsia="Times New Roman" w:hAnsi="Times New Roman" w:cs="Times New Roman"/>
          <w:sz w:val="28"/>
          <w:szCs w:val="28"/>
          <w:lang w:eastAsia="ru-RU"/>
        </w:rPr>
        <w:t>196190,0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 </w:t>
      </w:r>
      <w:r w:rsidR="00BD72A4">
        <w:rPr>
          <w:rFonts w:ascii="Times New Roman" w:eastAsia="Times New Roman" w:hAnsi="Times New Roman" w:cs="Times New Roman"/>
          <w:sz w:val="28"/>
          <w:szCs w:val="28"/>
          <w:lang w:eastAsia="ru-RU"/>
        </w:rPr>
        <w:t>43453,8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– </w:t>
      </w:r>
      <w:r w:rsidR="00BD72A4" w:rsidRPr="00BD72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71,3</w:t>
      </w:r>
      <w:r w:rsidRPr="00BD72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% и </w:t>
      </w:r>
      <w:r w:rsidR="00BD72A4" w:rsidRPr="00BD72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15,8</w:t>
      </w:r>
      <w:r w:rsidRPr="00BD72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%</w:t>
      </w:r>
      <w:r w:rsidRPr="0051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общей суммы </w:t>
      </w:r>
      <w:r w:rsidRPr="00BD72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налоговых и неналоговых доходов</w:t>
      </w:r>
      <w:r w:rsidRPr="0051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бюджета</w:t>
      </w:r>
      <w:r w:rsidR="00CA5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6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45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E3450" w:rsidRPr="00BA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 налога на доходы физических лиц </w:t>
      </w:r>
      <w:r w:rsidR="002E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сравнительно </w:t>
      </w:r>
      <w:r w:rsidR="00CA57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E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аналогичными периодами 2011 и 2012 годов значительно вырос</w:t>
      </w:r>
      <w:r w:rsidR="00CA57F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</w:t>
      </w:r>
      <w:r w:rsidR="002E34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57F5" w:rsidRDefault="00CA57F5" w:rsidP="008E05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2011 года – на 53,1 млн.</w:t>
      </w:r>
      <w:r w:rsidR="00CB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(37,4%);</w:t>
      </w:r>
    </w:p>
    <w:p w:rsidR="00CA57F5" w:rsidRDefault="00CA57F5" w:rsidP="008E05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2012 года – на 25,9 млн.</w:t>
      </w:r>
      <w:r w:rsidR="00CB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(15,2%).</w:t>
      </w:r>
    </w:p>
    <w:p w:rsidR="002E3450" w:rsidRDefault="007B7978" w:rsidP="002E34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="002E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8E056B" w:rsidRPr="00BA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сравнении с итогами за </w:t>
      </w:r>
      <w:r w:rsidR="00721C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E056B" w:rsidRPr="00BA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4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="008E056B" w:rsidRPr="00BA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721C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056B" w:rsidRPr="00BA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поступления налогов на совокупный доход </w:t>
      </w:r>
      <w:r w:rsidR="002E345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снизились</w:t>
      </w:r>
      <w:r w:rsidR="008E056B" w:rsidRPr="00BA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2E3450">
        <w:rPr>
          <w:rFonts w:ascii="Times New Roman" w:eastAsia="Times New Roman" w:hAnsi="Times New Roman" w:cs="Times New Roman"/>
          <w:sz w:val="28"/>
          <w:szCs w:val="28"/>
          <w:lang w:eastAsia="ru-RU"/>
        </w:rPr>
        <w:t>1,7</w:t>
      </w:r>
      <w:r w:rsidR="008E056B" w:rsidRPr="00BA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 или на </w:t>
      </w:r>
      <w:r w:rsidR="002E3450">
        <w:rPr>
          <w:rFonts w:ascii="Times New Roman" w:eastAsia="Times New Roman" w:hAnsi="Times New Roman" w:cs="Times New Roman"/>
          <w:sz w:val="28"/>
          <w:szCs w:val="28"/>
          <w:lang w:eastAsia="ru-RU"/>
        </w:rPr>
        <w:t>3,8</w:t>
      </w:r>
      <w:r w:rsidR="00CA57F5">
        <w:rPr>
          <w:rFonts w:ascii="Times New Roman" w:eastAsia="Times New Roman" w:hAnsi="Times New Roman" w:cs="Times New Roman"/>
          <w:sz w:val="28"/>
          <w:szCs w:val="28"/>
          <w:lang w:eastAsia="ru-RU"/>
        </w:rPr>
        <w:t>%. Снижение обусловлено уменьшением поступления доходов от единого сельскохозяйственн</w:t>
      </w:r>
      <w:r w:rsidR="0058501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A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налога:</w:t>
      </w:r>
    </w:p>
    <w:p w:rsidR="00CA57F5" w:rsidRDefault="00585014" w:rsidP="002E34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A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сравнении с 2011 г. на 4,2 млн.</w:t>
      </w:r>
      <w:r w:rsidR="00CB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7F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или 52,9%;</w:t>
      </w:r>
    </w:p>
    <w:p w:rsidR="00CA57F5" w:rsidRDefault="00585014" w:rsidP="002E34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A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сравнении с 2012 г. на 1,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A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</w:t>
      </w:r>
      <w:r w:rsidR="00CB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28,7%.</w:t>
      </w:r>
    </w:p>
    <w:p w:rsidR="008E056B" w:rsidRDefault="008E056B" w:rsidP="008E05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56B" w:rsidRPr="00341871" w:rsidRDefault="008E056B" w:rsidP="008E05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Поступления государственной пошлины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исполнены в объеме </w:t>
      </w:r>
      <w:r w:rsidR="00585014">
        <w:rPr>
          <w:rFonts w:ascii="Times New Roman" w:eastAsia="Times New Roman" w:hAnsi="Times New Roman" w:cs="Times New Roman"/>
          <w:sz w:val="28"/>
          <w:szCs w:val="28"/>
          <w:lang w:eastAsia="ru-RU"/>
        </w:rPr>
        <w:t>4044,8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или </w:t>
      </w:r>
      <w:r w:rsidR="00585014">
        <w:rPr>
          <w:rFonts w:ascii="Times New Roman" w:eastAsia="Times New Roman" w:hAnsi="Times New Roman" w:cs="Times New Roman"/>
          <w:sz w:val="28"/>
          <w:szCs w:val="28"/>
          <w:lang w:eastAsia="ru-RU"/>
        </w:rPr>
        <w:t>46,1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годовых бюджетных назначений. 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D3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аналогичному периоду 201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D3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585014">
        <w:rPr>
          <w:rFonts w:ascii="Times New Roman" w:hAnsi="Times New Roman" w:cs="Times New Roman"/>
          <w:sz w:val="28"/>
        </w:rPr>
        <w:t>(3759,2</w:t>
      </w:r>
      <w:r w:rsidR="00341871" w:rsidRPr="00341871">
        <w:rPr>
          <w:rFonts w:ascii="Times New Roman" w:hAnsi="Times New Roman" w:cs="Times New Roman"/>
          <w:sz w:val="28"/>
        </w:rPr>
        <w:t xml:space="preserve"> тыс.</w:t>
      </w:r>
      <w:r w:rsidR="00776814">
        <w:rPr>
          <w:rFonts w:ascii="Times New Roman" w:hAnsi="Times New Roman" w:cs="Times New Roman"/>
          <w:sz w:val="28"/>
        </w:rPr>
        <w:t xml:space="preserve"> </w:t>
      </w:r>
      <w:r w:rsidR="00341871" w:rsidRPr="00341871">
        <w:rPr>
          <w:rFonts w:ascii="Times New Roman" w:hAnsi="Times New Roman" w:cs="Times New Roman"/>
          <w:sz w:val="28"/>
        </w:rPr>
        <w:t>руб</w:t>
      </w:r>
      <w:r w:rsidR="0064378B">
        <w:rPr>
          <w:rFonts w:ascii="Times New Roman" w:hAnsi="Times New Roman" w:cs="Times New Roman"/>
          <w:sz w:val="28"/>
        </w:rPr>
        <w:t>.</w:t>
      </w:r>
      <w:r w:rsidR="00341871" w:rsidRPr="00341871">
        <w:rPr>
          <w:rFonts w:ascii="Times New Roman" w:hAnsi="Times New Roman" w:cs="Times New Roman"/>
          <w:sz w:val="28"/>
        </w:rPr>
        <w:t>)</w:t>
      </w:r>
      <w:r w:rsidR="00341871" w:rsidRPr="003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наблюдается увеличение поступлений на </w:t>
      </w:r>
      <w:r w:rsidRPr="003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014">
        <w:rPr>
          <w:rFonts w:ascii="Times New Roman" w:eastAsia="Times New Roman" w:hAnsi="Times New Roman" w:cs="Times New Roman"/>
          <w:sz w:val="28"/>
          <w:szCs w:val="28"/>
          <w:lang w:eastAsia="ru-RU"/>
        </w:rPr>
        <w:t>285,6</w:t>
      </w:r>
      <w:r w:rsidRPr="003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FF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3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или </w:t>
      </w:r>
      <w:r w:rsidR="007E0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85014">
        <w:rPr>
          <w:rFonts w:ascii="Times New Roman" w:eastAsia="Times New Roman" w:hAnsi="Times New Roman" w:cs="Times New Roman"/>
          <w:sz w:val="28"/>
          <w:szCs w:val="28"/>
          <w:lang w:eastAsia="ru-RU"/>
        </w:rPr>
        <w:t>7,6</w:t>
      </w:r>
      <w:r w:rsidRPr="00341871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="00585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014" w:rsidRPr="007B797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к аналогичному периоду 2011 года поступления государственной пошлины снизилось на 11,2 млн. рублей.</w:t>
      </w:r>
    </w:p>
    <w:p w:rsidR="00585014" w:rsidRDefault="00585014" w:rsidP="00D45F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978" w:rsidRPr="007B7978" w:rsidRDefault="007B7978" w:rsidP="00D45F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="008E056B"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целом за </w:t>
      </w:r>
      <w:r w:rsidR="00D45FF6"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8E056B"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85014"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полугодие</w:t>
      </w:r>
      <w:r w:rsidR="008E056B"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D45FF6"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8E056B"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 рост налоговых доходов обусловлен увеличением поступлений налога на доходы физических лиц и налога на совокупный доход. </w:t>
      </w:r>
    </w:p>
    <w:p w:rsidR="00D45FF6" w:rsidRPr="007B7978" w:rsidRDefault="008E056B" w:rsidP="00D45F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Однако негативное влияние на наполняемость бюджета </w:t>
      </w:r>
      <w:r w:rsidR="00E9668C"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ока</w:t>
      </w:r>
      <w:r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зало снижение поступлений</w:t>
      </w:r>
      <w:r w:rsidR="00D45FF6"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налога на прибыль </w:t>
      </w:r>
      <w:r w:rsidR="007B7978"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организаций </w:t>
      </w:r>
      <w:r w:rsidR="00D45FF6"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 </w:t>
      </w:r>
      <w:r w:rsidR="00585014"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1,1 млн.</w:t>
      </w:r>
      <w:r w:rsidR="00D45FF6"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руб. или на </w:t>
      </w:r>
      <w:r w:rsidR="00585014"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40,2</w:t>
      </w:r>
      <w:r w:rsidR="00D45FF6"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% ниже показателей 1 </w:t>
      </w:r>
      <w:r w:rsidR="00585014"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полугодия </w:t>
      </w:r>
      <w:r w:rsidR="00D45FF6"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прошлого года. Поступления налога на прибыль составили </w:t>
      </w:r>
      <w:r w:rsidR="00585014"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1678,5</w:t>
      </w:r>
      <w:r w:rsidR="00D45FF6"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тыс. руб. (</w:t>
      </w:r>
      <w:r w:rsidR="00585014"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22,3</w:t>
      </w:r>
      <w:r w:rsidR="00D45FF6"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 % от годовых назначений), что от общей суммы налоговых доходов составило всего </w:t>
      </w:r>
      <w:r w:rsidR="00D55DA3"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0,7</w:t>
      </w:r>
      <w:r w:rsidR="00D45FF6" w:rsidRPr="007B7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%.</w:t>
      </w:r>
      <w:r w:rsidR="00D45FF6" w:rsidRPr="007B7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5FF6" w:rsidRDefault="00D45FF6" w:rsidP="00991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456" w:rsidRDefault="00991456" w:rsidP="00991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2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</w:t>
      </w:r>
      <w:r w:rsidRPr="00F71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неналоговых доходов</w:t>
      </w:r>
      <w:r w:rsidRPr="0042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поступившая в бюджет </w:t>
      </w:r>
      <w:r w:rsidRPr="00E966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Ейский район</w:t>
      </w:r>
      <w:r w:rsidRPr="0042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D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D55D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полугодии</w:t>
      </w:r>
      <w:r w:rsidRPr="0042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года, составила </w:t>
      </w:r>
      <w:r w:rsidR="00D55DA3">
        <w:rPr>
          <w:rFonts w:ascii="Times New Roman" w:eastAsia="Times New Roman" w:hAnsi="Times New Roman" w:cs="Times New Roman"/>
          <w:sz w:val="28"/>
          <w:szCs w:val="28"/>
          <w:lang w:eastAsia="ru-RU"/>
        </w:rPr>
        <w:t>39,7</w:t>
      </w:r>
      <w:r w:rsidRPr="00E9668C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уточненного годового плана</w:t>
      </w:r>
      <w:r w:rsidR="00BB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17C" w:rsidRPr="00BB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D55DA3">
        <w:rPr>
          <w:rFonts w:ascii="Times New Roman" w:hAnsi="Times New Roman" w:cs="Times New Roman"/>
          <w:bCs/>
          <w:sz w:val="28"/>
          <w:szCs w:val="28"/>
        </w:rPr>
        <w:t>29880,5</w:t>
      </w:r>
      <w:r w:rsidR="00BB117C" w:rsidRPr="00BB11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117C" w:rsidRPr="00BB117C">
        <w:rPr>
          <w:rFonts w:ascii="Times New Roman" w:hAnsi="Times New Roman" w:cs="Times New Roman"/>
          <w:sz w:val="28"/>
          <w:szCs w:val="28"/>
        </w:rPr>
        <w:t>тыс.</w:t>
      </w:r>
      <w:r w:rsidR="0050513D">
        <w:rPr>
          <w:rFonts w:ascii="Times New Roman" w:hAnsi="Times New Roman" w:cs="Times New Roman"/>
          <w:sz w:val="28"/>
          <w:szCs w:val="28"/>
        </w:rPr>
        <w:t xml:space="preserve"> </w:t>
      </w:r>
      <w:r w:rsidR="00BB117C" w:rsidRPr="00BB117C">
        <w:rPr>
          <w:rFonts w:ascii="Times New Roman" w:hAnsi="Times New Roman" w:cs="Times New Roman"/>
          <w:sz w:val="28"/>
          <w:szCs w:val="28"/>
        </w:rPr>
        <w:t>руб</w:t>
      </w:r>
      <w:r w:rsidR="0064378B">
        <w:rPr>
          <w:rFonts w:ascii="Times New Roman" w:hAnsi="Times New Roman" w:cs="Times New Roman"/>
          <w:sz w:val="28"/>
          <w:szCs w:val="28"/>
        </w:rPr>
        <w:t>.</w:t>
      </w:r>
      <w:r w:rsidRPr="00BB117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Pr="00E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D55DA3">
        <w:rPr>
          <w:rFonts w:ascii="Times New Roman" w:eastAsia="Times New Roman" w:hAnsi="Times New Roman" w:cs="Times New Roman"/>
          <w:sz w:val="28"/>
          <w:szCs w:val="28"/>
          <w:lang w:eastAsia="ru-RU"/>
        </w:rPr>
        <w:t>7,5 млн.</w:t>
      </w:r>
      <w:r w:rsidR="00505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6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6437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 </w:t>
      </w:r>
      <w:r w:rsidRPr="00E966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аналогичного периода прошлого года</w:t>
      </w:r>
      <w:r w:rsidRPr="004263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2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117C" w:rsidRPr="00BB117C" w:rsidRDefault="00BB117C" w:rsidP="00BB117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highlight w:val="yellow"/>
        </w:rPr>
      </w:pPr>
      <w:r w:rsidRPr="00F71EC9">
        <w:rPr>
          <w:rFonts w:ascii="Times New Roman" w:hAnsi="Times New Roman" w:cs="Times New Roman"/>
          <w:sz w:val="28"/>
        </w:rPr>
        <w:t xml:space="preserve">За </w:t>
      </w:r>
      <w:r w:rsidR="001D579A">
        <w:rPr>
          <w:rFonts w:ascii="Times New Roman" w:hAnsi="Times New Roman" w:cs="Times New Roman"/>
          <w:sz w:val="28"/>
        </w:rPr>
        <w:t xml:space="preserve">1 </w:t>
      </w:r>
      <w:r w:rsidR="00D55DA3">
        <w:rPr>
          <w:rFonts w:ascii="Times New Roman" w:hAnsi="Times New Roman" w:cs="Times New Roman"/>
          <w:sz w:val="28"/>
        </w:rPr>
        <w:t xml:space="preserve">полугодие </w:t>
      </w:r>
      <w:r w:rsidR="001D579A">
        <w:rPr>
          <w:rFonts w:ascii="Times New Roman" w:hAnsi="Times New Roman" w:cs="Times New Roman"/>
          <w:sz w:val="28"/>
        </w:rPr>
        <w:t xml:space="preserve"> 2013</w:t>
      </w:r>
      <w:r w:rsidRPr="00F71EC9">
        <w:rPr>
          <w:rFonts w:ascii="Times New Roman" w:hAnsi="Times New Roman" w:cs="Times New Roman"/>
          <w:sz w:val="28"/>
        </w:rPr>
        <w:t xml:space="preserve"> года основная часть неналоговых доходов – </w:t>
      </w:r>
      <w:r w:rsidR="00D55DA3">
        <w:rPr>
          <w:rFonts w:ascii="Times New Roman" w:hAnsi="Times New Roman" w:cs="Times New Roman"/>
          <w:sz w:val="28"/>
        </w:rPr>
        <w:t>51,5</w:t>
      </w:r>
      <w:r w:rsidRPr="00F71EC9">
        <w:rPr>
          <w:rFonts w:ascii="Times New Roman" w:hAnsi="Times New Roman" w:cs="Times New Roman"/>
          <w:sz w:val="28"/>
        </w:rPr>
        <w:t>% (</w:t>
      </w:r>
      <w:r w:rsidR="00D55DA3">
        <w:rPr>
          <w:rFonts w:ascii="Times New Roman" w:hAnsi="Times New Roman" w:cs="Times New Roman"/>
          <w:sz w:val="28"/>
        </w:rPr>
        <w:t>15394,4</w:t>
      </w:r>
      <w:r w:rsidRPr="00F71EC9">
        <w:rPr>
          <w:rFonts w:ascii="Times New Roman" w:hAnsi="Times New Roman" w:cs="Times New Roman"/>
          <w:sz w:val="28"/>
        </w:rPr>
        <w:t xml:space="preserve"> тыс.</w:t>
      </w:r>
      <w:r w:rsidR="00F05CA5">
        <w:rPr>
          <w:rFonts w:ascii="Times New Roman" w:hAnsi="Times New Roman" w:cs="Times New Roman"/>
          <w:sz w:val="28"/>
        </w:rPr>
        <w:t xml:space="preserve"> </w:t>
      </w:r>
      <w:r w:rsidRPr="00F71EC9">
        <w:rPr>
          <w:rFonts w:ascii="Times New Roman" w:hAnsi="Times New Roman" w:cs="Times New Roman"/>
          <w:sz w:val="28"/>
        </w:rPr>
        <w:t xml:space="preserve">руб. </w:t>
      </w:r>
      <w:r w:rsidRPr="00F7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D55DA3">
        <w:rPr>
          <w:rFonts w:ascii="Times New Roman" w:eastAsia="Times New Roman" w:hAnsi="Times New Roman" w:cs="Times New Roman"/>
          <w:sz w:val="28"/>
          <w:szCs w:val="28"/>
          <w:lang w:eastAsia="ru-RU"/>
        </w:rPr>
        <w:t>34,1</w:t>
      </w:r>
      <w:r w:rsidRPr="00F71EC9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годовых назначений</w:t>
      </w:r>
      <w:r w:rsidRPr="00F71EC9">
        <w:rPr>
          <w:rFonts w:ascii="Times New Roman" w:hAnsi="Times New Roman" w:cs="Times New Roman"/>
          <w:sz w:val="28"/>
        </w:rPr>
        <w:t xml:space="preserve">) приходится на доходы от использования имущества, находящегося в государственной и муниципальной собственности. </w:t>
      </w:r>
      <w:r w:rsidR="001D579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Pr="00F7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аналогичному периоду</w:t>
      </w:r>
      <w:r w:rsidRPr="00B2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прошлого года –</w:t>
      </w:r>
      <w:r w:rsidR="007B7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B2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DA3">
        <w:rPr>
          <w:rFonts w:ascii="Times New Roman" w:eastAsia="Times New Roman" w:hAnsi="Times New Roman" w:cs="Times New Roman"/>
          <w:sz w:val="28"/>
          <w:szCs w:val="28"/>
          <w:lang w:eastAsia="ru-RU"/>
        </w:rPr>
        <w:t>1,7 млн.</w:t>
      </w:r>
      <w:r w:rsidRPr="00B2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или </w:t>
      </w:r>
      <w:r w:rsidR="00D55DA3">
        <w:rPr>
          <w:rFonts w:ascii="Times New Roman" w:eastAsia="Times New Roman" w:hAnsi="Times New Roman" w:cs="Times New Roman"/>
          <w:sz w:val="28"/>
          <w:szCs w:val="28"/>
          <w:lang w:eastAsia="ru-RU"/>
        </w:rPr>
        <w:t>12,1</w:t>
      </w:r>
      <w:r w:rsidRPr="00B253F5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Pr="00BB117C">
        <w:rPr>
          <w:rFonts w:ascii="Times New Roman" w:hAnsi="Times New Roman" w:cs="Times New Roman"/>
          <w:sz w:val="28"/>
          <w:highlight w:val="yellow"/>
        </w:rPr>
        <w:t xml:space="preserve"> </w:t>
      </w:r>
    </w:p>
    <w:p w:rsidR="00AC4822" w:rsidRPr="00AC4822" w:rsidRDefault="00D55DA3" w:rsidP="00AC48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D55DA3">
        <w:rPr>
          <w:rFonts w:ascii="Times New Roman" w:hAnsi="Times New Roman" w:cs="Times New Roman"/>
          <w:sz w:val="28"/>
          <w:szCs w:val="28"/>
        </w:rPr>
        <w:t>траф</w:t>
      </w:r>
      <w:r>
        <w:rPr>
          <w:rFonts w:ascii="Times New Roman" w:hAnsi="Times New Roman" w:cs="Times New Roman"/>
          <w:sz w:val="28"/>
          <w:szCs w:val="28"/>
        </w:rPr>
        <w:t>ные</w:t>
      </w:r>
      <w:r w:rsidRPr="00D55DA3">
        <w:rPr>
          <w:rFonts w:ascii="Times New Roman" w:hAnsi="Times New Roman" w:cs="Times New Roman"/>
          <w:sz w:val="28"/>
          <w:szCs w:val="28"/>
        </w:rPr>
        <w:t xml:space="preserve"> санкции, возмещение ущерба </w:t>
      </w:r>
      <w:r w:rsidR="00AC4822" w:rsidRPr="00D55DA3">
        <w:rPr>
          <w:rFonts w:ascii="Times New Roman" w:hAnsi="Times New Roman" w:cs="Times New Roman"/>
          <w:sz w:val="28"/>
          <w:szCs w:val="28"/>
        </w:rPr>
        <w:t>исполнены</w:t>
      </w:r>
      <w:r w:rsidR="00AC4822" w:rsidRPr="00AC4822">
        <w:rPr>
          <w:rFonts w:ascii="Times New Roman" w:hAnsi="Times New Roman" w:cs="Times New Roman"/>
          <w:sz w:val="28"/>
        </w:rPr>
        <w:t xml:space="preserve"> в сумме </w:t>
      </w:r>
      <w:r w:rsidR="007B7978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5428,5</w:t>
      </w:r>
      <w:r w:rsidR="00AC4822" w:rsidRPr="00AC4822">
        <w:rPr>
          <w:rFonts w:ascii="Times New Roman" w:hAnsi="Times New Roman" w:cs="Times New Roman"/>
          <w:sz w:val="28"/>
        </w:rPr>
        <w:t xml:space="preserve">тыс. руб., что составляет </w:t>
      </w:r>
      <w:r>
        <w:rPr>
          <w:rFonts w:ascii="Times New Roman" w:hAnsi="Times New Roman" w:cs="Times New Roman"/>
          <w:sz w:val="28"/>
        </w:rPr>
        <w:t>18,2</w:t>
      </w:r>
      <w:r w:rsidR="00AC4822" w:rsidRPr="00AC4822">
        <w:rPr>
          <w:rFonts w:ascii="Times New Roman" w:hAnsi="Times New Roman" w:cs="Times New Roman"/>
          <w:sz w:val="28"/>
        </w:rPr>
        <w:t>% от объема неналоговых дохо</w:t>
      </w:r>
      <w:r w:rsidR="00AC4822" w:rsidRPr="00AC4822">
        <w:rPr>
          <w:rFonts w:ascii="Times New Roman" w:hAnsi="Times New Roman" w:cs="Times New Roman"/>
          <w:sz w:val="28"/>
        </w:rPr>
        <w:softHyphen/>
        <w:t xml:space="preserve">дов и </w:t>
      </w:r>
      <w:r w:rsidR="00AC4822" w:rsidRPr="00AC4822">
        <w:rPr>
          <w:rFonts w:ascii="Times New Roman" w:hAnsi="Times New Roman" w:cs="Times New Roman"/>
          <w:sz w:val="28"/>
        </w:rPr>
        <w:lastRenderedPageBreak/>
        <w:t xml:space="preserve">исполнены на </w:t>
      </w:r>
      <w:r>
        <w:rPr>
          <w:rFonts w:ascii="Times New Roman" w:hAnsi="Times New Roman" w:cs="Times New Roman"/>
          <w:sz w:val="28"/>
        </w:rPr>
        <w:t>41,8</w:t>
      </w:r>
      <w:r w:rsidR="00AC4822" w:rsidRPr="00AC4822">
        <w:rPr>
          <w:rFonts w:ascii="Times New Roman" w:hAnsi="Times New Roman" w:cs="Times New Roman"/>
          <w:sz w:val="28"/>
        </w:rPr>
        <w:t xml:space="preserve">% от утвержденных плановых назначений. </w:t>
      </w:r>
      <w:r w:rsidR="00AC4822" w:rsidRPr="00AC4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по сравнению с аналогичным периодом 2012 года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441,4 тыс.руб или 8,9%</w:t>
      </w:r>
      <w:r w:rsidR="00AC4822" w:rsidRPr="00AC4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C4822" w:rsidRPr="00F71EC9" w:rsidRDefault="00AC4822" w:rsidP="00AC4822">
      <w:pPr>
        <w:pStyle w:val="21"/>
        <w:spacing w:before="10" w:after="10" w:line="240" w:lineRule="auto"/>
        <w:ind w:right="-1" w:firstLine="720"/>
        <w:rPr>
          <w:color w:val="auto"/>
        </w:rPr>
      </w:pPr>
      <w:r w:rsidRPr="00F71EC9">
        <w:rPr>
          <w:color w:val="auto"/>
        </w:rPr>
        <w:t xml:space="preserve">В структуре неналоговых доходов – </w:t>
      </w:r>
      <w:r w:rsidR="00D55DA3">
        <w:rPr>
          <w:color w:val="auto"/>
        </w:rPr>
        <w:t>17,3</w:t>
      </w:r>
      <w:r w:rsidRPr="00F71EC9">
        <w:rPr>
          <w:color w:val="auto"/>
        </w:rPr>
        <w:t>% (</w:t>
      </w:r>
      <w:r w:rsidR="00D55DA3">
        <w:rPr>
          <w:color w:val="auto"/>
        </w:rPr>
        <w:t>5156,8</w:t>
      </w:r>
      <w:r w:rsidRPr="00F71EC9">
        <w:rPr>
          <w:color w:val="auto"/>
        </w:rPr>
        <w:t xml:space="preserve"> тыс.</w:t>
      </w:r>
      <w:r>
        <w:rPr>
          <w:color w:val="auto"/>
        </w:rPr>
        <w:t xml:space="preserve"> </w:t>
      </w:r>
      <w:r w:rsidRPr="00F71EC9">
        <w:rPr>
          <w:color w:val="auto"/>
        </w:rPr>
        <w:t xml:space="preserve">руб. или </w:t>
      </w:r>
      <w:r w:rsidR="00D55DA3">
        <w:rPr>
          <w:color w:val="auto"/>
        </w:rPr>
        <w:t>57,3% плановых назначений)</w:t>
      </w:r>
      <w:r w:rsidRPr="00F71EC9">
        <w:rPr>
          <w:color w:val="auto"/>
        </w:rPr>
        <w:t xml:space="preserve"> приходится на </w:t>
      </w:r>
      <w:r w:rsidR="00D55DA3" w:rsidRPr="00D55DA3">
        <w:rPr>
          <w:color w:val="auto"/>
        </w:rPr>
        <w:t>доходы от продажи материальных и нематериальных активов</w:t>
      </w:r>
      <w:r w:rsidRPr="00F71EC9">
        <w:rPr>
          <w:color w:val="auto"/>
        </w:rPr>
        <w:t xml:space="preserve">. За соответствующий период прошлого года доля данного вида дохода составила </w:t>
      </w:r>
      <w:r w:rsidR="0041497D">
        <w:rPr>
          <w:color w:val="auto"/>
        </w:rPr>
        <w:t>3,3</w:t>
      </w:r>
      <w:r w:rsidRPr="00F71EC9">
        <w:rPr>
          <w:color w:val="auto"/>
        </w:rPr>
        <w:t>%</w:t>
      </w:r>
      <w:r>
        <w:rPr>
          <w:color w:val="auto"/>
        </w:rPr>
        <w:t xml:space="preserve"> или </w:t>
      </w:r>
      <w:r w:rsidR="0041497D">
        <w:rPr>
          <w:color w:val="auto"/>
        </w:rPr>
        <w:t>740,6</w:t>
      </w:r>
      <w:r>
        <w:rPr>
          <w:color w:val="auto"/>
        </w:rPr>
        <w:t xml:space="preserve"> тыс.руб</w:t>
      </w:r>
      <w:r w:rsidRPr="00F71EC9">
        <w:rPr>
          <w:color w:val="auto"/>
        </w:rPr>
        <w:t xml:space="preserve">. Поступления по сравнению с </w:t>
      </w:r>
      <w:r>
        <w:rPr>
          <w:color w:val="auto"/>
        </w:rPr>
        <w:t xml:space="preserve">1 </w:t>
      </w:r>
      <w:r w:rsidR="0041497D">
        <w:rPr>
          <w:color w:val="auto"/>
        </w:rPr>
        <w:t>полугодием</w:t>
      </w:r>
      <w:r>
        <w:rPr>
          <w:color w:val="auto"/>
        </w:rPr>
        <w:t xml:space="preserve"> 2012 года</w:t>
      </w:r>
      <w:r w:rsidRPr="00F71EC9">
        <w:rPr>
          <w:color w:val="auto"/>
        </w:rPr>
        <w:t xml:space="preserve"> </w:t>
      </w:r>
      <w:r w:rsidR="0041497D">
        <w:rPr>
          <w:color w:val="auto"/>
        </w:rPr>
        <w:t>выросли почти в 7 раз.</w:t>
      </w:r>
    </w:p>
    <w:p w:rsidR="00F71EC9" w:rsidRPr="00DF6689" w:rsidRDefault="00F71EC9" w:rsidP="00F71EC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F71EC9">
        <w:rPr>
          <w:rFonts w:ascii="Times New Roman" w:hAnsi="Times New Roman" w:cs="Times New Roman"/>
          <w:sz w:val="28"/>
        </w:rPr>
        <w:t xml:space="preserve">Платежи при пользовании природными ресурсами за </w:t>
      </w:r>
      <w:r w:rsidR="001B5914">
        <w:rPr>
          <w:rFonts w:ascii="Times New Roman" w:hAnsi="Times New Roman" w:cs="Times New Roman"/>
          <w:sz w:val="28"/>
        </w:rPr>
        <w:t xml:space="preserve">1 </w:t>
      </w:r>
      <w:r w:rsidR="0041497D">
        <w:rPr>
          <w:rFonts w:ascii="Times New Roman" w:hAnsi="Times New Roman" w:cs="Times New Roman"/>
          <w:sz w:val="28"/>
        </w:rPr>
        <w:t>полугодие</w:t>
      </w:r>
      <w:r w:rsidR="001B5914">
        <w:rPr>
          <w:rFonts w:ascii="Times New Roman" w:hAnsi="Times New Roman" w:cs="Times New Roman"/>
          <w:sz w:val="28"/>
        </w:rPr>
        <w:t xml:space="preserve"> 2013</w:t>
      </w:r>
      <w:r w:rsidRPr="00F71EC9">
        <w:rPr>
          <w:rFonts w:ascii="Times New Roman" w:hAnsi="Times New Roman" w:cs="Times New Roman"/>
          <w:sz w:val="28"/>
        </w:rPr>
        <w:t xml:space="preserve"> года исполнены в сумме </w:t>
      </w:r>
      <w:r w:rsidR="0041497D">
        <w:rPr>
          <w:rFonts w:ascii="Times New Roman" w:hAnsi="Times New Roman" w:cs="Times New Roman"/>
          <w:sz w:val="28"/>
        </w:rPr>
        <w:t>3279,5</w:t>
      </w:r>
      <w:r w:rsidRPr="00F71EC9">
        <w:rPr>
          <w:rFonts w:ascii="Times New Roman" w:hAnsi="Times New Roman" w:cs="Times New Roman"/>
          <w:sz w:val="28"/>
        </w:rPr>
        <w:t xml:space="preserve"> тыс.</w:t>
      </w:r>
      <w:r w:rsidR="00F05CA5">
        <w:rPr>
          <w:rFonts w:ascii="Times New Roman" w:hAnsi="Times New Roman" w:cs="Times New Roman"/>
          <w:sz w:val="28"/>
        </w:rPr>
        <w:t xml:space="preserve"> </w:t>
      </w:r>
      <w:r w:rsidRPr="00F71EC9">
        <w:rPr>
          <w:rFonts w:ascii="Times New Roman" w:hAnsi="Times New Roman" w:cs="Times New Roman"/>
          <w:sz w:val="28"/>
        </w:rPr>
        <w:t>руб.</w:t>
      </w:r>
      <w:r w:rsidR="003D0BA5">
        <w:rPr>
          <w:rFonts w:ascii="Times New Roman" w:hAnsi="Times New Roman" w:cs="Times New Roman"/>
          <w:sz w:val="28"/>
        </w:rPr>
        <w:t xml:space="preserve"> </w:t>
      </w:r>
      <w:r w:rsidRPr="00F71EC9">
        <w:rPr>
          <w:rFonts w:ascii="Times New Roman" w:hAnsi="Times New Roman" w:cs="Times New Roman"/>
          <w:sz w:val="28"/>
        </w:rPr>
        <w:t>(</w:t>
      </w:r>
      <w:r w:rsidR="0041497D">
        <w:rPr>
          <w:rFonts w:ascii="Times New Roman" w:eastAsia="Times New Roman" w:hAnsi="Times New Roman" w:cs="Times New Roman"/>
          <w:sz w:val="28"/>
          <w:szCs w:val="28"/>
          <w:lang w:eastAsia="ru-RU"/>
        </w:rPr>
        <w:t>50,5</w:t>
      </w:r>
      <w:r w:rsidRPr="00F71EC9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годовых бюджетных назначений</w:t>
      </w:r>
      <w:r w:rsidRPr="00F71EC9">
        <w:rPr>
          <w:rFonts w:ascii="Times New Roman" w:hAnsi="Times New Roman" w:cs="Times New Roman"/>
          <w:sz w:val="28"/>
        </w:rPr>
        <w:t xml:space="preserve">) или </w:t>
      </w:r>
      <w:r w:rsidR="0041497D">
        <w:rPr>
          <w:rFonts w:ascii="Times New Roman" w:hAnsi="Times New Roman" w:cs="Times New Roman"/>
          <w:sz w:val="28"/>
        </w:rPr>
        <w:t>11</w:t>
      </w:r>
      <w:r w:rsidRPr="00F71EC9">
        <w:rPr>
          <w:rFonts w:ascii="Times New Roman" w:hAnsi="Times New Roman" w:cs="Times New Roman"/>
          <w:sz w:val="28"/>
        </w:rPr>
        <w:t xml:space="preserve">% в общем объеме неналоговых доходов районного бюджета. </w:t>
      </w:r>
      <w:r w:rsidR="00DF6689" w:rsidRPr="00DF668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Pr="00DF6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аналогичному периоду прошлого года </w:t>
      </w:r>
      <w:r w:rsidR="004149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составило</w:t>
      </w:r>
      <w:r w:rsidRPr="00DF6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1497D">
        <w:rPr>
          <w:rFonts w:ascii="Times New Roman" w:eastAsia="Times New Roman" w:hAnsi="Times New Roman" w:cs="Times New Roman"/>
          <w:sz w:val="28"/>
          <w:szCs w:val="28"/>
          <w:lang w:eastAsia="ru-RU"/>
        </w:rPr>
        <w:t>743,2</w:t>
      </w:r>
      <w:r w:rsidRPr="00DF6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или </w:t>
      </w:r>
      <w:r w:rsidR="0041497D">
        <w:rPr>
          <w:rFonts w:ascii="Times New Roman" w:eastAsia="Times New Roman" w:hAnsi="Times New Roman" w:cs="Times New Roman"/>
          <w:sz w:val="28"/>
          <w:szCs w:val="28"/>
          <w:lang w:eastAsia="ru-RU"/>
        </w:rPr>
        <w:t>29,3%</w:t>
      </w:r>
      <w:r w:rsidRPr="00DF66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4822" w:rsidRPr="00AC4822" w:rsidRDefault="00AC4822" w:rsidP="00AC4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AC4822">
        <w:rPr>
          <w:rFonts w:ascii="Times New Roman" w:hAnsi="Times New Roman" w:cs="Times New Roman"/>
          <w:sz w:val="28"/>
        </w:rPr>
        <w:t xml:space="preserve">Доходы от оказания платных услуг </w:t>
      </w:r>
      <w:r w:rsidRPr="00AC48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компенсации затрат государства</w:t>
      </w:r>
      <w:r w:rsidRPr="00AC4822">
        <w:rPr>
          <w:rFonts w:ascii="Times New Roman" w:hAnsi="Times New Roman" w:cs="Times New Roman"/>
          <w:sz w:val="28"/>
        </w:rPr>
        <w:t xml:space="preserve"> за 1 </w:t>
      </w:r>
      <w:r w:rsidR="00626807">
        <w:rPr>
          <w:rFonts w:ascii="Times New Roman" w:hAnsi="Times New Roman" w:cs="Times New Roman"/>
          <w:sz w:val="28"/>
        </w:rPr>
        <w:t>полугодие</w:t>
      </w:r>
      <w:r w:rsidRPr="00AC4822">
        <w:rPr>
          <w:rFonts w:ascii="Times New Roman" w:hAnsi="Times New Roman" w:cs="Times New Roman"/>
          <w:sz w:val="28"/>
        </w:rPr>
        <w:t xml:space="preserve"> 2013 года указаны в сумме </w:t>
      </w:r>
      <w:r w:rsidR="00626807">
        <w:rPr>
          <w:rFonts w:ascii="Times New Roman" w:hAnsi="Times New Roman" w:cs="Times New Roman"/>
          <w:sz w:val="28"/>
        </w:rPr>
        <w:t>306,6</w:t>
      </w:r>
      <w:r w:rsidRPr="00AC4822">
        <w:rPr>
          <w:rFonts w:ascii="Times New Roman" w:hAnsi="Times New Roman" w:cs="Times New Roman"/>
          <w:sz w:val="28"/>
        </w:rPr>
        <w:t xml:space="preserve"> тыс. руб., что составляет 1% от объема неналоговых дохо</w:t>
      </w:r>
      <w:r w:rsidRPr="00AC4822">
        <w:rPr>
          <w:rFonts w:ascii="Times New Roman" w:hAnsi="Times New Roman" w:cs="Times New Roman"/>
          <w:sz w:val="28"/>
        </w:rPr>
        <w:softHyphen/>
        <w:t>дов</w:t>
      </w:r>
      <w:r w:rsidRPr="00AC4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626807">
        <w:rPr>
          <w:rFonts w:ascii="Times New Roman" w:eastAsia="Times New Roman" w:hAnsi="Times New Roman" w:cs="Times New Roman"/>
          <w:sz w:val="28"/>
          <w:szCs w:val="28"/>
          <w:lang w:eastAsia="ru-RU"/>
        </w:rPr>
        <w:t>153,3</w:t>
      </w:r>
      <w:r w:rsidRPr="00AC4822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годовых бюджетных назначений</w:t>
      </w:r>
      <w:r w:rsidRPr="00AC4822">
        <w:rPr>
          <w:rFonts w:ascii="Times New Roman" w:hAnsi="Times New Roman" w:cs="Times New Roman"/>
          <w:sz w:val="28"/>
        </w:rPr>
        <w:t>.</w:t>
      </w:r>
    </w:p>
    <w:p w:rsidR="00AC4822" w:rsidRPr="00AC4822" w:rsidRDefault="00AC4822" w:rsidP="00AC48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 </w:t>
      </w:r>
      <w:r w:rsidR="00626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Pr="00AC4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года указанные доходы составляли </w:t>
      </w:r>
      <w:r w:rsidR="00626807">
        <w:rPr>
          <w:rFonts w:ascii="Times New Roman" w:eastAsia="Times New Roman" w:hAnsi="Times New Roman" w:cs="Times New Roman"/>
          <w:sz w:val="28"/>
          <w:szCs w:val="28"/>
          <w:lang w:eastAsia="ru-RU"/>
        </w:rPr>
        <w:t>332,8</w:t>
      </w:r>
      <w:r w:rsidR="001E1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82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r w:rsidR="001E1B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FE6A8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свидетельствует о</w:t>
      </w:r>
      <w:r w:rsidR="0062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незначительно</w:t>
      </w:r>
      <w:r w:rsidR="00FE6A8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2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поступлений</w:t>
      </w:r>
      <w:r w:rsidRPr="00AC4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году </w:t>
      </w:r>
      <w:r w:rsidR="00FE6A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вида неналоговых доходов (на 26,2 тыс. руб.)</w:t>
      </w:r>
      <w:r w:rsidRPr="00AC48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EC9" w:rsidRDefault="00F71EC9" w:rsidP="00F71E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AC4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неналоговые поступления составили </w:t>
      </w:r>
      <w:r w:rsidR="00FE6A81">
        <w:rPr>
          <w:rFonts w:ascii="Times New Roman" w:eastAsia="Times New Roman" w:hAnsi="Times New Roman" w:cs="Times New Roman"/>
          <w:sz w:val="28"/>
          <w:szCs w:val="28"/>
          <w:lang w:eastAsia="ru-RU"/>
        </w:rPr>
        <w:t>314,6</w:t>
      </w:r>
      <w:r w:rsidRPr="00AC4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или </w:t>
      </w:r>
      <w:r w:rsidR="00FE6A8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AC4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плановых назначений</w:t>
      </w:r>
      <w:r w:rsidRPr="00AC4822">
        <w:rPr>
          <w:rFonts w:ascii="Times New Roman" w:hAnsi="Times New Roman" w:cs="Times New Roman"/>
          <w:sz w:val="28"/>
        </w:rPr>
        <w:t xml:space="preserve">, что также составляет </w:t>
      </w:r>
      <w:r w:rsidR="00FE6A81">
        <w:rPr>
          <w:rFonts w:ascii="Times New Roman" w:hAnsi="Times New Roman" w:cs="Times New Roman"/>
          <w:sz w:val="28"/>
        </w:rPr>
        <w:t>1</w:t>
      </w:r>
      <w:r w:rsidRPr="00AC4822">
        <w:rPr>
          <w:rFonts w:ascii="Times New Roman" w:hAnsi="Times New Roman" w:cs="Times New Roman"/>
          <w:sz w:val="28"/>
        </w:rPr>
        <w:t>% от объема неналоговых дохо</w:t>
      </w:r>
      <w:r w:rsidRPr="00AC4822">
        <w:rPr>
          <w:rFonts w:ascii="Times New Roman" w:hAnsi="Times New Roman" w:cs="Times New Roman"/>
          <w:sz w:val="28"/>
        </w:rPr>
        <w:softHyphen/>
        <w:t>дов.</w:t>
      </w:r>
    </w:p>
    <w:p w:rsidR="007B7978" w:rsidRPr="00AC4822" w:rsidRDefault="007B7978" w:rsidP="00F71E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52521B" w:rsidRPr="00FE6A81" w:rsidRDefault="0052521B" w:rsidP="00525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E6A8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 налога на прибыль и налога на совокупный доход  обусловлено снижением в текущем периоде объема отгруженных товаров по крупным и средним предприятиям Ейского района на 14,4% от уровня сопоставимого периода прошлого года. Так</w:t>
      </w:r>
      <w:r w:rsidR="00AC4A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выполненных работ ОАО «570 АРЗ» снизился на 44,5%.</w:t>
      </w:r>
    </w:p>
    <w:p w:rsidR="00CE2DB6" w:rsidRDefault="00363EAB" w:rsidP="00AC4822">
      <w:pPr>
        <w:shd w:val="clear" w:color="auto" w:fill="FFFFFF"/>
        <w:tabs>
          <w:tab w:val="left" w:pos="-142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1E6195">
        <w:rPr>
          <w:rFonts w:ascii="Times New Roman" w:hAnsi="Times New Roman" w:cs="Times New Roman"/>
          <w:sz w:val="28"/>
          <w:szCs w:val="28"/>
        </w:rPr>
        <w:t>Из информации с официального сайта муниципального образования Ейский район (</w:t>
      </w:r>
      <w:hyperlink r:id="rId10" w:history="1">
        <w:r w:rsidRPr="001E6195">
          <w:rPr>
            <w:rStyle w:val="af"/>
            <w:rFonts w:ascii="Times New Roman" w:hAnsi="Times New Roman" w:cs="Times New Roman"/>
            <w:sz w:val="28"/>
            <w:szCs w:val="28"/>
          </w:rPr>
          <w:t>http://yeiskraion.ru/economy/inform/</w:t>
        </w:r>
      </w:hyperlink>
      <w:r w:rsidRPr="001E6195">
        <w:rPr>
          <w:rFonts w:ascii="Times New Roman" w:hAnsi="Times New Roman" w:cs="Times New Roman"/>
          <w:sz w:val="28"/>
          <w:szCs w:val="28"/>
        </w:rPr>
        <w:t>) п</w:t>
      </w:r>
      <w:r w:rsidR="00AC4822" w:rsidRPr="001E6195">
        <w:rPr>
          <w:rFonts w:ascii="Times New Roman" w:hAnsi="Times New Roman" w:cs="Times New Roman"/>
          <w:sz w:val="28"/>
          <w:szCs w:val="28"/>
        </w:rPr>
        <w:t>о данным Краснодарстата за январь-</w:t>
      </w:r>
      <w:r w:rsidR="00FE6A81">
        <w:rPr>
          <w:rFonts w:ascii="Times New Roman" w:hAnsi="Times New Roman" w:cs="Times New Roman"/>
          <w:sz w:val="28"/>
          <w:szCs w:val="28"/>
        </w:rPr>
        <w:t>июнь</w:t>
      </w:r>
      <w:r w:rsidR="00AC4822" w:rsidRPr="001E6195">
        <w:rPr>
          <w:rFonts w:ascii="Times New Roman" w:hAnsi="Times New Roman" w:cs="Times New Roman"/>
          <w:sz w:val="28"/>
          <w:szCs w:val="28"/>
        </w:rPr>
        <w:t xml:space="preserve"> 2013 года </w:t>
      </w:r>
      <w:r w:rsidR="0052521B" w:rsidRPr="0052521B">
        <w:rPr>
          <w:rFonts w:ascii="Times New Roman" w:hAnsi="Times New Roman" w:cs="Times New Roman"/>
          <w:sz w:val="28"/>
          <w:szCs w:val="28"/>
          <w:u w:val="single"/>
        </w:rPr>
        <w:t>отрицательный</w:t>
      </w:r>
      <w:r w:rsidR="00AC4822" w:rsidRPr="001E6195">
        <w:rPr>
          <w:rFonts w:ascii="Times New Roman" w:hAnsi="Times New Roman" w:cs="Times New Roman"/>
          <w:sz w:val="28"/>
          <w:szCs w:val="28"/>
        </w:rPr>
        <w:t xml:space="preserve"> финансовый результат 5</w:t>
      </w:r>
      <w:r w:rsidR="00CE2DB6">
        <w:rPr>
          <w:rFonts w:ascii="Times New Roman" w:hAnsi="Times New Roman" w:cs="Times New Roman"/>
          <w:sz w:val="28"/>
          <w:szCs w:val="28"/>
        </w:rPr>
        <w:t>6</w:t>
      </w:r>
      <w:r w:rsidR="00AC4822" w:rsidRPr="001E6195">
        <w:rPr>
          <w:rFonts w:ascii="Times New Roman" w:hAnsi="Times New Roman" w:cs="Times New Roman"/>
          <w:sz w:val="28"/>
          <w:szCs w:val="28"/>
        </w:rPr>
        <w:t xml:space="preserve"> обследованных крупных и средних предприятий Ейского района составил </w:t>
      </w:r>
      <w:r w:rsidR="00CE2DB6">
        <w:rPr>
          <w:rFonts w:ascii="Times New Roman" w:hAnsi="Times New Roman" w:cs="Times New Roman"/>
          <w:sz w:val="28"/>
          <w:szCs w:val="28"/>
        </w:rPr>
        <w:t>21,4 млн.руб. Из общего числа крупных и средних предприятий 35 получили прибыль в общей сумме 110,1 млн. руб., удельный вес прибыльных предприятий – 62,5%.</w:t>
      </w:r>
    </w:p>
    <w:p w:rsidR="00CE2DB6" w:rsidRDefault="00CE2DB6" w:rsidP="00AC4822">
      <w:pPr>
        <w:shd w:val="clear" w:color="auto" w:fill="FFFFFF"/>
        <w:tabs>
          <w:tab w:val="left" w:pos="-142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Наибольшее снижение прибыли</w:t>
      </w:r>
      <w:r w:rsidR="007867ED">
        <w:rPr>
          <w:rFonts w:ascii="Times New Roman" w:hAnsi="Times New Roman" w:cs="Times New Roman"/>
          <w:sz w:val="28"/>
          <w:szCs w:val="28"/>
        </w:rPr>
        <w:t xml:space="preserve"> сложились в следующих отраслях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2DB6" w:rsidRDefault="00CE2DB6" w:rsidP="00CE2DB6">
      <w:pPr>
        <w:pStyle w:val="aa"/>
        <w:numPr>
          <w:ilvl w:val="0"/>
          <w:numId w:val="16"/>
        </w:num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«производство резиновых и пластмассовых изделий» - 6,4 млн.руб. или 86% к соответствующему периоду 2012г.;</w:t>
      </w:r>
    </w:p>
    <w:p w:rsidR="00CE2DB6" w:rsidRPr="00DB703A" w:rsidRDefault="00CE2DB6" w:rsidP="00CE2DB6">
      <w:pPr>
        <w:pStyle w:val="aa"/>
        <w:numPr>
          <w:ilvl w:val="0"/>
          <w:numId w:val="16"/>
        </w:num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03A">
        <w:rPr>
          <w:rFonts w:ascii="Times New Roman" w:hAnsi="Times New Roman" w:cs="Times New Roman"/>
          <w:sz w:val="28"/>
          <w:szCs w:val="28"/>
        </w:rPr>
        <w:t>«сельское хозяйство, охота и предоставление услуг в этих областях» -</w:t>
      </w:r>
      <w:r w:rsidR="00DB703A" w:rsidRPr="00DB703A">
        <w:rPr>
          <w:rFonts w:ascii="Times New Roman" w:hAnsi="Times New Roman" w:cs="Times New Roman"/>
          <w:sz w:val="28"/>
          <w:szCs w:val="28"/>
        </w:rPr>
        <w:t xml:space="preserve"> </w:t>
      </w:r>
      <w:r w:rsidRPr="00DB703A">
        <w:rPr>
          <w:rFonts w:ascii="Times New Roman" w:hAnsi="Times New Roman" w:cs="Times New Roman"/>
          <w:sz w:val="28"/>
          <w:szCs w:val="28"/>
        </w:rPr>
        <w:t>40,8 млн.руб. или 41,8% к соответствующему периоду 2012г.;</w:t>
      </w:r>
    </w:p>
    <w:p w:rsidR="00CE2DB6" w:rsidRDefault="00CE2DB6" w:rsidP="00CE2DB6">
      <w:pPr>
        <w:pStyle w:val="aa"/>
        <w:numPr>
          <w:ilvl w:val="0"/>
          <w:numId w:val="16"/>
        </w:num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персональных услуг» - 8 млн. руб. или 36,4% к соответствующему периоду 2012г.;</w:t>
      </w:r>
    </w:p>
    <w:p w:rsidR="00CE2DB6" w:rsidRDefault="00CE2DB6" w:rsidP="00CE2DB6">
      <w:pPr>
        <w:pStyle w:val="aa"/>
        <w:numPr>
          <w:ilvl w:val="0"/>
          <w:numId w:val="16"/>
        </w:num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«вспомогательная и дополнительная транспортная деятельность» - 14,8 млн.руб. или 30,7% к соответствующему периоду 2012г.</w:t>
      </w:r>
    </w:p>
    <w:p w:rsidR="00CE2DB6" w:rsidRPr="00404ED3" w:rsidRDefault="00404ED3" w:rsidP="00404ED3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убыточных крупных и средних предприятий – 21, что составляет 37,5% от общего числа крупных и средних предприятий. Общая сумма убытка – 131,5 млн.</w:t>
      </w:r>
      <w:r w:rsidR="00CB4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руб., темп роста к уровню 1 полугодия 2012 года – 36,5%.</w:t>
      </w:r>
    </w:p>
    <w:p w:rsidR="007867ED" w:rsidRDefault="00AC4822" w:rsidP="00AC482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1E6195">
        <w:rPr>
          <w:rFonts w:ascii="Times New Roman" w:hAnsi="Times New Roman" w:cs="Times New Roman"/>
          <w:sz w:val="28"/>
          <w:szCs w:val="28"/>
        </w:rPr>
        <w:t>С целью повышения эффективности работы с убыточными предприятиями и усиления межведомственного взаимодействия МИ ФНС РФ № 2 по Краснодарскому краю совместно с администрацией муниципального образования Ейский район регулярно проводятся заседания комиссии по легализации доходов, «теневой» заработной платы и работе с убыточными предприятиями и индивидуальными предпринимателями</w:t>
      </w:r>
      <w:r w:rsidR="00EF3AD5">
        <w:rPr>
          <w:rFonts w:ascii="Times New Roman" w:hAnsi="Times New Roman" w:cs="Times New Roman"/>
          <w:sz w:val="28"/>
          <w:szCs w:val="28"/>
        </w:rPr>
        <w:t>,</w:t>
      </w:r>
      <w:r w:rsidR="007867ED">
        <w:rPr>
          <w:rFonts w:ascii="Times New Roman" w:hAnsi="Times New Roman" w:cs="Times New Roman"/>
          <w:sz w:val="28"/>
          <w:szCs w:val="28"/>
        </w:rPr>
        <w:t xml:space="preserve"> </w:t>
      </w:r>
      <w:r w:rsidR="00EF3AD5" w:rsidRPr="00535BEC">
        <w:rPr>
          <w:rFonts w:ascii="Times New Roman" w:hAnsi="Times New Roman" w:cs="Times New Roman"/>
          <w:sz w:val="28"/>
          <w:szCs w:val="28"/>
        </w:rPr>
        <w:t>на заседаниях которой рассматриваются причины убыточности предприятий, а также вопросы полноты уплаты обязательных платежей.</w:t>
      </w:r>
    </w:p>
    <w:p w:rsidR="00AC4822" w:rsidRPr="008B729E" w:rsidRDefault="007867ED" w:rsidP="00AC482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1E6195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Ейский район</w:t>
      </w:r>
      <w:r>
        <w:rPr>
          <w:rFonts w:ascii="Times New Roman" w:hAnsi="Times New Roman" w:cs="Times New Roman"/>
          <w:sz w:val="28"/>
          <w:szCs w:val="28"/>
        </w:rPr>
        <w:t xml:space="preserve"> проводятс</w:t>
      </w:r>
      <w:r w:rsidRPr="007867ED">
        <w:rPr>
          <w:rFonts w:ascii="Times New Roman" w:hAnsi="Times New Roman" w:cs="Times New Roman"/>
          <w:sz w:val="28"/>
          <w:szCs w:val="28"/>
        </w:rPr>
        <w:t>я:</w:t>
      </w:r>
    </w:p>
    <w:p w:rsidR="00CE2BFC" w:rsidRPr="00535BEC" w:rsidRDefault="007867ED" w:rsidP="00CE2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еженедельно</w:t>
      </w:r>
      <w:r w:rsidRPr="001E6195">
        <w:rPr>
          <w:rFonts w:ascii="Times New Roman" w:hAnsi="Times New Roman" w:cs="Times New Roman"/>
          <w:sz w:val="28"/>
          <w:szCs w:val="28"/>
        </w:rPr>
        <w:t xml:space="preserve"> </w:t>
      </w:r>
      <w:r w:rsidR="00CE2BFC" w:rsidRPr="00535BEC">
        <w:rPr>
          <w:rFonts w:ascii="Times New Roman" w:hAnsi="Times New Roman" w:cs="Times New Roman"/>
          <w:sz w:val="28"/>
          <w:szCs w:val="28"/>
        </w:rPr>
        <w:t>балансовая комиссия, в состав комиссии входят представители  налоговой инспекции, службы судебных приставов, Пенсионного  фонда, фонда социального страхования,  представители силовых структур, управления «Росприроднадзора».</w:t>
      </w:r>
    </w:p>
    <w:p w:rsidR="00EF3AD5" w:rsidRDefault="00CE2BFC" w:rsidP="00AC4A8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35BEC">
        <w:rPr>
          <w:rFonts w:ascii="Times New Roman" w:hAnsi="Times New Roman" w:cs="Times New Roman"/>
          <w:sz w:val="28"/>
          <w:szCs w:val="28"/>
        </w:rPr>
        <w:t>осуществляется постоянный мониторинг деятельности бюджетообразующих, градообразующих и социально значимых предприятий - анализируются результаты финансово-хозяйственной деятельности, расчеты с бюджетом  и внебюджетными фондами, уров</w:t>
      </w:r>
      <w:r w:rsidR="00AC4A80">
        <w:rPr>
          <w:rFonts w:ascii="Times New Roman" w:hAnsi="Times New Roman" w:cs="Times New Roman"/>
          <w:sz w:val="28"/>
          <w:szCs w:val="28"/>
        </w:rPr>
        <w:t>ень заработной платы работников</w:t>
      </w:r>
      <w:r w:rsidR="00EF3AD5">
        <w:rPr>
          <w:rFonts w:ascii="Times New Roman" w:hAnsi="Times New Roman" w:cs="Times New Roman"/>
          <w:sz w:val="28"/>
          <w:szCs w:val="28"/>
        </w:rPr>
        <w:t>;</w:t>
      </w:r>
    </w:p>
    <w:p w:rsidR="00AC4A80" w:rsidRDefault="00AC4A80" w:rsidP="00AC4A8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 проводится анализ финансовых результатов деятельности крупных и средних предприятий</w:t>
      </w:r>
      <w:r w:rsidR="00EF3AD5">
        <w:rPr>
          <w:rFonts w:ascii="Times New Roman" w:hAnsi="Times New Roman" w:cs="Times New Roman"/>
          <w:sz w:val="28"/>
          <w:szCs w:val="28"/>
        </w:rPr>
        <w:t>.</w:t>
      </w:r>
    </w:p>
    <w:p w:rsidR="00224CFF" w:rsidRDefault="00224CFF" w:rsidP="00AC4A8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620" w:rsidRDefault="00224CFF" w:rsidP="00AC4A8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бюджет не обладает достаточными собственными доходными ресурсами для осуществления своих расходных полномочий. </w:t>
      </w:r>
      <w:r w:rsidR="000F7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расходов районного бюджета многократно превышает объем </w:t>
      </w:r>
      <w:r w:rsidR="0073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0F7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собственных доходов. Так, собственные доходы за 1 полугодие 2013 года составили 275,2 млн.руб., а потребность в бюджетных средствах для исполнения расходных полномочий </w:t>
      </w:r>
      <w:r w:rsidR="0073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3,1 раза выше и составила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620">
        <w:rPr>
          <w:rFonts w:ascii="Times New Roman" w:eastAsia="Times New Roman" w:hAnsi="Times New Roman" w:cs="Times New Roman"/>
          <w:sz w:val="28"/>
          <w:szCs w:val="28"/>
          <w:lang w:eastAsia="ru-RU"/>
        </w:rPr>
        <w:t>865,9 млн</w:t>
      </w:r>
      <w:r w:rsidR="003A2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762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0F7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7092" w:rsidRDefault="000F7BC5" w:rsidP="00AC4A8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исполнения местного бюджета показывает, что установленный бюджетным и налоговым законодательством перечень налоговых и неналоговых доходов, закрепленных за местным бюджетом, не обеспечивает финансовыми источниками расходные полномочия</w:t>
      </w:r>
      <w:r w:rsidR="0022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в полном объеме.</w:t>
      </w:r>
      <w:r w:rsidR="0022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 возникает необходимость</w:t>
      </w:r>
      <w:r w:rsidR="0022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межбюджетного регулирования в части выравнивания</w:t>
      </w:r>
      <w:r w:rsidR="0022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обеспеченности путем выделения</w:t>
      </w:r>
      <w:r w:rsidR="0022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краевого бюджета</w:t>
      </w:r>
      <w:r w:rsidR="0022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дотаций на выравнивание</w:t>
      </w:r>
      <w:r w:rsidR="0022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обеспеченности местного бюджета.</w:t>
      </w:r>
    </w:p>
    <w:p w:rsidR="00224CFF" w:rsidRDefault="00224CFF" w:rsidP="00AC4A8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помощь районному бюджету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полугодие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года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544,3 млн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51,4% от годовых назначений со снижением на 4,5% к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прошлого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(570,1</w:t>
      </w:r>
      <w:r w:rsidRPr="00EF3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Удельный вес </w:t>
      </w:r>
      <w:r w:rsidR="009A278F" w:rsidRPr="009A2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безвозмездных поступлений</w:t>
      </w:r>
      <w:r w:rsidR="009A2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278F" w:rsidRPr="009A27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объеме доходов</w:t>
      </w:r>
      <w:r w:rsidR="009A2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составил 66,4%.</w:t>
      </w:r>
    </w:p>
    <w:p w:rsidR="0017030E" w:rsidRDefault="0017030E" w:rsidP="001703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 общей суммы безвозмездных поступлений дотации на выравнивание бюджетной обеспеченности составили </w:t>
      </w:r>
      <w:r w:rsidR="00EF3AD5">
        <w:rPr>
          <w:rFonts w:ascii="Times New Roman" w:eastAsia="Times New Roman" w:hAnsi="Times New Roman" w:cs="Times New Roman"/>
          <w:sz w:val="28"/>
          <w:szCs w:val="28"/>
          <w:lang w:eastAsia="ru-RU"/>
        </w:rPr>
        <w:t>105,7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AD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или </w:t>
      </w:r>
      <w:r w:rsidR="00EF3AD5">
        <w:rPr>
          <w:rFonts w:ascii="Times New Roman" w:eastAsia="Times New Roman" w:hAnsi="Times New Roman" w:cs="Times New Roman"/>
          <w:sz w:val="28"/>
          <w:szCs w:val="28"/>
          <w:lang w:eastAsia="ru-RU"/>
        </w:rPr>
        <w:t>67,2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годовых назначений. 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2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EF3A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="0062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года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F3AD5">
        <w:rPr>
          <w:rFonts w:ascii="Times New Roman" w:eastAsia="Times New Roman" w:hAnsi="Times New Roman" w:cs="Times New Roman"/>
          <w:sz w:val="28"/>
          <w:szCs w:val="28"/>
          <w:lang w:eastAsia="ru-RU"/>
        </w:rPr>
        <w:t>54,6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AD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руб.</w:t>
      </w:r>
      <w:r w:rsidR="0062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243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40E5E">
        <w:rPr>
          <w:rFonts w:ascii="Times New Roman" w:eastAsia="Times New Roman" w:hAnsi="Times New Roman" w:cs="Times New Roman"/>
          <w:sz w:val="28"/>
          <w:szCs w:val="28"/>
          <w:lang w:eastAsia="ru-RU"/>
        </w:rPr>
        <w:t>51,1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руб.</w:t>
      </w:r>
      <w:r w:rsidR="00F40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93,6%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030E" w:rsidRPr="006F20AF" w:rsidRDefault="0017030E" w:rsidP="001703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поступили в сумме </w:t>
      </w:r>
      <w:r w:rsidR="00F40E5E">
        <w:rPr>
          <w:rFonts w:ascii="Times New Roman" w:eastAsia="Times New Roman" w:hAnsi="Times New Roman" w:cs="Times New Roman"/>
          <w:sz w:val="28"/>
          <w:szCs w:val="28"/>
          <w:lang w:eastAsia="ru-RU"/>
        </w:rPr>
        <w:t>85,2 млн.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или </w:t>
      </w:r>
      <w:r w:rsidR="00F40E5E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годовых назначений. За </w:t>
      </w:r>
      <w:r w:rsidR="00536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F4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369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</w:t>
      </w:r>
      <w:r w:rsidR="00F40E5E">
        <w:rPr>
          <w:rFonts w:ascii="Times New Roman" w:eastAsia="Times New Roman" w:hAnsi="Times New Roman" w:cs="Times New Roman"/>
          <w:sz w:val="28"/>
          <w:szCs w:val="28"/>
          <w:lang w:eastAsia="ru-RU"/>
        </w:rPr>
        <w:t>66,5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E5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руб.</w:t>
      </w:r>
      <w:r w:rsidR="00536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(увеличение на </w:t>
      </w:r>
      <w:r w:rsidR="00F40E5E">
        <w:rPr>
          <w:rFonts w:ascii="Times New Roman" w:eastAsia="Times New Roman" w:hAnsi="Times New Roman" w:cs="Times New Roman"/>
          <w:sz w:val="28"/>
          <w:szCs w:val="28"/>
          <w:lang w:eastAsia="ru-RU"/>
        </w:rPr>
        <w:t>18,7 млн. руб. или 28%)</w:t>
      </w:r>
    </w:p>
    <w:p w:rsidR="0017030E" w:rsidRPr="00881425" w:rsidRDefault="0017030E" w:rsidP="001703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Субвенции поступили в сумме </w:t>
      </w:r>
      <w:r w:rsidR="00F40E5E">
        <w:rPr>
          <w:rFonts w:ascii="Times New Roman" w:eastAsia="Times New Roman" w:hAnsi="Times New Roman" w:cs="Times New Roman"/>
          <w:sz w:val="28"/>
          <w:szCs w:val="28"/>
          <w:lang w:eastAsia="ru-RU"/>
        </w:rPr>
        <w:t>360,4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E5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или </w:t>
      </w:r>
      <w:r w:rsidR="00F40E5E">
        <w:rPr>
          <w:rFonts w:ascii="Times New Roman" w:eastAsia="Times New Roman" w:hAnsi="Times New Roman" w:cs="Times New Roman"/>
          <w:sz w:val="28"/>
          <w:szCs w:val="28"/>
          <w:lang w:eastAsia="ru-RU"/>
        </w:rPr>
        <w:t>52,8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годовых назначений. </w:t>
      </w:r>
      <w:r w:rsidR="00A72438"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A7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F4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="00A7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года</w:t>
      </w:r>
      <w:r w:rsidR="00A72438"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40E5E">
        <w:rPr>
          <w:rFonts w:ascii="Times New Roman" w:eastAsia="Times New Roman" w:hAnsi="Times New Roman" w:cs="Times New Roman"/>
          <w:sz w:val="28"/>
          <w:szCs w:val="28"/>
          <w:lang w:eastAsia="ru-RU"/>
        </w:rPr>
        <w:t>382,6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A7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F40E5E">
        <w:rPr>
          <w:rFonts w:ascii="Times New Roman" w:eastAsia="Times New Roman" w:hAnsi="Times New Roman" w:cs="Times New Roman"/>
          <w:sz w:val="28"/>
          <w:szCs w:val="28"/>
          <w:lang w:eastAsia="ru-RU"/>
        </w:rPr>
        <w:t>62,5</w:t>
      </w:r>
      <w:r w:rsidR="00A72438">
        <w:rPr>
          <w:rFonts w:ascii="Times New Roman" w:eastAsia="Times New Roman" w:hAnsi="Times New Roman" w:cs="Times New Roman"/>
          <w:sz w:val="28"/>
          <w:szCs w:val="28"/>
          <w:lang w:eastAsia="ru-RU"/>
        </w:rPr>
        <w:t>% плановых назначений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40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составило 22,2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 или на </w:t>
      </w:r>
      <w:r w:rsidR="00F40E5E">
        <w:rPr>
          <w:rFonts w:ascii="Times New Roman" w:eastAsia="Times New Roman" w:hAnsi="Times New Roman" w:cs="Times New Roman"/>
          <w:sz w:val="28"/>
          <w:szCs w:val="28"/>
          <w:lang w:eastAsia="ru-RU"/>
        </w:rPr>
        <w:t>5,8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> %).</w:t>
      </w:r>
    </w:p>
    <w:p w:rsidR="0017030E" w:rsidRPr="00881425" w:rsidRDefault="0017030E" w:rsidP="001703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от возврата остатков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средств, имеющих целевое назначение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прошлых лет из бюджетов поселений Ейского района составили </w:t>
      </w:r>
      <w:r w:rsidR="00F40E5E">
        <w:rPr>
          <w:rFonts w:ascii="Times New Roman" w:eastAsia="Times New Roman" w:hAnsi="Times New Roman" w:cs="Times New Roman"/>
          <w:sz w:val="28"/>
          <w:szCs w:val="28"/>
          <w:lang w:eastAsia="ru-RU"/>
        </w:rPr>
        <w:t>4,8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030E" w:rsidRDefault="0017030E" w:rsidP="001703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возвращены остатки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межбюджетных трансфертов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федеральный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краевой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100 % годовых назначений или  </w:t>
      </w:r>
      <w:r w:rsidR="00F40E5E">
        <w:rPr>
          <w:rFonts w:ascii="Times New Roman" w:eastAsia="Times New Roman" w:hAnsi="Times New Roman" w:cs="Times New Roman"/>
          <w:sz w:val="28"/>
          <w:szCs w:val="28"/>
          <w:lang w:eastAsia="ru-RU"/>
        </w:rPr>
        <w:t>7363,8 тыс.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776814" w:rsidRDefault="00776814" w:rsidP="008F6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44" w:rsidRDefault="00B13F44" w:rsidP="008F6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доходов в районном бюджет за 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сравнении с аналогичным</w:t>
      </w:r>
      <w:r w:rsidR="008D709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 w:rsidR="008D709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2011 и 2012 годов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 диаграмм</w:t>
      </w:r>
      <w:r w:rsidR="00535BE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0353F" w:rsidRPr="00737620" w:rsidRDefault="0040353F" w:rsidP="0040353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доходов районного бюджета</w:t>
      </w:r>
    </w:p>
    <w:p w:rsidR="00B13F44" w:rsidRPr="006C49DE" w:rsidRDefault="00B13F44" w:rsidP="008F6F6B">
      <w:pPr>
        <w:pStyle w:val="a7"/>
        <w:keepNext/>
        <w:spacing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6C49DE">
        <w:rPr>
          <w:rFonts w:ascii="Times New Roman" w:hAnsi="Times New Roman"/>
          <w:b w:val="0"/>
          <w:color w:val="auto"/>
          <w:sz w:val="24"/>
          <w:szCs w:val="24"/>
        </w:rPr>
        <w:t xml:space="preserve">Рисунок </w:t>
      </w:r>
      <w:r w:rsidR="0064378B" w:rsidRPr="006C49DE">
        <w:rPr>
          <w:rFonts w:ascii="Times New Roman" w:hAnsi="Times New Roman"/>
          <w:b w:val="0"/>
          <w:color w:val="auto"/>
          <w:sz w:val="24"/>
          <w:szCs w:val="24"/>
        </w:rPr>
        <w:t>1</w:t>
      </w:r>
    </w:p>
    <w:tbl>
      <w:tblPr>
        <w:tblStyle w:val="a6"/>
        <w:tblW w:w="9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569"/>
        <w:gridCol w:w="3155"/>
        <w:gridCol w:w="3155"/>
      </w:tblGrid>
      <w:tr w:rsidR="0040353F" w:rsidTr="00985713">
        <w:trPr>
          <w:trHeight w:val="4605"/>
        </w:trPr>
        <w:tc>
          <w:tcPr>
            <w:tcW w:w="3020" w:type="dxa"/>
          </w:tcPr>
          <w:p w:rsidR="0040353F" w:rsidRDefault="0040353F">
            <w:r w:rsidRPr="0060499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C1D559" wp14:editId="6F229A76">
                  <wp:extent cx="1752600" cy="2790825"/>
                  <wp:effectExtent l="0" t="0" r="19050" b="9525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569" w:type="dxa"/>
          </w:tcPr>
          <w:p w:rsidR="0040353F" w:rsidRDefault="0040353F"/>
        </w:tc>
        <w:tc>
          <w:tcPr>
            <w:tcW w:w="3155" w:type="dxa"/>
          </w:tcPr>
          <w:p w:rsidR="0040353F" w:rsidRDefault="0040353F" w:rsidP="009C74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8C869F" wp14:editId="33154EDD">
                  <wp:extent cx="1752600" cy="2790825"/>
                  <wp:effectExtent l="0" t="0" r="19050" b="9525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55" w:type="dxa"/>
          </w:tcPr>
          <w:p w:rsidR="0040353F" w:rsidRDefault="0040353F" w:rsidP="0064378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7F4A9A" wp14:editId="555DD960">
                  <wp:extent cx="1762125" cy="2790825"/>
                  <wp:effectExtent l="0" t="0" r="9525" b="9525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:rsidR="00737620" w:rsidRDefault="00737620" w:rsidP="00985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278F" w:rsidRDefault="009A278F" w:rsidP="00985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278F" w:rsidRDefault="009A278F" w:rsidP="00985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278F" w:rsidRDefault="009A278F" w:rsidP="00985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278F" w:rsidRDefault="009A278F" w:rsidP="00985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278F" w:rsidRDefault="009A278F" w:rsidP="00985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278F" w:rsidRDefault="009A278F" w:rsidP="00985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278F" w:rsidRDefault="009A278F" w:rsidP="00985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278F" w:rsidRDefault="009A278F" w:rsidP="00985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1ED8" w:rsidRDefault="00F81ED8" w:rsidP="00985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Расходы</w:t>
      </w:r>
    </w:p>
    <w:p w:rsidR="008F4DE6" w:rsidRPr="00881425" w:rsidRDefault="008F4DE6" w:rsidP="001E6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7A7" w:rsidRPr="000B170B" w:rsidRDefault="000B170B" w:rsidP="001E61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сводной бюджетной росписи п</w:t>
      </w:r>
      <w:r w:rsidR="006977A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состоянию на 3</w:t>
      </w:r>
      <w:r w:rsidR="008F4DE6">
        <w:rPr>
          <w:rFonts w:ascii="Times New Roman" w:eastAsia="Times New Roman" w:hAnsi="Times New Roman" w:cs="Times New Roman"/>
          <w:sz w:val="28"/>
          <w:szCs w:val="28"/>
          <w:lang w:eastAsia="ru-RU"/>
        </w:rPr>
        <w:t>0 июня</w:t>
      </w:r>
      <w:r w:rsidR="00697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 года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в таблице</w:t>
      </w:r>
      <w:r w:rsidR="001E1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6977A7" w:rsidRPr="000B170B" w:rsidRDefault="001E1B68" w:rsidP="000B170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таб.3 </w:t>
      </w:r>
      <w:r w:rsidR="006977A7" w:rsidRPr="000B170B">
        <w:rPr>
          <w:rFonts w:ascii="Times New Roman" w:hAnsi="Times New Roman" w:cs="Times New Roman"/>
        </w:rPr>
        <w:t>(тыс. рублей)</w:t>
      </w:r>
    </w:p>
    <w:tbl>
      <w:tblPr>
        <w:tblW w:w="974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917"/>
        <w:gridCol w:w="5042"/>
        <w:gridCol w:w="1276"/>
        <w:gridCol w:w="1275"/>
        <w:gridCol w:w="1235"/>
      </w:tblGrid>
      <w:tr w:rsidR="006977A7" w:rsidRPr="004258F8" w:rsidTr="00985713">
        <w:trPr>
          <w:trHeight w:val="20"/>
          <w:tblHeader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A7" w:rsidRPr="008F4DE6" w:rsidRDefault="006977A7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DE6">
              <w:rPr>
                <w:rFonts w:ascii="Times New Roman" w:hAnsi="Times New Roman" w:cs="Times New Roman"/>
                <w:bCs/>
                <w:sz w:val="20"/>
                <w:szCs w:val="20"/>
              </w:rPr>
              <w:t>КФСР</w:t>
            </w: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A7" w:rsidRPr="008F4DE6" w:rsidRDefault="006977A7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DE6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A7" w:rsidRPr="008F4DE6" w:rsidRDefault="00540638" w:rsidP="00540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Утв.первонач.</w:t>
            </w:r>
            <w:r w:rsidR="00D30686" w:rsidRPr="008F4D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="00D30686" w:rsidRPr="008F4DE6">
              <w:rPr>
                <w:rFonts w:ascii="Times New Roman" w:hAnsi="Times New Roman" w:cs="Times New Roman"/>
                <w:bCs/>
                <w:sz w:val="20"/>
                <w:szCs w:val="20"/>
              </w:rPr>
              <w:t>ешение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="00D30686" w:rsidRPr="008F4D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 бюджете на 2013г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A7" w:rsidRPr="008F4DE6" w:rsidRDefault="00540638" w:rsidP="00540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учетом внесенных изменений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A7" w:rsidRPr="008F4DE6" w:rsidRDefault="00D30686" w:rsidP="00D306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DE6">
              <w:rPr>
                <w:rFonts w:ascii="Times New Roman" w:hAnsi="Times New Roman" w:cs="Times New Roman"/>
                <w:bCs/>
                <w:sz w:val="20"/>
                <w:szCs w:val="20"/>
              </w:rPr>
              <w:t>Отклонения (+/-)</w:t>
            </w:r>
          </w:p>
        </w:tc>
      </w:tr>
      <w:tr w:rsidR="00D30686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D306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РАСХОДЫ</w:t>
            </w:r>
            <w:r w:rsidR="008F4DE6" w:rsidRPr="00B47675">
              <w:rPr>
                <w:rFonts w:ascii="Times New Roman" w:hAnsi="Times New Roman" w:cs="Times New Roman"/>
                <w:b/>
                <w:bCs/>
              </w:rPr>
              <w:t xml:space="preserve"> БЮДЖЕТА, </w:t>
            </w:r>
            <w:r w:rsidR="008F4DE6" w:rsidRPr="00B47675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B47675" w:rsidP="00350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1383851,1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8F4DE6" w:rsidP="00A7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173536</w:t>
            </w:r>
            <w:r w:rsidR="00A76DC2">
              <w:rPr>
                <w:rFonts w:ascii="Times New Roman" w:hAnsi="Times New Roman" w:cs="Times New Roman"/>
                <w:b/>
                <w:bCs/>
              </w:rPr>
              <w:t>1</w:t>
            </w:r>
            <w:r w:rsidRPr="00B47675">
              <w:rPr>
                <w:rFonts w:ascii="Times New Roman" w:hAnsi="Times New Roman" w:cs="Times New Roman"/>
                <w:b/>
                <w:bCs/>
              </w:rPr>
              <w:t>,</w:t>
            </w:r>
            <w:r w:rsidR="00A76DC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A76DC2" w:rsidP="00350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+351511,0</w:t>
            </w:r>
          </w:p>
        </w:tc>
      </w:tr>
      <w:tr w:rsidR="00D30686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350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50A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B47675" w:rsidP="00350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119478,9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8F4DE6" w:rsidP="00350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120335,3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540638" w:rsidP="00B47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  <w:r w:rsidR="00B47675" w:rsidRPr="00B47675">
              <w:rPr>
                <w:rFonts w:ascii="Times New Roman" w:hAnsi="Times New Roman" w:cs="Times New Roman"/>
                <w:b/>
                <w:bCs/>
              </w:rPr>
              <w:t>856,4</w:t>
            </w:r>
          </w:p>
        </w:tc>
      </w:tr>
      <w:tr w:rsidR="00B47675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675" w:rsidRPr="00B47675" w:rsidRDefault="00B47675" w:rsidP="00350A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47675">
              <w:rPr>
                <w:rFonts w:ascii="Times New Roman" w:hAnsi="Times New Roman" w:cs="Times New Roman"/>
                <w:bCs/>
              </w:rPr>
              <w:t>0102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75" w:rsidRPr="00B47675" w:rsidRDefault="00B47675" w:rsidP="00985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47675">
              <w:rPr>
                <w:rFonts w:ascii="Times New Roman" w:hAnsi="Times New Roman" w:cs="Times New Roman"/>
                <w:bCs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75" w:rsidRPr="00B47675" w:rsidRDefault="00B47675" w:rsidP="00350A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47675">
              <w:rPr>
                <w:rFonts w:ascii="Times New Roman" w:hAnsi="Times New Roman" w:cs="Times New Roman"/>
                <w:bCs/>
              </w:rPr>
              <w:t>1551,0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75" w:rsidRPr="00B47675" w:rsidRDefault="00B47675" w:rsidP="00350A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47675">
              <w:rPr>
                <w:rFonts w:ascii="Times New Roman" w:hAnsi="Times New Roman" w:cs="Times New Roman"/>
                <w:bCs/>
              </w:rPr>
              <w:t>1849,0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675" w:rsidRPr="00B47675" w:rsidRDefault="00B47675" w:rsidP="008F4D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47675">
              <w:rPr>
                <w:rFonts w:ascii="Times New Roman" w:hAnsi="Times New Roman" w:cs="Times New Roman"/>
                <w:bCs/>
              </w:rPr>
              <w:t>+298,0</w:t>
            </w:r>
          </w:p>
        </w:tc>
      </w:tr>
      <w:tr w:rsidR="00B47675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675" w:rsidRPr="00B47675" w:rsidRDefault="00B47675" w:rsidP="00350A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47675">
              <w:rPr>
                <w:rFonts w:ascii="Times New Roman" w:hAnsi="Times New Roman" w:cs="Times New Roman"/>
                <w:bCs/>
              </w:rPr>
              <w:t>0103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75" w:rsidRPr="00B47675" w:rsidRDefault="00B47675" w:rsidP="00985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47675">
              <w:rPr>
                <w:rFonts w:ascii="Times New Roman" w:hAnsi="Times New Roman" w:cs="Times New Roman"/>
                <w:bCs/>
              </w:rPr>
              <w:t>Функционирование представительных органов муниципальных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75" w:rsidRPr="00B47675" w:rsidRDefault="00B47675" w:rsidP="00350A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75" w:rsidRPr="00B47675" w:rsidRDefault="00B47675" w:rsidP="00350A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4562,0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675" w:rsidRPr="00B47675" w:rsidRDefault="00B47675" w:rsidP="008F4D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+232,0</w:t>
            </w:r>
          </w:p>
        </w:tc>
      </w:tr>
      <w:tr w:rsidR="00B47675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675" w:rsidRPr="00B47675" w:rsidRDefault="00B47675" w:rsidP="00350A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0104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75" w:rsidRPr="00B47675" w:rsidRDefault="00B47675" w:rsidP="00B476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Функционирование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75" w:rsidRDefault="00B47675" w:rsidP="00350A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56811,9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75" w:rsidRDefault="00B47675" w:rsidP="00350A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56838,3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675" w:rsidRDefault="00B47675" w:rsidP="008F4D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+26,4</w:t>
            </w:r>
          </w:p>
        </w:tc>
      </w:tr>
      <w:tr w:rsidR="00B47675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675" w:rsidRDefault="00B47675" w:rsidP="00350A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0106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75" w:rsidRDefault="00B47675" w:rsidP="00B476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75" w:rsidRDefault="00B47675" w:rsidP="00350A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24352,0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75" w:rsidRDefault="00B47675" w:rsidP="00350A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24352,0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675" w:rsidRDefault="00B47675" w:rsidP="008F4D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D30686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B47675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B47675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B47675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40638">
              <w:rPr>
                <w:rFonts w:ascii="Times New Roman" w:hAnsi="Times New Roman" w:cs="Times New Roman"/>
              </w:rPr>
              <w:t>645,0</w:t>
            </w:r>
          </w:p>
        </w:tc>
      </w:tr>
      <w:tr w:rsidR="00540638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638" w:rsidRPr="00B47675" w:rsidRDefault="00540638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38" w:rsidRPr="00B47675" w:rsidRDefault="00540638" w:rsidP="003D0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38" w:rsidRDefault="00540638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38" w:rsidRDefault="00540638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32379,0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638" w:rsidRDefault="00540638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+945,0</w:t>
            </w:r>
          </w:p>
        </w:tc>
      </w:tr>
      <w:tr w:rsidR="00D30686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0200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1 897,3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1897,3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D30686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0300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11 044,6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11044,6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D30686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0400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19 551,0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540638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31326,8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540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+</w:t>
            </w:r>
            <w:r w:rsidR="00540638">
              <w:rPr>
                <w:rFonts w:ascii="Times New Roman" w:hAnsi="Times New Roman" w:cs="Times New Roman"/>
                <w:b/>
                <w:bCs/>
              </w:rPr>
              <w:t>11775,8</w:t>
            </w:r>
          </w:p>
        </w:tc>
      </w:tr>
      <w:tr w:rsidR="00D30686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12 747,8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540638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16042,7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540638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+3294,9</w:t>
            </w:r>
          </w:p>
        </w:tc>
      </w:tr>
      <w:tr w:rsidR="00540638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638" w:rsidRPr="00B47675" w:rsidRDefault="00540638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38" w:rsidRPr="00B47675" w:rsidRDefault="00540638" w:rsidP="003D0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38" w:rsidRPr="00B47675" w:rsidRDefault="00540638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38" w:rsidRDefault="00540638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638" w:rsidRDefault="00540638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+34,4</w:t>
            </w:r>
          </w:p>
        </w:tc>
      </w:tr>
      <w:tr w:rsidR="00D30686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0410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Связь и информа</w:t>
            </w:r>
            <w:r w:rsidR="00A76DC2">
              <w:rPr>
                <w:rFonts w:ascii="Times New Roman" w:hAnsi="Times New Roman" w:cs="Times New Roman"/>
              </w:rPr>
              <w:t>т</w:t>
            </w:r>
            <w:r w:rsidRPr="00B47675">
              <w:rPr>
                <w:rFonts w:ascii="Times New Roman" w:hAnsi="Times New Roman" w:cs="Times New Roman"/>
              </w:rPr>
              <w:t>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7646,5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540638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D30686" w:rsidRPr="00B47675">
              <w:rPr>
                <w:rFonts w:ascii="Times New Roman" w:hAnsi="Times New Roman" w:cs="Times New Roman"/>
              </w:rPr>
              <w:t>7646,5</w:t>
            </w:r>
          </w:p>
        </w:tc>
      </w:tr>
      <w:tr w:rsidR="00D30686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6 803,2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540638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7603,2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540638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+800,0</w:t>
            </w:r>
          </w:p>
        </w:tc>
      </w:tr>
      <w:tr w:rsidR="00D30686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0500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540638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8111,5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540638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56792,4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540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+</w:t>
            </w:r>
            <w:r w:rsidR="00540638">
              <w:rPr>
                <w:rFonts w:ascii="Times New Roman" w:hAnsi="Times New Roman" w:cs="Times New Roman"/>
                <w:b/>
                <w:bCs/>
              </w:rPr>
              <w:t>48680,9</w:t>
            </w:r>
          </w:p>
        </w:tc>
      </w:tr>
      <w:tr w:rsidR="00540638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638" w:rsidRPr="00540638" w:rsidRDefault="00540638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40638">
              <w:rPr>
                <w:rFonts w:ascii="Times New Roman" w:hAnsi="Times New Roman" w:cs="Times New Roman"/>
                <w:bCs/>
              </w:rPr>
              <w:t>0501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38" w:rsidRPr="00540638" w:rsidRDefault="00540638" w:rsidP="003D0BA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38" w:rsidRPr="00540638" w:rsidRDefault="00540638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38" w:rsidRPr="00540638" w:rsidRDefault="00540638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40014,3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638" w:rsidRPr="00540638" w:rsidRDefault="00540638" w:rsidP="005406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+40014,3</w:t>
            </w:r>
          </w:p>
        </w:tc>
      </w:tr>
      <w:tr w:rsidR="00D30686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540638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540638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54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+</w:t>
            </w:r>
            <w:r w:rsidR="00540638">
              <w:rPr>
                <w:rFonts w:ascii="Times New Roman" w:hAnsi="Times New Roman" w:cs="Times New Roman"/>
              </w:rPr>
              <w:t>8657,0</w:t>
            </w:r>
          </w:p>
        </w:tc>
      </w:tr>
      <w:tr w:rsidR="00540638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638" w:rsidRPr="00B47675" w:rsidRDefault="00540638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38" w:rsidRPr="00B47675" w:rsidRDefault="00BA331E" w:rsidP="003D0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38" w:rsidRDefault="00BA331E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38" w:rsidRDefault="00BA331E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638" w:rsidRPr="00B47675" w:rsidRDefault="00BA331E" w:rsidP="00BA33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+3,3</w:t>
            </w:r>
          </w:p>
        </w:tc>
      </w:tr>
      <w:tr w:rsidR="00BA331E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E" w:rsidRDefault="00BA331E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31E" w:rsidRDefault="00BA331E" w:rsidP="003D0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31E" w:rsidRDefault="00BA331E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31E" w:rsidRDefault="00BA331E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8117,8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E" w:rsidRDefault="00BA331E" w:rsidP="0054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+6,3</w:t>
            </w:r>
          </w:p>
        </w:tc>
      </w:tr>
      <w:tr w:rsidR="00D30686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0600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500,0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D30686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0700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BA3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 xml:space="preserve">893 </w:t>
            </w:r>
            <w:r w:rsidR="00BA331E">
              <w:rPr>
                <w:rFonts w:ascii="Times New Roman" w:hAnsi="Times New Roman" w:cs="Times New Roman"/>
                <w:b/>
                <w:bCs/>
              </w:rPr>
              <w:t>0</w:t>
            </w:r>
            <w:r w:rsidRPr="00B47675">
              <w:rPr>
                <w:rFonts w:ascii="Times New Roman" w:hAnsi="Times New Roman" w:cs="Times New Roman"/>
                <w:b/>
                <w:bCs/>
              </w:rPr>
              <w:t>70,6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BA331E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1095257,7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BA3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+</w:t>
            </w:r>
            <w:r w:rsidR="00BA331E">
              <w:rPr>
                <w:rFonts w:ascii="Times New Roman" w:hAnsi="Times New Roman" w:cs="Times New Roman"/>
                <w:b/>
                <w:bCs/>
              </w:rPr>
              <w:t>202187,1</w:t>
            </w:r>
          </w:p>
        </w:tc>
      </w:tr>
      <w:tr w:rsidR="00D30686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297 336,4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BA331E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353070,6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BA331E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+55734,2</w:t>
            </w:r>
          </w:p>
        </w:tc>
      </w:tr>
      <w:tr w:rsidR="00D30686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 xml:space="preserve">523 </w:t>
            </w:r>
            <w:r w:rsidR="00BA331E">
              <w:rPr>
                <w:rFonts w:ascii="Times New Roman" w:hAnsi="Times New Roman" w:cs="Times New Roman"/>
              </w:rPr>
              <w:t>1</w:t>
            </w:r>
            <w:r w:rsidRPr="00B47675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BA331E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544146,8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BA331E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+21029,2</w:t>
            </w:r>
          </w:p>
        </w:tc>
      </w:tr>
      <w:tr w:rsidR="00BA331E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E" w:rsidRPr="00B47675" w:rsidRDefault="00BA331E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31E" w:rsidRPr="00B47675" w:rsidRDefault="00BA331E" w:rsidP="003D0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31E" w:rsidRPr="00B47675" w:rsidRDefault="00BA331E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31E" w:rsidRDefault="00BA331E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11287,6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1E" w:rsidRPr="00B47675" w:rsidRDefault="00BA331E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+4027,4</w:t>
            </w:r>
          </w:p>
        </w:tc>
      </w:tr>
      <w:tr w:rsidR="00D30686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65 356,4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BA331E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186752,7</w:t>
            </w:r>
            <w:r w:rsidR="00D30686" w:rsidRPr="00B476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BA33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+</w:t>
            </w:r>
            <w:r w:rsidR="00BA331E">
              <w:rPr>
                <w:rFonts w:ascii="Times New Roman" w:hAnsi="Times New Roman" w:cs="Times New Roman"/>
              </w:rPr>
              <w:t>121396,3</w:t>
            </w:r>
          </w:p>
        </w:tc>
      </w:tr>
      <w:tr w:rsidR="00D30686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0800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38 415,0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BA331E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50267,7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BA3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+</w:t>
            </w:r>
            <w:r w:rsidR="00BA331E">
              <w:rPr>
                <w:rFonts w:ascii="Times New Roman" w:hAnsi="Times New Roman" w:cs="Times New Roman"/>
                <w:b/>
                <w:bCs/>
              </w:rPr>
              <w:t>11852,7</w:t>
            </w:r>
          </w:p>
        </w:tc>
      </w:tr>
      <w:tr w:rsidR="00D30686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31 177,0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4720BF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43029,7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4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+</w:t>
            </w:r>
            <w:r w:rsidR="004720BF">
              <w:rPr>
                <w:rFonts w:ascii="Times New Roman" w:hAnsi="Times New Roman" w:cs="Times New Roman"/>
              </w:rPr>
              <w:t>11852,7</w:t>
            </w:r>
          </w:p>
        </w:tc>
      </w:tr>
      <w:tr w:rsidR="004720BF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0BF" w:rsidRPr="00B47675" w:rsidRDefault="004720BF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0BF" w:rsidRPr="00B47675" w:rsidRDefault="004720BF" w:rsidP="00472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0BF" w:rsidRPr="00B47675" w:rsidRDefault="004720BF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0BF" w:rsidRDefault="004720BF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7238,0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0BF" w:rsidRPr="00B47675" w:rsidRDefault="004720BF" w:rsidP="00472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30686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0900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Здравоохранение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131 280,3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4720BF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205792,5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4720BF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+74512,2</w:t>
            </w:r>
          </w:p>
        </w:tc>
      </w:tr>
      <w:tr w:rsidR="004720BF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0BF" w:rsidRPr="004720BF" w:rsidRDefault="004720BF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0901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0BF" w:rsidRPr="004720BF" w:rsidRDefault="00AE561C" w:rsidP="003D0BA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Стационарная медицинская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0BF" w:rsidRPr="004720BF" w:rsidRDefault="004720BF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56653,5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0BF" w:rsidRPr="004720BF" w:rsidRDefault="004720BF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92531,3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0BF" w:rsidRPr="004720BF" w:rsidRDefault="004720BF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+35877,8</w:t>
            </w:r>
          </w:p>
        </w:tc>
      </w:tr>
      <w:tr w:rsidR="004720BF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0BF" w:rsidRPr="004720BF" w:rsidRDefault="004720BF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0902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0BF" w:rsidRPr="004720BF" w:rsidRDefault="00AE561C" w:rsidP="003D0BA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Амбулаторная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0BF" w:rsidRPr="004720BF" w:rsidRDefault="004720BF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43650,5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0BF" w:rsidRPr="004720BF" w:rsidRDefault="004720BF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45479,9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0BF" w:rsidRPr="004720BF" w:rsidRDefault="004720BF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+1829,4</w:t>
            </w:r>
          </w:p>
        </w:tc>
      </w:tr>
      <w:tr w:rsidR="004720BF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0BF" w:rsidRDefault="004720BF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0904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0BF" w:rsidRPr="004720BF" w:rsidRDefault="00AE561C" w:rsidP="003D0BA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Скорая медицинская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0BF" w:rsidRPr="004720BF" w:rsidRDefault="004720BF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0BF" w:rsidRPr="004720BF" w:rsidRDefault="004720BF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5354,5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0BF" w:rsidRPr="004720BF" w:rsidRDefault="004720BF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-6377,2</w:t>
            </w:r>
          </w:p>
        </w:tc>
      </w:tr>
      <w:tr w:rsidR="004720BF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0BF" w:rsidRDefault="004720BF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0909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0BF" w:rsidRPr="004720BF" w:rsidRDefault="00AE561C" w:rsidP="003D0BA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Другие вопросы в области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0BF" w:rsidRPr="004720BF" w:rsidRDefault="004720BF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19244,6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0BF" w:rsidRPr="004720BF" w:rsidRDefault="004720BF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62426,8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0BF" w:rsidRPr="004720BF" w:rsidRDefault="004720BF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+43182,2</w:t>
            </w:r>
          </w:p>
        </w:tc>
      </w:tr>
      <w:tr w:rsidR="00D30686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D30686" w:rsidP="00AE5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 xml:space="preserve">66 </w:t>
            </w:r>
            <w:r w:rsidR="00AE561C">
              <w:rPr>
                <w:rFonts w:ascii="Times New Roman" w:hAnsi="Times New Roman" w:cs="Times New Roman"/>
                <w:b/>
                <w:bCs/>
              </w:rPr>
              <w:t>4</w:t>
            </w:r>
            <w:r w:rsidRPr="00B47675">
              <w:rPr>
                <w:rFonts w:ascii="Times New Roman" w:hAnsi="Times New Roman" w:cs="Times New Roman"/>
                <w:b/>
                <w:bCs/>
              </w:rPr>
              <w:t>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66658,3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D30686" w:rsidP="00AE5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+</w:t>
            </w:r>
            <w:r w:rsidR="00AE561C">
              <w:rPr>
                <w:rFonts w:ascii="Times New Roman" w:hAnsi="Times New Roman" w:cs="Times New Roman"/>
                <w:b/>
                <w:bCs/>
              </w:rPr>
              <w:t>167,5</w:t>
            </w:r>
          </w:p>
        </w:tc>
      </w:tr>
      <w:tr w:rsidR="00D30686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AE561C" w:rsidP="003D0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6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6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E561C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61C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1003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B47675" w:rsidRDefault="00AE561C" w:rsidP="003D0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2165,5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61C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+304,0</w:t>
            </w:r>
          </w:p>
        </w:tc>
      </w:tr>
      <w:tr w:rsidR="00AE561C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61C" w:rsidRPr="00B47675" w:rsidRDefault="00AE561C" w:rsidP="00C60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B47675" w:rsidRDefault="00AE561C" w:rsidP="00C60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B47675" w:rsidRDefault="00AE561C" w:rsidP="00C60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57 114,8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B47675" w:rsidRDefault="00AE561C" w:rsidP="00C60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56902,0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61C" w:rsidRPr="00B47675" w:rsidRDefault="00AE561C" w:rsidP="00C60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-212,8</w:t>
            </w:r>
          </w:p>
        </w:tc>
      </w:tr>
      <w:tr w:rsidR="00AE561C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61C" w:rsidRPr="00B47675" w:rsidRDefault="00AE561C" w:rsidP="00C60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B47675" w:rsidRDefault="00AE561C" w:rsidP="00C60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B47675" w:rsidRDefault="00AE561C" w:rsidP="00C60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Default="00AE561C" w:rsidP="00C60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5850,8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61C" w:rsidRDefault="00AE561C" w:rsidP="00C60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+76,3</w:t>
            </w:r>
          </w:p>
        </w:tc>
      </w:tr>
      <w:tr w:rsidR="00AE561C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61C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1100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B47675" w:rsidRDefault="00AE561C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44153,1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48654,5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61C" w:rsidRPr="00B47675" w:rsidRDefault="00AE561C" w:rsidP="00AE5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+</w:t>
            </w:r>
            <w:r>
              <w:rPr>
                <w:rFonts w:ascii="Times New Roman" w:hAnsi="Times New Roman" w:cs="Times New Roman"/>
                <w:b/>
                <w:bCs/>
              </w:rPr>
              <w:t>4501,4</w:t>
            </w:r>
          </w:p>
        </w:tc>
      </w:tr>
      <w:tr w:rsidR="00AE561C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61C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B47675" w:rsidRDefault="00AE561C" w:rsidP="003D0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7675">
              <w:rPr>
                <w:rFonts w:ascii="Times New Roman" w:hAnsi="Times New Roman" w:cs="Times New Roman"/>
              </w:rPr>
              <w:t>43523,6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61C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+2083,0</w:t>
            </w:r>
          </w:p>
        </w:tc>
      </w:tr>
      <w:tr w:rsidR="00AE561C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61C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B47675" w:rsidRDefault="00AE561C" w:rsidP="003D0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2418,4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61C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+2418,4</w:t>
            </w:r>
          </w:p>
        </w:tc>
      </w:tr>
      <w:tr w:rsidR="00AE561C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61C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Default="00AE561C" w:rsidP="003D0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2712,5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61C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E561C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61C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B47675" w:rsidRDefault="00AE561C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3000,0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61C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AE561C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61C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1300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B47675" w:rsidRDefault="00AE561C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21 000,0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21000,0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61C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AE561C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61C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1400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B47675" w:rsidRDefault="00AE561C" w:rsidP="003D0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675">
              <w:rPr>
                <w:rFonts w:ascii="Times New Roman" w:hAnsi="Times New Roman" w:cs="Times New Roman"/>
                <w:b/>
                <w:bCs/>
              </w:rPr>
              <w:t>25 858,0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22835,0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61C" w:rsidRPr="00B47675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-3023,0</w:t>
            </w:r>
          </w:p>
        </w:tc>
      </w:tr>
      <w:tr w:rsidR="00AE561C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61C" w:rsidRPr="00AE561C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1401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AE561C" w:rsidRDefault="00AE561C" w:rsidP="003D0BA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AE561C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Pr="00AE561C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20858,0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61C" w:rsidRPr="00AE561C" w:rsidRDefault="00AE561C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AE561C" w:rsidRPr="004258F8" w:rsidTr="00985713">
        <w:trPr>
          <w:trHeight w:val="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61C" w:rsidRDefault="00A76DC2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1403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Default="00A76DC2" w:rsidP="003D0BA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Прочие межбюджетные трансферты бюджетам муниципальных образований общего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Default="00A76DC2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61C" w:rsidRDefault="00A76DC2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1977,0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61C" w:rsidRDefault="00A76DC2" w:rsidP="003D0B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-3023,0</w:t>
            </w:r>
          </w:p>
        </w:tc>
      </w:tr>
    </w:tbl>
    <w:p w:rsidR="006977A7" w:rsidRDefault="006977A7" w:rsidP="000717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75B" w:rsidRDefault="00376E68" w:rsidP="000717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81ED8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оказатели сводной бюджетной росписи по расходам </w:t>
      </w:r>
      <w:r w:rsidR="00DB68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="00F81ED8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уточнены и </w:t>
      </w:r>
      <w:r w:rsidR="00A7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скорректированы в сторону увеличения </w:t>
      </w:r>
      <w:r w:rsidR="00F81ED8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81ED8" w:rsidRPr="003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A76DC2">
        <w:rPr>
          <w:rFonts w:ascii="Times New Roman" w:eastAsia="Times New Roman" w:hAnsi="Times New Roman" w:cs="Times New Roman"/>
          <w:sz w:val="28"/>
          <w:szCs w:val="28"/>
          <w:lang w:eastAsia="ru-RU"/>
        </w:rPr>
        <w:t>351,5</w:t>
      </w:r>
      <w:r w:rsidR="00F81ED8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 в сравнении с показателями </w:t>
      </w:r>
      <w:r w:rsidR="000717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первоначального решения</w:t>
      </w:r>
      <w:r w:rsidR="00F81ED8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0717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районном</w:t>
      </w:r>
      <w:r w:rsidR="00F81ED8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бюджете на 201</w:t>
      </w:r>
      <w:r w:rsidR="00676C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81ED8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расходам (</w:t>
      </w:r>
      <w:r w:rsidR="00676CB1">
        <w:rPr>
          <w:rFonts w:ascii="Times New Roman" w:eastAsia="Times New Roman" w:hAnsi="Times New Roman" w:cs="Times New Roman"/>
          <w:sz w:val="28"/>
          <w:szCs w:val="28"/>
          <w:lang w:eastAsia="ru-RU"/>
        </w:rPr>
        <w:t>1383,85</w:t>
      </w:r>
      <w:r w:rsidR="00F81ED8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руб.).</w:t>
      </w:r>
      <w:r w:rsidR="004E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1ED8" w:rsidRDefault="004E2DC5" w:rsidP="000717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изменения внесены в </w:t>
      </w:r>
      <w:r w:rsidRPr="004E2D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статьей 62 Устава муниципального образования Ейский район, пунктом 20</w:t>
      </w:r>
      <w:r w:rsidR="00376E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5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E6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E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бюджетном процессе в муниципальном образовании Ейский район, стать</w:t>
      </w:r>
      <w:r w:rsidR="00BE075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4E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70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4E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Совета муниципального образования «О районном бюджете на 201</w:t>
      </w:r>
      <w:r w:rsidR="00676C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E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201</w:t>
      </w:r>
      <w:r w:rsidR="00676CB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E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676C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E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="00BE07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7620" w:rsidRDefault="00A76DC2" w:rsidP="00376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Уточненный план по расходам по состоянию на </w:t>
      </w:r>
      <w:r w:rsidR="003A11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отчетную дату составил 1735,4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12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</w:t>
      </w:r>
    </w:p>
    <w:p w:rsidR="001D3859" w:rsidRDefault="00376E68" w:rsidP="00376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бюджета по расходам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A7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полугодие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составило </w:t>
      </w:r>
      <w:r w:rsidR="00A76DC2">
        <w:rPr>
          <w:rFonts w:ascii="Times New Roman" w:eastAsia="Times New Roman" w:hAnsi="Times New Roman" w:cs="Times New Roman"/>
          <w:sz w:val="28"/>
          <w:szCs w:val="28"/>
          <w:lang w:eastAsia="ru-RU"/>
        </w:rPr>
        <w:t>865,87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 или </w:t>
      </w:r>
      <w:r w:rsidR="00A76DC2">
        <w:rPr>
          <w:rFonts w:ascii="Times New Roman" w:eastAsia="Times New Roman" w:hAnsi="Times New Roman" w:cs="Times New Roman"/>
          <w:sz w:val="28"/>
          <w:szCs w:val="28"/>
          <w:lang w:eastAsia="ru-RU"/>
        </w:rPr>
        <w:t>48,8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уточнённых показателей сводной бюджетной росписи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9A278F" w:rsidRDefault="009A278F" w:rsidP="001D385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78F" w:rsidRDefault="009A278F" w:rsidP="001D385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78F" w:rsidRDefault="009A278F" w:rsidP="001D385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78F" w:rsidRDefault="009A278F" w:rsidP="001D385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78F" w:rsidRDefault="009A278F" w:rsidP="001D385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78F" w:rsidRDefault="009A278F" w:rsidP="001D385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78F" w:rsidRDefault="009A278F" w:rsidP="001D385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78F" w:rsidRDefault="009A278F" w:rsidP="001D385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78F" w:rsidRDefault="009A278F" w:rsidP="001D385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78F" w:rsidRDefault="009A278F" w:rsidP="001D385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78F" w:rsidRDefault="009A278F" w:rsidP="001D385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78F" w:rsidRDefault="009A278F" w:rsidP="001D385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78F" w:rsidRDefault="009A278F" w:rsidP="001D385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E68" w:rsidRDefault="001D3859" w:rsidP="001D385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Рисунок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1D3859" w:rsidRDefault="001D3859" w:rsidP="00015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37B953" wp14:editId="21CD5748">
            <wp:extent cx="5095875" cy="328612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3033C" w:rsidRDefault="0053033C" w:rsidP="00015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859" w:rsidRDefault="001D3859" w:rsidP="00015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исполнения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по расходам за отчётный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фактическое исполнение составило от 40% до 57%.</w:t>
      </w:r>
    </w:p>
    <w:p w:rsidR="006A2F48" w:rsidRDefault="001D3859" w:rsidP="00015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454757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зкое исполнение (до </w:t>
      </w:r>
      <w:r w:rsidR="008A08E7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454757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уточнённых показателей сводной бюджетной росписи) сложилось по раздел</w:t>
      </w:r>
      <w:r w:rsidR="00015DB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54757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 0</w:t>
      </w:r>
      <w:r w:rsidR="008A08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54757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00 «</w:t>
      </w:r>
      <w:r w:rsidR="008A08E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Жилищно-коммунальное хозяйство</w:t>
      </w:r>
      <w:r w:rsidR="00454757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="008A08E7">
        <w:rPr>
          <w:rFonts w:ascii="Times New Roman" w:eastAsia="Times New Roman" w:hAnsi="Times New Roman" w:cs="Times New Roman"/>
          <w:sz w:val="28"/>
          <w:szCs w:val="28"/>
          <w:lang w:eastAsia="ru-RU"/>
        </w:rPr>
        <w:t>17,7</w:t>
      </w:r>
      <w:r w:rsidR="00454757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(бюджетные ассигнования </w:t>
      </w:r>
      <w:r w:rsidR="008A08E7">
        <w:rPr>
          <w:rFonts w:ascii="Times New Roman" w:eastAsia="Times New Roman" w:hAnsi="Times New Roman" w:cs="Times New Roman"/>
          <w:sz w:val="28"/>
          <w:szCs w:val="28"/>
          <w:lang w:eastAsia="ru-RU"/>
        </w:rPr>
        <w:t>56,8</w:t>
      </w:r>
      <w:r w:rsidR="00454757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 кассовый расход – </w:t>
      </w:r>
      <w:r w:rsidR="008A08E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1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руб.), а именно по подразделу 0501 «Жилищное хозяйство» - 0%</w:t>
      </w:r>
    </w:p>
    <w:p w:rsidR="00B9349B" w:rsidRDefault="00B9349B" w:rsidP="00B934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разделу </w:t>
      </w:r>
      <w:r w:rsidR="006A255E">
        <w:rPr>
          <w:rFonts w:ascii="Times New Roman" w:eastAsia="Times New Roman" w:hAnsi="Times New Roman" w:cs="Times New Roman"/>
          <w:sz w:val="28"/>
          <w:szCs w:val="28"/>
          <w:lang w:eastAsia="ru-RU"/>
        </w:rPr>
        <w:t>0200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A2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оборона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 </w:t>
      </w:r>
      <w:r w:rsidR="006A2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B8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полугодие </w:t>
      </w:r>
      <w:r w:rsidR="006A255E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составило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A32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% (уточненные бюджетные ассигнования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55E">
        <w:rPr>
          <w:rFonts w:ascii="Times New Roman" w:eastAsia="Times New Roman" w:hAnsi="Times New Roman" w:cs="Times New Roman"/>
          <w:sz w:val="28"/>
          <w:szCs w:val="28"/>
          <w:lang w:eastAsia="ru-RU"/>
        </w:rPr>
        <w:t>1,9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 кассовый расход – </w:t>
      </w:r>
      <w:r w:rsidR="006A255E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B85A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D3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руб.), а по разделу 0600 «Охрана окружающей среды» -79,1% (</w:t>
      </w:r>
      <w:r w:rsidR="001D3859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уточненные бюджетные ассигнования </w:t>
      </w:r>
      <w:r w:rsidR="001D385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D3859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859">
        <w:rPr>
          <w:rFonts w:ascii="Times New Roman" w:eastAsia="Times New Roman" w:hAnsi="Times New Roman" w:cs="Times New Roman"/>
          <w:sz w:val="28"/>
          <w:szCs w:val="28"/>
          <w:lang w:eastAsia="ru-RU"/>
        </w:rPr>
        <w:t>0,5</w:t>
      </w:r>
      <w:r w:rsidR="001D3859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 кассовый расход – </w:t>
      </w:r>
      <w:r w:rsidR="001D3859">
        <w:rPr>
          <w:rFonts w:ascii="Times New Roman" w:eastAsia="Times New Roman" w:hAnsi="Times New Roman" w:cs="Times New Roman"/>
          <w:sz w:val="28"/>
          <w:szCs w:val="28"/>
          <w:lang w:eastAsia="ru-RU"/>
        </w:rPr>
        <w:t>0,4 млн. руб.).</w:t>
      </w:r>
    </w:p>
    <w:p w:rsidR="001D3859" w:rsidRDefault="001D3859" w:rsidP="00B934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бюджет и</w:t>
      </w:r>
      <w:r w:rsidR="00662DA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сполнен с дефицитом в сумме 46341,6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DA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D66ED2" w:rsidRDefault="00D66ED2" w:rsidP="00454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37620" w:rsidRDefault="005E5F4B" w:rsidP="00454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D1D64">
        <w:rPr>
          <w:rFonts w:ascii="Times New Roman" w:hAnsi="Times New Roman" w:cs="Times New Roman"/>
          <w:sz w:val="28"/>
        </w:rPr>
        <w:t>Анализ исполнения расходов</w:t>
      </w:r>
      <w:r w:rsidR="003A1126">
        <w:rPr>
          <w:rFonts w:ascii="Times New Roman" w:hAnsi="Times New Roman" w:cs="Times New Roman"/>
          <w:sz w:val="28"/>
        </w:rPr>
        <w:t>,</w:t>
      </w:r>
      <w:r w:rsidRPr="00AD1D64">
        <w:rPr>
          <w:rFonts w:ascii="Times New Roman" w:hAnsi="Times New Roman" w:cs="Times New Roman"/>
          <w:sz w:val="28"/>
        </w:rPr>
        <w:t xml:space="preserve"> в разрезе распределения бюджетных ассигнований по разделам и подразделам, целевым статьями и видам расходов  классификации показывает, что наибольший удельный вес в структуре </w:t>
      </w:r>
      <w:r w:rsidR="00D66ED2">
        <w:rPr>
          <w:rFonts w:ascii="Times New Roman" w:hAnsi="Times New Roman" w:cs="Times New Roman"/>
          <w:sz w:val="28"/>
        </w:rPr>
        <w:t>исполнения по</w:t>
      </w:r>
      <w:r w:rsidRPr="00AD1D64">
        <w:rPr>
          <w:rFonts w:ascii="Times New Roman" w:hAnsi="Times New Roman" w:cs="Times New Roman"/>
          <w:sz w:val="28"/>
        </w:rPr>
        <w:t xml:space="preserve"> расход</w:t>
      </w:r>
      <w:r w:rsidR="00D66ED2">
        <w:rPr>
          <w:rFonts w:ascii="Times New Roman" w:hAnsi="Times New Roman" w:cs="Times New Roman"/>
          <w:sz w:val="28"/>
        </w:rPr>
        <w:t>ам</w:t>
      </w:r>
      <w:r w:rsidRPr="00AD1D64">
        <w:rPr>
          <w:rFonts w:ascii="Times New Roman" w:hAnsi="Times New Roman" w:cs="Times New Roman"/>
          <w:sz w:val="28"/>
        </w:rPr>
        <w:t xml:space="preserve"> за </w:t>
      </w:r>
      <w:r w:rsidR="002D4915">
        <w:rPr>
          <w:rFonts w:ascii="Times New Roman" w:hAnsi="Times New Roman" w:cs="Times New Roman"/>
          <w:sz w:val="28"/>
        </w:rPr>
        <w:t xml:space="preserve">1 </w:t>
      </w:r>
      <w:r w:rsidR="00D66ED2">
        <w:rPr>
          <w:rFonts w:ascii="Times New Roman" w:hAnsi="Times New Roman" w:cs="Times New Roman"/>
          <w:sz w:val="28"/>
        </w:rPr>
        <w:t>полугодие</w:t>
      </w:r>
      <w:r w:rsidR="002D4915">
        <w:rPr>
          <w:rFonts w:ascii="Times New Roman" w:hAnsi="Times New Roman" w:cs="Times New Roman"/>
          <w:sz w:val="28"/>
        </w:rPr>
        <w:t xml:space="preserve"> 2013</w:t>
      </w:r>
      <w:r w:rsidRPr="00AD1D64">
        <w:rPr>
          <w:rFonts w:ascii="Times New Roman" w:hAnsi="Times New Roman" w:cs="Times New Roman"/>
          <w:sz w:val="28"/>
        </w:rPr>
        <w:t xml:space="preserve"> года занимают расходы</w:t>
      </w:r>
      <w:r w:rsidRPr="00AD1D64">
        <w:rPr>
          <w:rFonts w:ascii="Times New Roman" w:hAnsi="Times New Roman" w:cs="Times New Roman"/>
          <w:color w:val="0000FF"/>
          <w:sz w:val="28"/>
        </w:rPr>
        <w:t xml:space="preserve"> </w:t>
      </w:r>
      <w:r w:rsidRPr="00AD1D64">
        <w:rPr>
          <w:rFonts w:ascii="Times New Roman" w:hAnsi="Times New Roman" w:cs="Times New Roman"/>
          <w:sz w:val="28"/>
        </w:rPr>
        <w:t>на</w:t>
      </w:r>
      <w:r w:rsidR="00662DA9">
        <w:rPr>
          <w:rFonts w:ascii="Times New Roman" w:hAnsi="Times New Roman" w:cs="Times New Roman"/>
          <w:sz w:val="28"/>
        </w:rPr>
        <w:t xml:space="preserve"> </w:t>
      </w:r>
      <w:r w:rsidRPr="00AD1D64">
        <w:rPr>
          <w:rFonts w:ascii="Times New Roman" w:hAnsi="Times New Roman" w:cs="Times New Roman"/>
          <w:sz w:val="28"/>
        </w:rPr>
        <w:t xml:space="preserve"> </w:t>
      </w:r>
      <w:r w:rsidR="003A1126">
        <w:rPr>
          <w:rFonts w:ascii="Times New Roman" w:hAnsi="Times New Roman" w:cs="Times New Roman"/>
          <w:sz w:val="28"/>
        </w:rPr>
        <w:t>«О</w:t>
      </w:r>
      <w:r w:rsidRPr="00AD1D64">
        <w:rPr>
          <w:rFonts w:ascii="Times New Roman" w:hAnsi="Times New Roman" w:cs="Times New Roman"/>
          <w:sz w:val="28"/>
        </w:rPr>
        <w:t>бразование</w:t>
      </w:r>
      <w:r w:rsidR="003A1126">
        <w:rPr>
          <w:rFonts w:ascii="Times New Roman" w:hAnsi="Times New Roman" w:cs="Times New Roman"/>
          <w:sz w:val="28"/>
        </w:rPr>
        <w:t xml:space="preserve">» - </w:t>
      </w:r>
      <w:r w:rsidRPr="00AD1D64">
        <w:rPr>
          <w:rFonts w:ascii="Times New Roman" w:hAnsi="Times New Roman" w:cs="Times New Roman"/>
          <w:sz w:val="28"/>
        </w:rPr>
        <w:t xml:space="preserve"> </w:t>
      </w:r>
      <w:r w:rsidR="004D6212">
        <w:rPr>
          <w:rFonts w:ascii="Times New Roman" w:hAnsi="Times New Roman" w:cs="Times New Roman"/>
          <w:sz w:val="28"/>
        </w:rPr>
        <w:t>64,8</w:t>
      </w:r>
      <w:r w:rsidRPr="00AD1D64">
        <w:rPr>
          <w:rFonts w:ascii="Times New Roman" w:hAnsi="Times New Roman" w:cs="Times New Roman"/>
          <w:sz w:val="28"/>
        </w:rPr>
        <w:t>%,</w:t>
      </w:r>
      <w:r w:rsidR="00737620">
        <w:rPr>
          <w:rFonts w:ascii="Times New Roman" w:hAnsi="Times New Roman" w:cs="Times New Roman"/>
          <w:sz w:val="28"/>
        </w:rPr>
        <w:t xml:space="preserve"> из них расходы на дошкольное образование составили</w:t>
      </w:r>
      <w:r w:rsidR="008059B1">
        <w:rPr>
          <w:rFonts w:ascii="Times New Roman" w:hAnsi="Times New Roman" w:cs="Times New Roman"/>
          <w:sz w:val="28"/>
        </w:rPr>
        <w:t xml:space="preserve"> 31,7</w:t>
      </w:r>
      <w:r w:rsidR="00737620">
        <w:rPr>
          <w:rFonts w:ascii="Times New Roman" w:hAnsi="Times New Roman" w:cs="Times New Roman"/>
          <w:sz w:val="28"/>
        </w:rPr>
        <w:t>%</w:t>
      </w:r>
      <w:r w:rsidRPr="00AD1D64">
        <w:rPr>
          <w:rFonts w:ascii="Times New Roman" w:hAnsi="Times New Roman" w:cs="Times New Roman"/>
          <w:sz w:val="28"/>
        </w:rPr>
        <w:t xml:space="preserve"> </w:t>
      </w:r>
      <w:r w:rsidR="008059B1">
        <w:rPr>
          <w:rFonts w:ascii="Times New Roman" w:hAnsi="Times New Roman" w:cs="Times New Roman"/>
          <w:sz w:val="28"/>
        </w:rPr>
        <w:t>и на общее образование</w:t>
      </w:r>
      <w:r w:rsidR="003A1126">
        <w:rPr>
          <w:rFonts w:ascii="Times New Roman" w:hAnsi="Times New Roman" w:cs="Times New Roman"/>
          <w:sz w:val="28"/>
        </w:rPr>
        <w:t xml:space="preserve"> -</w:t>
      </w:r>
      <w:r w:rsidR="008059B1">
        <w:rPr>
          <w:rFonts w:ascii="Times New Roman" w:hAnsi="Times New Roman" w:cs="Times New Roman"/>
          <w:sz w:val="28"/>
        </w:rPr>
        <w:t xml:space="preserve"> 51,8%</w:t>
      </w:r>
      <w:r w:rsidR="003A1126">
        <w:rPr>
          <w:rFonts w:ascii="Times New Roman" w:hAnsi="Times New Roman" w:cs="Times New Roman"/>
          <w:sz w:val="28"/>
        </w:rPr>
        <w:t>. И</w:t>
      </w:r>
      <w:r w:rsidR="008059B1">
        <w:rPr>
          <w:rFonts w:ascii="Times New Roman" w:hAnsi="Times New Roman" w:cs="Times New Roman"/>
          <w:sz w:val="28"/>
        </w:rPr>
        <w:t>сполнен</w:t>
      </w:r>
      <w:r w:rsidR="003A1126">
        <w:rPr>
          <w:rFonts w:ascii="Times New Roman" w:hAnsi="Times New Roman" w:cs="Times New Roman"/>
          <w:sz w:val="28"/>
        </w:rPr>
        <w:t>ие</w:t>
      </w:r>
      <w:r w:rsidR="008059B1">
        <w:rPr>
          <w:rFonts w:ascii="Times New Roman" w:hAnsi="Times New Roman" w:cs="Times New Roman"/>
          <w:sz w:val="28"/>
        </w:rPr>
        <w:t xml:space="preserve"> к годовым назначениям </w:t>
      </w:r>
      <w:r w:rsidR="003A1126">
        <w:rPr>
          <w:rFonts w:ascii="Times New Roman" w:hAnsi="Times New Roman" w:cs="Times New Roman"/>
          <w:sz w:val="28"/>
        </w:rPr>
        <w:t>составило</w:t>
      </w:r>
      <w:r w:rsidR="008059B1">
        <w:rPr>
          <w:rFonts w:ascii="Times New Roman" w:hAnsi="Times New Roman" w:cs="Times New Roman"/>
          <w:sz w:val="28"/>
        </w:rPr>
        <w:t xml:space="preserve"> 51,2%.</w:t>
      </w:r>
    </w:p>
    <w:p w:rsidR="005E5F4B" w:rsidRPr="00AD1D64" w:rsidRDefault="008059B1" w:rsidP="00454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Средства здравоохранения в общих расходах составили </w:t>
      </w:r>
      <w:r w:rsidR="004D6212">
        <w:rPr>
          <w:rFonts w:ascii="Times New Roman" w:hAnsi="Times New Roman" w:cs="Times New Roman"/>
          <w:sz w:val="28"/>
        </w:rPr>
        <w:t>13,6</w:t>
      </w:r>
      <w:r w:rsidR="00AD1D64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>.</w:t>
      </w:r>
      <w:r w:rsidR="00AD1D6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</w:t>
      </w:r>
      <w:r w:rsidR="00AD1D64" w:rsidRPr="00AD1D64">
        <w:rPr>
          <w:rFonts w:ascii="Times New Roman" w:hAnsi="Times New Roman" w:cs="Times New Roman"/>
          <w:sz w:val="28"/>
        </w:rPr>
        <w:t xml:space="preserve">бщегосударственные </w:t>
      </w:r>
      <w:r>
        <w:rPr>
          <w:rFonts w:ascii="Times New Roman" w:hAnsi="Times New Roman" w:cs="Times New Roman"/>
          <w:sz w:val="28"/>
        </w:rPr>
        <w:t>расходы</w:t>
      </w:r>
      <w:r w:rsidR="00AD1D64" w:rsidRPr="00AD1D64">
        <w:rPr>
          <w:rFonts w:ascii="Times New Roman" w:hAnsi="Times New Roman" w:cs="Times New Roman"/>
          <w:sz w:val="28"/>
        </w:rPr>
        <w:t xml:space="preserve"> </w:t>
      </w:r>
      <w:r w:rsidR="00AD1D64">
        <w:rPr>
          <w:rFonts w:ascii="Times New Roman" w:hAnsi="Times New Roman" w:cs="Times New Roman"/>
          <w:sz w:val="28"/>
        </w:rPr>
        <w:t>–</w:t>
      </w:r>
      <w:r w:rsidR="00AD1D64" w:rsidRPr="00AD1D64">
        <w:rPr>
          <w:rFonts w:ascii="Times New Roman" w:hAnsi="Times New Roman" w:cs="Times New Roman"/>
          <w:sz w:val="28"/>
        </w:rPr>
        <w:t xml:space="preserve"> </w:t>
      </w:r>
      <w:r w:rsidR="004D6212">
        <w:rPr>
          <w:rFonts w:ascii="Times New Roman" w:hAnsi="Times New Roman" w:cs="Times New Roman"/>
          <w:sz w:val="28"/>
        </w:rPr>
        <w:t>6,3</w:t>
      </w:r>
      <w:r w:rsidR="00AD1D64" w:rsidRPr="00AD1D64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 xml:space="preserve">, </w:t>
      </w:r>
      <w:r w:rsidR="00D66ED2" w:rsidRPr="00AD1D64">
        <w:rPr>
          <w:rFonts w:ascii="Times New Roman" w:hAnsi="Times New Roman" w:cs="Times New Roman"/>
          <w:sz w:val="28"/>
        </w:rPr>
        <w:t>социальн</w:t>
      </w:r>
      <w:r w:rsidR="00662DA9">
        <w:rPr>
          <w:rFonts w:ascii="Times New Roman" w:hAnsi="Times New Roman" w:cs="Times New Roman"/>
          <w:sz w:val="28"/>
        </w:rPr>
        <w:t>ая</w:t>
      </w:r>
      <w:r w:rsidR="00D66ED2" w:rsidRPr="00AD1D64">
        <w:rPr>
          <w:rFonts w:ascii="Times New Roman" w:hAnsi="Times New Roman" w:cs="Times New Roman"/>
          <w:sz w:val="28"/>
        </w:rPr>
        <w:t xml:space="preserve"> политик</w:t>
      </w:r>
      <w:r w:rsidR="00662DA9">
        <w:rPr>
          <w:rFonts w:ascii="Times New Roman" w:hAnsi="Times New Roman" w:cs="Times New Roman"/>
          <w:sz w:val="28"/>
        </w:rPr>
        <w:t>а</w:t>
      </w:r>
      <w:r w:rsidR="00D66ED2" w:rsidRPr="00AD1D64">
        <w:rPr>
          <w:rFonts w:ascii="Times New Roman" w:hAnsi="Times New Roman" w:cs="Times New Roman"/>
          <w:sz w:val="28"/>
        </w:rPr>
        <w:t xml:space="preserve"> – </w:t>
      </w:r>
      <w:r w:rsidR="004D6212">
        <w:rPr>
          <w:rFonts w:ascii="Times New Roman" w:hAnsi="Times New Roman" w:cs="Times New Roman"/>
          <w:sz w:val="28"/>
        </w:rPr>
        <w:t>3,4</w:t>
      </w:r>
      <w:r w:rsidR="00D66ED2" w:rsidRPr="00AD1D64">
        <w:rPr>
          <w:rFonts w:ascii="Times New Roman" w:hAnsi="Times New Roman" w:cs="Times New Roman"/>
          <w:sz w:val="28"/>
        </w:rPr>
        <w:t>%</w:t>
      </w:r>
      <w:r w:rsidR="00D66ED2">
        <w:rPr>
          <w:rFonts w:ascii="Times New Roman" w:hAnsi="Times New Roman" w:cs="Times New Roman"/>
          <w:sz w:val="28"/>
        </w:rPr>
        <w:t xml:space="preserve">, </w:t>
      </w:r>
      <w:r w:rsidR="00AD1D64" w:rsidRPr="00AD1D64">
        <w:rPr>
          <w:rFonts w:ascii="Times New Roman" w:hAnsi="Times New Roman" w:cs="Times New Roman"/>
          <w:sz w:val="28"/>
        </w:rPr>
        <w:t>физическ</w:t>
      </w:r>
      <w:r w:rsidR="00662DA9">
        <w:rPr>
          <w:rFonts w:ascii="Times New Roman" w:hAnsi="Times New Roman" w:cs="Times New Roman"/>
          <w:sz w:val="28"/>
        </w:rPr>
        <w:t>ая</w:t>
      </w:r>
      <w:r w:rsidR="00AD1D64" w:rsidRPr="00AD1D64">
        <w:rPr>
          <w:rFonts w:ascii="Times New Roman" w:hAnsi="Times New Roman" w:cs="Times New Roman"/>
          <w:sz w:val="28"/>
        </w:rPr>
        <w:t xml:space="preserve"> культур</w:t>
      </w:r>
      <w:r w:rsidR="00662DA9">
        <w:rPr>
          <w:rFonts w:ascii="Times New Roman" w:hAnsi="Times New Roman" w:cs="Times New Roman"/>
          <w:sz w:val="28"/>
        </w:rPr>
        <w:t>а</w:t>
      </w:r>
      <w:r w:rsidR="00AD1D64" w:rsidRPr="00AD1D64">
        <w:rPr>
          <w:rFonts w:ascii="Times New Roman" w:hAnsi="Times New Roman" w:cs="Times New Roman"/>
          <w:sz w:val="28"/>
        </w:rPr>
        <w:t xml:space="preserve"> и спорт – </w:t>
      </w:r>
      <w:r w:rsidR="004D6212">
        <w:rPr>
          <w:rFonts w:ascii="Times New Roman" w:hAnsi="Times New Roman" w:cs="Times New Roman"/>
          <w:sz w:val="28"/>
        </w:rPr>
        <w:t>2,9</w:t>
      </w:r>
      <w:r w:rsidR="00AD1D64" w:rsidRPr="00AD1D64">
        <w:rPr>
          <w:rFonts w:ascii="Times New Roman" w:hAnsi="Times New Roman" w:cs="Times New Roman"/>
          <w:sz w:val="28"/>
        </w:rPr>
        <w:t>%</w:t>
      </w:r>
      <w:r w:rsidR="00AD1D64">
        <w:rPr>
          <w:rFonts w:ascii="Times New Roman" w:hAnsi="Times New Roman" w:cs="Times New Roman"/>
          <w:sz w:val="28"/>
        </w:rPr>
        <w:t xml:space="preserve">, </w:t>
      </w:r>
      <w:r w:rsidR="002D4915">
        <w:rPr>
          <w:rFonts w:ascii="Times New Roman" w:hAnsi="Times New Roman" w:cs="Times New Roman"/>
          <w:sz w:val="28"/>
        </w:rPr>
        <w:t>культур</w:t>
      </w:r>
      <w:r w:rsidR="00662DA9">
        <w:rPr>
          <w:rFonts w:ascii="Times New Roman" w:hAnsi="Times New Roman" w:cs="Times New Roman"/>
          <w:sz w:val="28"/>
        </w:rPr>
        <w:t>а</w:t>
      </w:r>
      <w:r w:rsidR="002D4915">
        <w:rPr>
          <w:rFonts w:ascii="Times New Roman" w:hAnsi="Times New Roman" w:cs="Times New Roman"/>
          <w:sz w:val="28"/>
        </w:rPr>
        <w:t xml:space="preserve"> и кинематографи</w:t>
      </w:r>
      <w:r w:rsidR="00662DA9">
        <w:rPr>
          <w:rFonts w:ascii="Times New Roman" w:hAnsi="Times New Roman" w:cs="Times New Roman"/>
          <w:sz w:val="28"/>
        </w:rPr>
        <w:t>я</w:t>
      </w:r>
      <w:r w:rsidR="002D4915">
        <w:rPr>
          <w:rFonts w:ascii="Times New Roman" w:hAnsi="Times New Roman" w:cs="Times New Roman"/>
          <w:sz w:val="28"/>
        </w:rPr>
        <w:t xml:space="preserve"> – </w:t>
      </w:r>
      <w:r w:rsidR="004D6212">
        <w:rPr>
          <w:rFonts w:ascii="Times New Roman" w:hAnsi="Times New Roman" w:cs="Times New Roman"/>
          <w:sz w:val="28"/>
        </w:rPr>
        <w:t>2,5</w:t>
      </w:r>
      <w:r w:rsidR="002D4915">
        <w:rPr>
          <w:rFonts w:ascii="Times New Roman" w:hAnsi="Times New Roman" w:cs="Times New Roman"/>
          <w:sz w:val="28"/>
        </w:rPr>
        <w:t>%,</w:t>
      </w:r>
      <w:r w:rsidR="005E5F4B" w:rsidRPr="00AD1D64">
        <w:rPr>
          <w:rFonts w:ascii="Times New Roman" w:hAnsi="Times New Roman" w:cs="Times New Roman"/>
          <w:sz w:val="28"/>
        </w:rPr>
        <w:t xml:space="preserve"> </w:t>
      </w:r>
      <w:r w:rsidR="004D6212" w:rsidRPr="00AD1D64">
        <w:rPr>
          <w:rFonts w:ascii="Times New Roman" w:hAnsi="Times New Roman" w:cs="Times New Roman"/>
          <w:sz w:val="28"/>
        </w:rPr>
        <w:t>национальн</w:t>
      </w:r>
      <w:r w:rsidR="00662DA9">
        <w:rPr>
          <w:rFonts w:ascii="Times New Roman" w:hAnsi="Times New Roman" w:cs="Times New Roman"/>
          <w:sz w:val="28"/>
        </w:rPr>
        <w:t>ая</w:t>
      </w:r>
      <w:r w:rsidR="004D6212" w:rsidRPr="00AD1D64">
        <w:rPr>
          <w:rFonts w:ascii="Times New Roman" w:hAnsi="Times New Roman" w:cs="Times New Roman"/>
          <w:sz w:val="28"/>
        </w:rPr>
        <w:t xml:space="preserve"> экономик</w:t>
      </w:r>
      <w:r w:rsidR="00662DA9">
        <w:rPr>
          <w:rFonts w:ascii="Times New Roman" w:hAnsi="Times New Roman" w:cs="Times New Roman"/>
          <w:sz w:val="28"/>
        </w:rPr>
        <w:t>а</w:t>
      </w:r>
      <w:r w:rsidR="004D6212" w:rsidRPr="00AD1D64">
        <w:rPr>
          <w:rFonts w:ascii="Times New Roman" w:hAnsi="Times New Roman" w:cs="Times New Roman"/>
          <w:sz w:val="28"/>
        </w:rPr>
        <w:t xml:space="preserve"> – </w:t>
      </w:r>
      <w:r w:rsidR="004D6212">
        <w:rPr>
          <w:rFonts w:ascii="Times New Roman" w:hAnsi="Times New Roman" w:cs="Times New Roman"/>
          <w:sz w:val="28"/>
        </w:rPr>
        <w:t>2%,</w:t>
      </w:r>
      <w:r w:rsidR="004D6212" w:rsidRPr="00AD1D64">
        <w:rPr>
          <w:rFonts w:ascii="Times New Roman" w:hAnsi="Times New Roman" w:cs="Times New Roman"/>
          <w:sz w:val="28"/>
        </w:rPr>
        <w:t xml:space="preserve"> жилищно-коммунальные</w:t>
      </w:r>
      <w:r w:rsidR="004D6212" w:rsidRPr="00D97180">
        <w:rPr>
          <w:sz w:val="28"/>
        </w:rPr>
        <w:t xml:space="preserve"> </w:t>
      </w:r>
      <w:r w:rsidR="004D6212" w:rsidRPr="00AD1D64">
        <w:rPr>
          <w:rFonts w:ascii="Times New Roman" w:hAnsi="Times New Roman" w:cs="Times New Roman"/>
          <w:sz w:val="28"/>
        </w:rPr>
        <w:t xml:space="preserve">расходы – </w:t>
      </w:r>
      <w:r w:rsidR="00662DA9">
        <w:rPr>
          <w:rFonts w:ascii="Times New Roman" w:hAnsi="Times New Roman" w:cs="Times New Roman"/>
          <w:sz w:val="28"/>
        </w:rPr>
        <w:t xml:space="preserve">1,2%. Менее 1% в общем объеме составляют расходы по разделам: </w:t>
      </w:r>
      <w:r w:rsidR="004D6212">
        <w:rPr>
          <w:rFonts w:ascii="Times New Roman" w:hAnsi="Times New Roman" w:cs="Times New Roman"/>
          <w:sz w:val="28"/>
        </w:rPr>
        <w:t xml:space="preserve"> </w:t>
      </w:r>
      <w:r w:rsidR="002D4915" w:rsidRPr="00AD1D64">
        <w:rPr>
          <w:rFonts w:ascii="Times New Roman" w:hAnsi="Times New Roman" w:cs="Times New Roman"/>
          <w:sz w:val="28"/>
        </w:rPr>
        <w:t xml:space="preserve">обслуживание государственного и муниципального долга – </w:t>
      </w:r>
      <w:r w:rsidR="004D6212">
        <w:rPr>
          <w:rFonts w:ascii="Times New Roman" w:hAnsi="Times New Roman" w:cs="Times New Roman"/>
          <w:sz w:val="28"/>
        </w:rPr>
        <w:t>0,9</w:t>
      </w:r>
      <w:r w:rsidR="002D4915" w:rsidRPr="00AD1D64">
        <w:rPr>
          <w:rFonts w:ascii="Times New Roman" w:hAnsi="Times New Roman" w:cs="Times New Roman"/>
          <w:sz w:val="28"/>
        </w:rPr>
        <w:t>%</w:t>
      </w:r>
      <w:r w:rsidR="002D4915">
        <w:rPr>
          <w:rFonts w:ascii="Times New Roman" w:hAnsi="Times New Roman" w:cs="Times New Roman"/>
          <w:sz w:val="28"/>
        </w:rPr>
        <w:t xml:space="preserve">, </w:t>
      </w:r>
      <w:r w:rsidR="005E5F4B" w:rsidRPr="00AD1D64">
        <w:rPr>
          <w:rFonts w:ascii="Times New Roman" w:hAnsi="Times New Roman" w:cs="Times New Roman"/>
          <w:sz w:val="28"/>
        </w:rPr>
        <w:t>национальн</w:t>
      </w:r>
      <w:r w:rsidR="00662DA9">
        <w:rPr>
          <w:rFonts w:ascii="Times New Roman" w:hAnsi="Times New Roman" w:cs="Times New Roman"/>
          <w:sz w:val="28"/>
        </w:rPr>
        <w:t>ая</w:t>
      </w:r>
      <w:r w:rsidR="005E5F4B" w:rsidRPr="00AD1D64">
        <w:rPr>
          <w:rFonts w:ascii="Times New Roman" w:hAnsi="Times New Roman" w:cs="Times New Roman"/>
          <w:sz w:val="28"/>
        </w:rPr>
        <w:t xml:space="preserve"> безопасность </w:t>
      </w:r>
      <w:r w:rsidR="005E5F4B" w:rsidRPr="00AD1D64">
        <w:rPr>
          <w:rFonts w:ascii="Times New Roman" w:hAnsi="Times New Roman" w:cs="Times New Roman"/>
          <w:sz w:val="28"/>
        </w:rPr>
        <w:lastRenderedPageBreak/>
        <w:t>и правоохранительн</w:t>
      </w:r>
      <w:r w:rsidR="00662DA9">
        <w:rPr>
          <w:rFonts w:ascii="Times New Roman" w:hAnsi="Times New Roman" w:cs="Times New Roman"/>
          <w:sz w:val="28"/>
        </w:rPr>
        <w:t>ая</w:t>
      </w:r>
      <w:r w:rsidR="005E5F4B" w:rsidRPr="00AD1D64">
        <w:rPr>
          <w:rFonts w:ascii="Times New Roman" w:hAnsi="Times New Roman" w:cs="Times New Roman"/>
          <w:sz w:val="28"/>
        </w:rPr>
        <w:t xml:space="preserve"> деятельность – </w:t>
      </w:r>
      <w:r w:rsidR="004D6212">
        <w:rPr>
          <w:rFonts w:ascii="Times New Roman" w:hAnsi="Times New Roman" w:cs="Times New Roman"/>
          <w:sz w:val="28"/>
        </w:rPr>
        <w:t>0,6</w:t>
      </w:r>
      <w:r w:rsidR="005E5F4B" w:rsidRPr="00AD1D64">
        <w:rPr>
          <w:rFonts w:ascii="Times New Roman" w:hAnsi="Times New Roman" w:cs="Times New Roman"/>
          <w:sz w:val="28"/>
        </w:rPr>
        <w:t xml:space="preserve">%, </w:t>
      </w:r>
      <w:r w:rsidR="0018693D">
        <w:rPr>
          <w:rFonts w:ascii="Times New Roman" w:hAnsi="Times New Roman" w:cs="Times New Roman"/>
          <w:sz w:val="28"/>
        </w:rPr>
        <w:t>национальн</w:t>
      </w:r>
      <w:r w:rsidR="00662DA9">
        <w:rPr>
          <w:rFonts w:ascii="Times New Roman" w:hAnsi="Times New Roman" w:cs="Times New Roman"/>
          <w:sz w:val="28"/>
        </w:rPr>
        <w:t>ая</w:t>
      </w:r>
      <w:r w:rsidR="0018693D">
        <w:rPr>
          <w:rFonts w:ascii="Times New Roman" w:hAnsi="Times New Roman" w:cs="Times New Roman"/>
          <w:sz w:val="28"/>
        </w:rPr>
        <w:t xml:space="preserve"> оборон</w:t>
      </w:r>
      <w:r w:rsidR="00662DA9">
        <w:rPr>
          <w:rFonts w:ascii="Times New Roman" w:hAnsi="Times New Roman" w:cs="Times New Roman"/>
          <w:sz w:val="28"/>
        </w:rPr>
        <w:t>а</w:t>
      </w:r>
      <w:r w:rsidR="002D4915">
        <w:rPr>
          <w:rFonts w:ascii="Times New Roman" w:hAnsi="Times New Roman" w:cs="Times New Roman"/>
          <w:sz w:val="28"/>
        </w:rPr>
        <w:t xml:space="preserve"> </w:t>
      </w:r>
      <w:r w:rsidR="0018693D">
        <w:rPr>
          <w:rFonts w:ascii="Times New Roman" w:hAnsi="Times New Roman" w:cs="Times New Roman"/>
          <w:sz w:val="28"/>
        </w:rPr>
        <w:t xml:space="preserve">и </w:t>
      </w:r>
      <w:r w:rsidR="005E5F4B" w:rsidRPr="00AD1D64">
        <w:rPr>
          <w:rFonts w:ascii="Times New Roman" w:hAnsi="Times New Roman" w:cs="Times New Roman"/>
          <w:sz w:val="28"/>
        </w:rPr>
        <w:t xml:space="preserve"> средства массовой информации – 0,</w:t>
      </w:r>
      <w:r w:rsidR="00AD1D64" w:rsidRPr="00AD1D64">
        <w:rPr>
          <w:rFonts w:ascii="Times New Roman" w:hAnsi="Times New Roman" w:cs="Times New Roman"/>
          <w:sz w:val="28"/>
        </w:rPr>
        <w:t>2</w:t>
      </w:r>
      <w:r w:rsidR="004D6212">
        <w:rPr>
          <w:rFonts w:ascii="Times New Roman" w:hAnsi="Times New Roman" w:cs="Times New Roman"/>
          <w:sz w:val="28"/>
        </w:rPr>
        <w:t>%, охран</w:t>
      </w:r>
      <w:r w:rsidR="00662DA9">
        <w:rPr>
          <w:rFonts w:ascii="Times New Roman" w:hAnsi="Times New Roman" w:cs="Times New Roman"/>
          <w:sz w:val="28"/>
        </w:rPr>
        <w:t>а</w:t>
      </w:r>
      <w:r w:rsidR="004D6212">
        <w:rPr>
          <w:rFonts w:ascii="Times New Roman" w:hAnsi="Times New Roman" w:cs="Times New Roman"/>
          <w:sz w:val="28"/>
        </w:rPr>
        <w:t xml:space="preserve"> окружающей среды </w:t>
      </w:r>
      <w:r w:rsidR="00662DA9">
        <w:rPr>
          <w:rFonts w:ascii="Times New Roman" w:hAnsi="Times New Roman" w:cs="Times New Roman"/>
          <w:sz w:val="28"/>
        </w:rPr>
        <w:t>менее</w:t>
      </w:r>
      <w:r w:rsidR="004D6212">
        <w:rPr>
          <w:rFonts w:ascii="Times New Roman" w:hAnsi="Times New Roman" w:cs="Times New Roman"/>
          <w:sz w:val="28"/>
        </w:rPr>
        <w:t xml:space="preserve"> 0,1%.</w:t>
      </w:r>
    </w:p>
    <w:p w:rsidR="00662DA9" w:rsidRDefault="00662DA9" w:rsidP="004547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0D0051" w:rsidRDefault="005E5F4B" w:rsidP="00662DA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4757">
        <w:rPr>
          <w:rFonts w:ascii="Times New Roman" w:hAnsi="Times New Roman" w:cs="Times New Roman"/>
          <w:sz w:val="28"/>
        </w:rPr>
        <w:t>В аналогичном периоде 201</w:t>
      </w:r>
      <w:r w:rsidR="002D4915">
        <w:rPr>
          <w:rFonts w:ascii="Times New Roman" w:hAnsi="Times New Roman" w:cs="Times New Roman"/>
          <w:sz w:val="28"/>
        </w:rPr>
        <w:t>2</w:t>
      </w:r>
      <w:r w:rsidRPr="00454757">
        <w:rPr>
          <w:rFonts w:ascii="Times New Roman" w:hAnsi="Times New Roman" w:cs="Times New Roman"/>
          <w:sz w:val="28"/>
        </w:rPr>
        <w:t xml:space="preserve"> года наибольший удельный вес также занимали р</w:t>
      </w:r>
      <w:r w:rsidR="00662DA9">
        <w:rPr>
          <w:rFonts w:ascii="Times New Roman" w:hAnsi="Times New Roman" w:cs="Times New Roman"/>
          <w:sz w:val="28"/>
        </w:rPr>
        <w:t xml:space="preserve">асходы на: </w:t>
      </w:r>
      <w:r w:rsidRPr="00454757">
        <w:rPr>
          <w:rFonts w:ascii="Times New Roman" w:hAnsi="Times New Roman" w:cs="Times New Roman"/>
          <w:sz w:val="28"/>
        </w:rPr>
        <w:t xml:space="preserve">образование </w:t>
      </w:r>
      <w:r w:rsidR="003A1126">
        <w:rPr>
          <w:rFonts w:ascii="Times New Roman" w:hAnsi="Times New Roman" w:cs="Times New Roman"/>
          <w:sz w:val="28"/>
        </w:rPr>
        <w:t xml:space="preserve">- </w:t>
      </w:r>
      <w:r w:rsidR="00104F06">
        <w:rPr>
          <w:rFonts w:ascii="Times New Roman" w:hAnsi="Times New Roman" w:cs="Times New Roman"/>
          <w:sz w:val="28"/>
        </w:rPr>
        <w:t>66,7</w:t>
      </w:r>
      <w:r w:rsidRPr="00454757">
        <w:rPr>
          <w:rFonts w:ascii="Times New Roman" w:hAnsi="Times New Roman" w:cs="Times New Roman"/>
          <w:sz w:val="28"/>
          <w:szCs w:val="28"/>
        </w:rPr>
        <w:t>%,</w:t>
      </w:r>
      <w:r w:rsidR="00662DA9">
        <w:rPr>
          <w:rFonts w:ascii="Times New Roman" w:hAnsi="Times New Roman" w:cs="Times New Roman"/>
          <w:sz w:val="28"/>
          <w:szCs w:val="28"/>
        </w:rPr>
        <w:t xml:space="preserve"> </w:t>
      </w:r>
      <w:r w:rsidR="00454757" w:rsidRPr="00454757">
        <w:rPr>
          <w:rFonts w:ascii="Times New Roman" w:hAnsi="Times New Roman" w:cs="Times New Roman"/>
          <w:sz w:val="28"/>
          <w:szCs w:val="28"/>
        </w:rPr>
        <w:t xml:space="preserve">здравоохранение – </w:t>
      </w:r>
      <w:r w:rsidR="00104F06">
        <w:rPr>
          <w:rFonts w:ascii="Times New Roman" w:hAnsi="Times New Roman" w:cs="Times New Roman"/>
          <w:sz w:val="28"/>
          <w:szCs w:val="28"/>
        </w:rPr>
        <w:t>13,1</w:t>
      </w:r>
      <w:r w:rsidR="00662DA9">
        <w:rPr>
          <w:rFonts w:ascii="Times New Roman" w:hAnsi="Times New Roman" w:cs="Times New Roman"/>
          <w:sz w:val="28"/>
          <w:szCs w:val="28"/>
        </w:rPr>
        <w:t>%,</w:t>
      </w:r>
      <w:r w:rsidR="00454757" w:rsidRPr="00454757">
        <w:rPr>
          <w:rFonts w:ascii="Times New Roman" w:hAnsi="Times New Roman" w:cs="Times New Roman"/>
          <w:sz w:val="28"/>
          <w:szCs w:val="28"/>
        </w:rPr>
        <w:t xml:space="preserve"> </w:t>
      </w:r>
      <w:r w:rsidRPr="00454757">
        <w:rPr>
          <w:rFonts w:ascii="Times New Roman" w:hAnsi="Times New Roman" w:cs="Times New Roman"/>
          <w:sz w:val="28"/>
          <w:szCs w:val="28"/>
        </w:rPr>
        <w:t xml:space="preserve">общегосударственные вопросы </w:t>
      </w:r>
      <w:r w:rsidR="00454757" w:rsidRPr="00454757">
        <w:rPr>
          <w:rFonts w:ascii="Times New Roman" w:hAnsi="Times New Roman" w:cs="Times New Roman"/>
          <w:sz w:val="28"/>
          <w:szCs w:val="28"/>
        </w:rPr>
        <w:t>–</w:t>
      </w:r>
      <w:r w:rsidRPr="00454757">
        <w:rPr>
          <w:rFonts w:ascii="Times New Roman" w:hAnsi="Times New Roman" w:cs="Times New Roman"/>
          <w:sz w:val="28"/>
          <w:szCs w:val="28"/>
        </w:rPr>
        <w:t xml:space="preserve"> </w:t>
      </w:r>
      <w:r w:rsidR="00104F06">
        <w:rPr>
          <w:rFonts w:ascii="Times New Roman" w:hAnsi="Times New Roman" w:cs="Times New Roman"/>
          <w:sz w:val="28"/>
          <w:szCs w:val="28"/>
        </w:rPr>
        <w:t>6,4</w:t>
      </w:r>
      <w:r w:rsidR="000D0051">
        <w:rPr>
          <w:rFonts w:ascii="Times New Roman" w:hAnsi="Times New Roman" w:cs="Times New Roman"/>
          <w:sz w:val="28"/>
          <w:szCs w:val="28"/>
        </w:rPr>
        <w:t xml:space="preserve"> %. На том же уровне осталось исполнение по разделам:</w:t>
      </w:r>
    </w:p>
    <w:p w:rsidR="000D0051" w:rsidRDefault="000D0051" w:rsidP="004547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4757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54757">
        <w:rPr>
          <w:rFonts w:ascii="Times New Roman" w:hAnsi="Times New Roman" w:cs="Times New Roman"/>
          <w:sz w:val="28"/>
          <w:szCs w:val="28"/>
        </w:rPr>
        <w:t xml:space="preserve"> политик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4757">
        <w:rPr>
          <w:rFonts w:ascii="Times New Roman" w:hAnsi="Times New Roman" w:cs="Times New Roman"/>
          <w:sz w:val="28"/>
          <w:szCs w:val="28"/>
        </w:rPr>
        <w:t xml:space="preserve"> – </w:t>
      </w:r>
      <w:r w:rsidR="00104F06">
        <w:rPr>
          <w:rFonts w:ascii="Times New Roman" w:hAnsi="Times New Roman" w:cs="Times New Roman"/>
          <w:sz w:val="28"/>
          <w:szCs w:val="28"/>
        </w:rPr>
        <w:t>3,5</w:t>
      </w:r>
      <w:r w:rsidRPr="00454757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,.</w:t>
      </w:r>
      <w:r w:rsidRPr="00454757">
        <w:rPr>
          <w:rFonts w:ascii="Times New Roman" w:hAnsi="Times New Roman" w:cs="Times New Roman"/>
          <w:sz w:val="28"/>
          <w:szCs w:val="28"/>
        </w:rPr>
        <w:tab/>
      </w:r>
    </w:p>
    <w:p w:rsidR="000D0051" w:rsidRDefault="000D0051" w:rsidP="004547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AD1D64">
        <w:rPr>
          <w:rFonts w:ascii="Times New Roman" w:hAnsi="Times New Roman" w:cs="Times New Roman"/>
          <w:sz w:val="28"/>
        </w:rPr>
        <w:t>физическ</w:t>
      </w:r>
      <w:r>
        <w:rPr>
          <w:rFonts w:ascii="Times New Roman" w:hAnsi="Times New Roman" w:cs="Times New Roman"/>
          <w:sz w:val="28"/>
        </w:rPr>
        <w:t>ая</w:t>
      </w:r>
      <w:r w:rsidRPr="00AD1D64">
        <w:rPr>
          <w:rFonts w:ascii="Times New Roman" w:hAnsi="Times New Roman" w:cs="Times New Roman"/>
          <w:sz w:val="28"/>
        </w:rPr>
        <w:t xml:space="preserve"> культур</w:t>
      </w:r>
      <w:r>
        <w:rPr>
          <w:rFonts w:ascii="Times New Roman" w:hAnsi="Times New Roman" w:cs="Times New Roman"/>
          <w:sz w:val="28"/>
        </w:rPr>
        <w:t>а</w:t>
      </w:r>
      <w:r w:rsidRPr="00AD1D64">
        <w:rPr>
          <w:rFonts w:ascii="Times New Roman" w:hAnsi="Times New Roman" w:cs="Times New Roman"/>
          <w:sz w:val="28"/>
        </w:rPr>
        <w:t xml:space="preserve"> и спорт – </w:t>
      </w:r>
      <w:r w:rsidR="00104F06">
        <w:rPr>
          <w:rFonts w:ascii="Times New Roman" w:hAnsi="Times New Roman" w:cs="Times New Roman"/>
          <w:sz w:val="28"/>
        </w:rPr>
        <w:t>2,9</w:t>
      </w:r>
      <w:r w:rsidRPr="00AD1D64">
        <w:rPr>
          <w:rFonts w:ascii="Times New Roman" w:hAnsi="Times New Roman" w:cs="Times New Roman"/>
          <w:sz w:val="28"/>
        </w:rPr>
        <w:t>%</w:t>
      </w:r>
      <w:r w:rsidR="00104F06">
        <w:rPr>
          <w:rFonts w:ascii="Times New Roman" w:hAnsi="Times New Roman" w:cs="Times New Roman"/>
          <w:sz w:val="28"/>
        </w:rPr>
        <w:t>,</w:t>
      </w:r>
    </w:p>
    <w:p w:rsidR="00104F06" w:rsidRDefault="00104F06" w:rsidP="004547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национальная оборона – 0,3%,</w:t>
      </w:r>
    </w:p>
    <w:p w:rsidR="00104F06" w:rsidRDefault="00104F06" w:rsidP="004547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национальная безопасность и правоохранительная деятельность – 0,5%,</w:t>
      </w:r>
    </w:p>
    <w:p w:rsidR="00104F06" w:rsidRDefault="00104F06" w:rsidP="004547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культура и кинематография </w:t>
      </w:r>
      <w:r w:rsidR="0053033C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53033C">
        <w:rPr>
          <w:rFonts w:ascii="Times New Roman" w:hAnsi="Times New Roman" w:cs="Times New Roman"/>
          <w:sz w:val="28"/>
        </w:rPr>
        <w:t>2,2%,</w:t>
      </w:r>
    </w:p>
    <w:p w:rsidR="0053033C" w:rsidRDefault="0053033C" w:rsidP="004547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средства массовой информации – 0,2%.</w:t>
      </w:r>
    </w:p>
    <w:p w:rsidR="005E5F4B" w:rsidRDefault="005E5F4B" w:rsidP="004547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6826" w:rsidRDefault="00DB6826" w:rsidP="00607A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об исполнении расходов по разделам функциональной классификации на 01.</w:t>
      </w:r>
      <w:r w:rsidR="007F26A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3033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A3DB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7F26A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7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D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в таблице:</w:t>
      </w:r>
    </w:p>
    <w:p w:rsidR="00211835" w:rsidRPr="00AA3DB4" w:rsidRDefault="00211835" w:rsidP="00662D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F26A0">
        <w:rPr>
          <w:rFonts w:ascii="Times New Roman" w:eastAsia="Times New Roman" w:hAnsi="Times New Roman" w:cs="Times New Roman"/>
          <w:sz w:val="24"/>
          <w:szCs w:val="24"/>
          <w:lang w:eastAsia="ru-RU"/>
        </w:rPr>
        <w:t>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2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7F26A0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pPr w:leftFromText="180" w:rightFromText="180" w:vertAnchor="text" w:horzAnchor="margin" w:tblpXSpec="center" w:tblpY="185"/>
        <w:tblW w:w="498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4"/>
        <w:gridCol w:w="993"/>
        <w:gridCol w:w="850"/>
        <w:gridCol w:w="1134"/>
        <w:gridCol w:w="1133"/>
        <w:gridCol w:w="993"/>
        <w:gridCol w:w="852"/>
        <w:gridCol w:w="850"/>
      </w:tblGrid>
      <w:tr w:rsidR="00B0562D" w:rsidRPr="00DB6826" w:rsidTr="00582E6A">
        <w:trPr>
          <w:tblCellSpacing w:w="0" w:type="dxa"/>
        </w:trPr>
        <w:tc>
          <w:tcPr>
            <w:tcW w:w="28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62D" w:rsidRPr="001D3859" w:rsidRDefault="00B0562D" w:rsidP="0021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Разделы функциональной классификации расходов бюджета 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562D" w:rsidRPr="001D3859" w:rsidRDefault="00B0562D" w:rsidP="00211835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  <w:p w:rsidR="00B0562D" w:rsidRPr="001D3859" w:rsidRDefault="00B0562D" w:rsidP="0053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Исполнено на   01.0</w:t>
            </w:r>
            <w:r w:rsidR="0053033C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7</w:t>
            </w:r>
            <w:r w:rsidRPr="001D3859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.2012 г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562D" w:rsidRPr="001D3859" w:rsidRDefault="00B0562D" w:rsidP="0021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62D" w:rsidRPr="001D3859" w:rsidRDefault="00B0562D" w:rsidP="0021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62D" w:rsidRPr="001D3859" w:rsidRDefault="00B0562D" w:rsidP="0021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Первоначальный план на </w:t>
            </w: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2013 год </w:t>
            </w: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(решение Совета №20)</w:t>
            </w: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62D" w:rsidRPr="001D3859" w:rsidRDefault="00B0562D" w:rsidP="0021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62D" w:rsidRPr="001D3859" w:rsidRDefault="00B0562D" w:rsidP="0021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Уточненный </w:t>
            </w: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 на </w:t>
            </w: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2013 год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62D" w:rsidRPr="001D3859" w:rsidRDefault="00B0562D" w:rsidP="0021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62D" w:rsidRPr="001D3859" w:rsidRDefault="00B0562D" w:rsidP="0053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за 1 </w:t>
            </w:r>
            <w:r w:rsidR="00530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п/г</w:t>
            </w: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2013 г</w:t>
            </w:r>
          </w:p>
        </w:tc>
        <w:tc>
          <w:tcPr>
            <w:tcW w:w="1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62D" w:rsidRPr="001D3859" w:rsidRDefault="00B0562D" w:rsidP="0021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Исполнено, %</w:t>
            </w:r>
          </w:p>
        </w:tc>
      </w:tr>
      <w:tr w:rsidR="00B0562D" w:rsidRPr="00DB6826" w:rsidTr="00582E6A">
        <w:trPr>
          <w:tblCellSpacing w:w="0" w:type="dxa"/>
        </w:trPr>
        <w:tc>
          <w:tcPr>
            <w:tcW w:w="28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62D" w:rsidRPr="001D3859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Исполнение, в %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62D" w:rsidRPr="001D3859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62D" w:rsidRPr="001D3859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62D" w:rsidRPr="001D3859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62D" w:rsidRPr="001D3859" w:rsidRDefault="00D66ED2" w:rsidP="00B0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B0562D"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0562D" w:rsidRPr="001D3859" w:rsidRDefault="00B0562D" w:rsidP="00B0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уточн.  плану 2013 г</w:t>
            </w:r>
          </w:p>
          <w:p w:rsidR="00C871FB" w:rsidRPr="001D3859" w:rsidRDefault="00D66ED2" w:rsidP="00B0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(гр.6/гр.5)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62D" w:rsidRPr="001D3859" w:rsidRDefault="00D66ED2" w:rsidP="00B0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</w:t>
            </w:r>
            <w:r w:rsidR="00B0562D"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исполнению за 1 </w:t>
            </w:r>
            <w:r w:rsidR="00530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п/г</w:t>
            </w:r>
            <w:r w:rsidR="00B0562D"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2012 </w:t>
            </w:r>
            <w:r w:rsidR="00211835"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  <w:p w:rsidR="002F296B" w:rsidRPr="001D3859" w:rsidRDefault="00A7152B" w:rsidP="00B0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(гр.3-гр.7)</w:t>
            </w:r>
          </w:p>
        </w:tc>
      </w:tr>
      <w:tr w:rsidR="002F296B" w:rsidRPr="00DB6826" w:rsidTr="00582E6A">
        <w:trPr>
          <w:tblCellSpacing w:w="0" w:type="dxa"/>
        </w:trPr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F296B" w:rsidRPr="00D66ED2" w:rsidRDefault="00A7152B" w:rsidP="00A7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96B" w:rsidRPr="00D66ED2" w:rsidRDefault="00A7152B" w:rsidP="00A7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96B" w:rsidRPr="00D66ED2" w:rsidRDefault="00A7152B" w:rsidP="00A7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F296B" w:rsidRPr="00D66ED2" w:rsidRDefault="00A7152B" w:rsidP="00A7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F296B" w:rsidRPr="00D66ED2" w:rsidRDefault="00A7152B" w:rsidP="00A7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F296B" w:rsidRPr="00D66ED2" w:rsidRDefault="00A7152B" w:rsidP="00A7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F296B" w:rsidRPr="00D66ED2" w:rsidRDefault="00A7152B" w:rsidP="00A7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F296B" w:rsidRPr="00D66ED2" w:rsidRDefault="00A7152B" w:rsidP="00A7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B0562D" w:rsidRPr="00DB6826" w:rsidTr="00582E6A">
        <w:trPr>
          <w:tblCellSpacing w:w="0" w:type="dxa"/>
        </w:trPr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562D" w:rsidRPr="001D3859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62D" w:rsidRPr="001D3859" w:rsidRDefault="00B0562D" w:rsidP="0053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30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51416,1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62D" w:rsidRPr="001D3859" w:rsidRDefault="0053033C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45B2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119478,9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3859" w:rsidRDefault="00C60A7F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120335,3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45B2" w:rsidRDefault="00C60A7F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54730,8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3859" w:rsidRDefault="00C60A7F" w:rsidP="00D66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3859" w:rsidRDefault="001D45B2" w:rsidP="00211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+2,8</w:t>
            </w:r>
          </w:p>
        </w:tc>
      </w:tr>
      <w:tr w:rsidR="00B0562D" w:rsidRPr="00DB6826" w:rsidTr="00582E6A">
        <w:trPr>
          <w:tblCellSpacing w:w="0" w:type="dxa"/>
        </w:trPr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562D" w:rsidRPr="001D3859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53033C" w:rsidRDefault="0053033C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2239,2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53033C" w:rsidRDefault="0053033C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45B2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1897,3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3859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1897,3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45B2" w:rsidRDefault="00C60A7F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1897,3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45B2" w:rsidRDefault="00C60A7F" w:rsidP="00D66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3859" w:rsidRDefault="001D45B2" w:rsidP="00211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562D" w:rsidRPr="00DB6826" w:rsidTr="00582E6A">
        <w:trPr>
          <w:trHeight w:val="696"/>
          <w:tblCellSpacing w:w="0" w:type="dxa"/>
        </w:trPr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62D" w:rsidRPr="001D3859" w:rsidRDefault="00B0562D" w:rsidP="001D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53033C" w:rsidRDefault="0053033C" w:rsidP="001D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53033C" w:rsidRDefault="0053033C" w:rsidP="001D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45B2" w:rsidRDefault="00B0562D" w:rsidP="001D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11044,6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B0562D" w:rsidP="001D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11044,6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45B2" w:rsidRDefault="00C60A7F" w:rsidP="001D4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5299,2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C60A7F" w:rsidP="001D4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1D45B2" w:rsidP="001D4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-10,8</w:t>
            </w:r>
          </w:p>
        </w:tc>
      </w:tr>
      <w:tr w:rsidR="00B0562D" w:rsidRPr="00DB6826" w:rsidTr="00582E6A">
        <w:trPr>
          <w:tblCellSpacing w:w="0" w:type="dxa"/>
        </w:trPr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562D" w:rsidRPr="001D3859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53033C" w:rsidRDefault="0053033C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53033C" w:rsidRDefault="0053033C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45B2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19551,0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3859" w:rsidRDefault="00C60A7F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31326,8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45B2" w:rsidRDefault="00C60A7F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17594,0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45B2" w:rsidRDefault="00C60A7F" w:rsidP="00D66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3859" w:rsidRDefault="001D45B2" w:rsidP="00211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+17,6</w:t>
            </w:r>
          </w:p>
        </w:tc>
      </w:tr>
      <w:tr w:rsidR="00B0562D" w:rsidRPr="00DB6826" w:rsidTr="00582E6A">
        <w:trPr>
          <w:tblCellSpacing w:w="0" w:type="dxa"/>
        </w:trPr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562D" w:rsidRPr="001D3859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53033C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62D" w:rsidRPr="0053033C" w:rsidRDefault="0053033C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7279,7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53033C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62D" w:rsidRPr="0053033C" w:rsidRDefault="001D45B2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45B2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8111,5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3859" w:rsidRDefault="00C60A7F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56792,4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45B2" w:rsidRDefault="00C60A7F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10024,8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3859" w:rsidRDefault="00C60A7F" w:rsidP="00D66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45B2" w:rsidRDefault="001D45B2" w:rsidP="00211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+6,4</w:t>
            </w:r>
          </w:p>
        </w:tc>
      </w:tr>
      <w:tr w:rsidR="00B0562D" w:rsidRPr="00DB6826" w:rsidTr="00582E6A">
        <w:trPr>
          <w:tblCellSpacing w:w="0" w:type="dxa"/>
        </w:trPr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3859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76126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76126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45B2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3859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45B2" w:rsidRDefault="00C60A7F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395,6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C60A7F" w:rsidRDefault="00C60A7F" w:rsidP="00D66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3859" w:rsidRDefault="001D45B2" w:rsidP="00211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----</w:t>
            </w:r>
          </w:p>
        </w:tc>
      </w:tr>
      <w:tr w:rsidR="00B0562D" w:rsidRPr="00DB6826" w:rsidTr="00582E6A">
        <w:trPr>
          <w:tblCellSpacing w:w="0" w:type="dxa"/>
        </w:trPr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562D" w:rsidRPr="001D3859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53033C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536327,5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53033C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45B2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893070,6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3859" w:rsidRDefault="00C60A7F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1095257,7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45B2" w:rsidRDefault="00C60A7F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560773,5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3859" w:rsidRDefault="00C60A7F" w:rsidP="00D66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3859" w:rsidRDefault="001D45B2" w:rsidP="00211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-2,5</w:t>
            </w:r>
          </w:p>
        </w:tc>
      </w:tr>
      <w:tr w:rsidR="00B0562D" w:rsidRPr="00DB6826" w:rsidTr="00582E6A">
        <w:trPr>
          <w:tblCellSpacing w:w="0" w:type="dxa"/>
        </w:trPr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562D" w:rsidRPr="001D3859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Культура, кинематография,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53033C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18083,2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53033C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45B2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38415,0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3859" w:rsidRDefault="00C60A7F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50267,7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45B2" w:rsidRDefault="00C60A7F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21424,9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3859" w:rsidRDefault="00C60A7F" w:rsidP="00D66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3859" w:rsidRDefault="001D45B2" w:rsidP="00211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-3,3</w:t>
            </w:r>
          </w:p>
        </w:tc>
      </w:tr>
      <w:tr w:rsidR="00B0562D" w:rsidRPr="00DB6826" w:rsidTr="00582E6A">
        <w:trPr>
          <w:tblCellSpacing w:w="0" w:type="dxa"/>
        </w:trPr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3859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C60A7F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105454,5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C60A7F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45B2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131280,3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3859" w:rsidRDefault="00C60A7F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205792,5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45B2" w:rsidRDefault="00C60A7F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118116,9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3859" w:rsidRDefault="00C60A7F" w:rsidP="00D66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45B2" w:rsidRDefault="001D45B2" w:rsidP="00211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+7,2</w:t>
            </w:r>
          </w:p>
        </w:tc>
      </w:tr>
      <w:tr w:rsidR="00B0562D" w:rsidRPr="00DB6826" w:rsidTr="00582E6A">
        <w:trPr>
          <w:tblCellSpacing w:w="0" w:type="dxa"/>
        </w:trPr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3859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53033C" w:rsidRDefault="00C60A7F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28500,9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53033C" w:rsidRDefault="00C60A7F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45B2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66490,8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3859" w:rsidRDefault="00C60A7F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66658,3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45B2" w:rsidRDefault="001D45B2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29460,9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3859" w:rsidRDefault="001D45B2" w:rsidP="00D66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45B2" w:rsidRDefault="001D45B2" w:rsidP="00211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+1,4</w:t>
            </w:r>
          </w:p>
        </w:tc>
      </w:tr>
      <w:tr w:rsidR="00B0562D" w:rsidRPr="00DB6826" w:rsidTr="00582E6A">
        <w:trPr>
          <w:tblCellSpacing w:w="0" w:type="dxa"/>
        </w:trPr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B0562D" w:rsidP="001D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53033C" w:rsidRDefault="00C60A7F" w:rsidP="001D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23141,5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53033C" w:rsidRDefault="00C60A7F" w:rsidP="001D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45B2" w:rsidRDefault="00B0562D" w:rsidP="001D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44153,1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C60A7F" w:rsidP="001D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48654,5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45B2" w:rsidRDefault="001D45B2" w:rsidP="001D4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25424,9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1D45B2" w:rsidP="00986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45B2" w:rsidRDefault="001D45B2" w:rsidP="00986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+10,8</w:t>
            </w:r>
          </w:p>
        </w:tc>
      </w:tr>
      <w:tr w:rsidR="00B0562D" w:rsidRPr="00DB6826" w:rsidTr="00582E6A">
        <w:trPr>
          <w:tblCellSpacing w:w="0" w:type="dxa"/>
        </w:trPr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B0562D" w:rsidP="001D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26D" w:rsidRPr="0053033C" w:rsidRDefault="00C60A7F" w:rsidP="001D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26D" w:rsidRPr="0053033C" w:rsidRDefault="00C60A7F" w:rsidP="001D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45B2" w:rsidRDefault="00B0562D" w:rsidP="001D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B0562D" w:rsidP="001D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45B2" w:rsidRDefault="001D45B2" w:rsidP="001D4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1550,0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1D45B2" w:rsidP="00986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1D45B2" w:rsidP="00986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-2,7</w:t>
            </w:r>
          </w:p>
        </w:tc>
      </w:tr>
      <w:tr w:rsidR="00B0562D" w:rsidRPr="00DB6826" w:rsidTr="00582E6A">
        <w:trPr>
          <w:tblCellSpacing w:w="0" w:type="dxa"/>
        </w:trPr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562D" w:rsidRPr="001D3859" w:rsidRDefault="00B0562D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26D" w:rsidRPr="0053033C" w:rsidRDefault="00C60A7F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5124,1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26D" w:rsidRPr="0053033C" w:rsidRDefault="00C60A7F" w:rsidP="00B0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45B2" w:rsidRDefault="00B0562D" w:rsidP="0098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B0562D" w:rsidP="0098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45B2" w:rsidRDefault="001D45B2" w:rsidP="0098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7518,2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45B2" w:rsidRDefault="001D45B2" w:rsidP="00986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45B2" w:rsidRDefault="001D45B2" w:rsidP="00986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+3,8</w:t>
            </w:r>
          </w:p>
        </w:tc>
      </w:tr>
      <w:tr w:rsidR="00B0562D" w:rsidRPr="00DB6826" w:rsidTr="00582E6A">
        <w:trPr>
          <w:tblCellSpacing w:w="0" w:type="dxa"/>
        </w:trPr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62D" w:rsidRPr="001D3859" w:rsidRDefault="00B0562D" w:rsidP="0098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26D" w:rsidRPr="001D3859" w:rsidRDefault="00C60A7F" w:rsidP="0098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10640,1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26D" w:rsidRPr="001D3859" w:rsidRDefault="00C60A7F" w:rsidP="0098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45B2" w:rsidRDefault="00B0562D" w:rsidP="0098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25858,0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C60A7F" w:rsidP="0098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22835,0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45B2" w:rsidRDefault="001D45B2" w:rsidP="0098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11658,3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1D45B2" w:rsidP="00986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45B2" w:rsidRDefault="001D45B2" w:rsidP="00986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-14,5</w:t>
            </w:r>
          </w:p>
        </w:tc>
      </w:tr>
      <w:tr w:rsidR="00B0562D" w:rsidRPr="00DB6826" w:rsidTr="00582E6A">
        <w:trPr>
          <w:tblCellSpacing w:w="0" w:type="dxa"/>
        </w:trPr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62D" w:rsidRPr="001D3859" w:rsidRDefault="00B0562D" w:rsidP="0098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53033C" w:rsidP="0098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804114,2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3859" w:rsidRDefault="0053033C" w:rsidP="0098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62D" w:rsidRPr="001D3859" w:rsidRDefault="00B0562D" w:rsidP="0098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1383851,1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62D" w:rsidRPr="001D3859" w:rsidRDefault="00C60A7F" w:rsidP="0098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1735361,9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62D" w:rsidRPr="001D45B2" w:rsidRDefault="00C60A7F" w:rsidP="0098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865869,3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62D" w:rsidRPr="001D45B2" w:rsidRDefault="001D45B2" w:rsidP="00986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62D" w:rsidRPr="001D45B2" w:rsidRDefault="001D45B2" w:rsidP="00986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5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+0,5</w:t>
            </w:r>
          </w:p>
        </w:tc>
      </w:tr>
    </w:tbl>
    <w:p w:rsidR="003A1126" w:rsidRDefault="003A1126" w:rsidP="00965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750" w:rsidRDefault="005F4750" w:rsidP="00965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9A8">
        <w:rPr>
          <w:rFonts w:ascii="Times New Roman" w:hAnsi="Times New Roman" w:cs="Times New Roman"/>
          <w:sz w:val="28"/>
          <w:szCs w:val="28"/>
        </w:rPr>
        <w:t xml:space="preserve">В связи с изменениями в налоговом и бюджетном законодательствах в части перераспределения,  как доходных источников, так и расходных полномочий между органами государственной власти и органами местного самоуправления муниципальных районов </w:t>
      </w:r>
      <w:r w:rsidR="00E75782">
        <w:rPr>
          <w:rFonts w:ascii="Times New Roman" w:hAnsi="Times New Roman" w:cs="Times New Roman"/>
          <w:sz w:val="28"/>
          <w:szCs w:val="28"/>
        </w:rPr>
        <w:t>важное значение имеют</w:t>
      </w:r>
      <w:r w:rsidR="009659A8" w:rsidRPr="009659A8">
        <w:rPr>
          <w:rFonts w:ascii="Times New Roman" w:hAnsi="Times New Roman" w:cs="Times New Roman"/>
          <w:sz w:val="28"/>
          <w:szCs w:val="28"/>
        </w:rPr>
        <w:t xml:space="preserve"> </w:t>
      </w:r>
      <w:r w:rsidRPr="009659A8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E75782">
        <w:rPr>
          <w:rFonts w:ascii="Times New Roman" w:hAnsi="Times New Roman" w:cs="Times New Roman"/>
          <w:sz w:val="28"/>
          <w:szCs w:val="28"/>
        </w:rPr>
        <w:t>а</w:t>
      </w:r>
      <w:r w:rsidRPr="009659A8">
        <w:rPr>
          <w:rFonts w:ascii="Times New Roman" w:hAnsi="Times New Roman" w:cs="Times New Roman"/>
          <w:sz w:val="28"/>
          <w:szCs w:val="28"/>
        </w:rPr>
        <w:t>,</w:t>
      </w:r>
      <w:r w:rsidR="009659A8" w:rsidRPr="009659A8">
        <w:rPr>
          <w:rFonts w:ascii="Times New Roman" w:hAnsi="Times New Roman" w:cs="Times New Roman"/>
          <w:sz w:val="28"/>
          <w:szCs w:val="28"/>
        </w:rPr>
        <w:t xml:space="preserve"> </w:t>
      </w:r>
      <w:r w:rsidRPr="009659A8">
        <w:rPr>
          <w:rFonts w:ascii="Times New Roman" w:hAnsi="Times New Roman" w:cs="Times New Roman"/>
          <w:sz w:val="28"/>
          <w:szCs w:val="28"/>
        </w:rPr>
        <w:t>участи</w:t>
      </w:r>
      <w:r w:rsidR="00E75782">
        <w:rPr>
          <w:rFonts w:ascii="Times New Roman" w:hAnsi="Times New Roman" w:cs="Times New Roman"/>
          <w:sz w:val="28"/>
          <w:szCs w:val="28"/>
        </w:rPr>
        <w:t>е</w:t>
      </w:r>
      <w:r w:rsidRPr="009659A8">
        <w:rPr>
          <w:rFonts w:ascii="Times New Roman" w:hAnsi="Times New Roman" w:cs="Times New Roman"/>
          <w:sz w:val="28"/>
          <w:szCs w:val="28"/>
        </w:rPr>
        <w:t xml:space="preserve"> и исполнение целевых программ</w:t>
      </w:r>
      <w:r w:rsidR="009659A8" w:rsidRPr="009659A8">
        <w:rPr>
          <w:rFonts w:ascii="Times New Roman" w:hAnsi="Times New Roman" w:cs="Times New Roman"/>
          <w:sz w:val="28"/>
          <w:szCs w:val="28"/>
        </w:rPr>
        <w:t>.</w:t>
      </w:r>
      <w:r w:rsidRPr="009659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59A8" w:rsidRPr="009659A8" w:rsidRDefault="005704A4" w:rsidP="005704A4">
      <w:pPr>
        <w:pStyle w:val="Pa4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4A4">
        <w:rPr>
          <w:rFonts w:ascii="Times New Roman" w:hAnsi="Times New Roman" w:cs="Times New Roman"/>
          <w:sz w:val="28"/>
          <w:szCs w:val="28"/>
        </w:rPr>
        <w:t xml:space="preserve">По пяти программам,  утвержденным в бюджете на 2013 год, исполнение за первое полугодие отсутствует. Общий объем полностью неисполненных программ за полугодие составил  3295,2  тыс. руб., или 3,1% от общего объема расходов, запланированных на муниципальные программы. Наибольший удельный вес, среди неисполняемых программ, приходится </w:t>
      </w:r>
      <w:r w:rsidR="009A278F">
        <w:rPr>
          <w:rFonts w:ascii="Times New Roman" w:hAnsi="Times New Roman" w:cs="Times New Roman"/>
          <w:sz w:val="28"/>
          <w:szCs w:val="28"/>
        </w:rPr>
        <w:t>на м</w:t>
      </w:r>
      <w:r w:rsidRPr="005704A4">
        <w:rPr>
          <w:rFonts w:ascii="Times New Roman" w:hAnsi="Times New Roman" w:cs="Times New Roman"/>
          <w:sz w:val="28"/>
          <w:szCs w:val="28"/>
        </w:rPr>
        <w:t xml:space="preserve">униципальную программу инвестиционного развития муниципального образования Ейский район на 2009-2013 годы  (годовой план 1826,0 тыс. руб.) и «Чистые поселения-процветающий район» на 2011-2015 годы (годовой план 1000,0 тыс.руб.).  </w:t>
      </w:r>
    </w:p>
    <w:p w:rsidR="00E75782" w:rsidRDefault="00E75782" w:rsidP="00570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2A38" w:rsidRDefault="005F4750" w:rsidP="00570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A38">
        <w:rPr>
          <w:rFonts w:ascii="Times New Roman" w:hAnsi="Times New Roman" w:cs="Times New Roman"/>
          <w:sz w:val="28"/>
          <w:szCs w:val="28"/>
        </w:rPr>
        <w:t xml:space="preserve">Низкие показатели исполнения программ от 0 до </w:t>
      </w:r>
      <w:r w:rsidR="005704A4" w:rsidRPr="00C92A38">
        <w:rPr>
          <w:rFonts w:ascii="Times New Roman" w:hAnsi="Times New Roman" w:cs="Times New Roman"/>
          <w:sz w:val="28"/>
          <w:szCs w:val="28"/>
        </w:rPr>
        <w:t>25</w:t>
      </w:r>
      <w:r w:rsidRPr="00C92A38">
        <w:rPr>
          <w:rFonts w:ascii="Times New Roman" w:hAnsi="Times New Roman" w:cs="Times New Roman"/>
          <w:sz w:val="28"/>
          <w:szCs w:val="28"/>
        </w:rPr>
        <w:t xml:space="preserve">% (к годовым плановым назначениям) приходятся на </w:t>
      </w:r>
      <w:r w:rsidR="005704A4" w:rsidRPr="00C92A38">
        <w:rPr>
          <w:rFonts w:ascii="Times New Roman" w:hAnsi="Times New Roman" w:cs="Times New Roman"/>
          <w:sz w:val="28"/>
          <w:szCs w:val="28"/>
        </w:rPr>
        <w:t>2</w:t>
      </w:r>
      <w:r w:rsidRPr="00C92A3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704A4" w:rsidRPr="00C92A38">
        <w:rPr>
          <w:rFonts w:ascii="Times New Roman" w:hAnsi="Times New Roman" w:cs="Times New Roman"/>
          <w:sz w:val="28"/>
          <w:szCs w:val="28"/>
        </w:rPr>
        <w:t>ы</w:t>
      </w:r>
      <w:r w:rsidRPr="00C92A38">
        <w:rPr>
          <w:rFonts w:ascii="Times New Roman" w:hAnsi="Times New Roman" w:cs="Times New Roman"/>
          <w:sz w:val="28"/>
          <w:szCs w:val="28"/>
        </w:rPr>
        <w:t xml:space="preserve">. Муниципальная целевая программа </w:t>
      </w:r>
      <w:r w:rsidR="005704A4" w:rsidRPr="00C92A38">
        <w:rPr>
          <w:rFonts w:ascii="Times New Roman" w:hAnsi="Times New Roman" w:cs="Times New Roman"/>
          <w:sz w:val="28"/>
          <w:szCs w:val="28"/>
        </w:rPr>
        <w:t>«Совершенствование и повышение эффективности использования информационно-коммуникационных технологий, обеспечение эффективности и безопасности деятельности органов местного самоуправления муниципального образования Ейский район» на 2013-2015 годы</w:t>
      </w:r>
      <w:r w:rsidRPr="00C92A38">
        <w:rPr>
          <w:rFonts w:ascii="Times New Roman" w:hAnsi="Times New Roman" w:cs="Times New Roman"/>
          <w:sz w:val="28"/>
          <w:szCs w:val="28"/>
        </w:rPr>
        <w:t xml:space="preserve"> за </w:t>
      </w:r>
      <w:r w:rsidR="00C92A38" w:rsidRPr="00C92A38">
        <w:rPr>
          <w:rFonts w:ascii="Times New Roman" w:hAnsi="Times New Roman" w:cs="Times New Roman"/>
          <w:sz w:val="28"/>
          <w:szCs w:val="28"/>
        </w:rPr>
        <w:t>1 полугодие 2013 года исполнен</w:t>
      </w:r>
      <w:r w:rsidR="009A278F">
        <w:rPr>
          <w:rFonts w:ascii="Times New Roman" w:hAnsi="Times New Roman" w:cs="Times New Roman"/>
          <w:sz w:val="28"/>
          <w:szCs w:val="28"/>
        </w:rPr>
        <w:t>а</w:t>
      </w:r>
      <w:r w:rsidR="00C92A38" w:rsidRPr="00C92A38">
        <w:rPr>
          <w:rFonts w:ascii="Times New Roman" w:hAnsi="Times New Roman" w:cs="Times New Roman"/>
          <w:sz w:val="28"/>
          <w:szCs w:val="28"/>
        </w:rPr>
        <w:t xml:space="preserve"> </w:t>
      </w:r>
      <w:r w:rsidRPr="00C92A38">
        <w:rPr>
          <w:rFonts w:ascii="Times New Roman" w:hAnsi="Times New Roman" w:cs="Times New Roman"/>
          <w:sz w:val="28"/>
          <w:szCs w:val="28"/>
        </w:rPr>
        <w:t xml:space="preserve">на </w:t>
      </w:r>
      <w:r w:rsidR="00C92A38" w:rsidRPr="00C92A38">
        <w:rPr>
          <w:rFonts w:ascii="Times New Roman" w:hAnsi="Times New Roman" w:cs="Times New Roman"/>
          <w:sz w:val="28"/>
          <w:szCs w:val="28"/>
        </w:rPr>
        <w:t>17,7</w:t>
      </w:r>
      <w:r w:rsidRPr="00C92A38">
        <w:rPr>
          <w:rFonts w:ascii="Times New Roman" w:hAnsi="Times New Roman" w:cs="Times New Roman"/>
          <w:sz w:val="28"/>
          <w:szCs w:val="28"/>
        </w:rPr>
        <w:t xml:space="preserve">%,  </w:t>
      </w:r>
      <w:r w:rsidR="00C92A38" w:rsidRPr="00C92A38">
        <w:rPr>
          <w:rFonts w:ascii="Times New Roman" w:hAnsi="Times New Roman" w:cs="Times New Roman"/>
          <w:sz w:val="28"/>
          <w:szCs w:val="28"/>
        </w:rPr>
        <w:t xml:space="preserve">муниципальная целевая программа «Газификация Ейского района» на 2013-2014 годы </w:t>
      </w:r>
      <w:r w:rsidR="009A278F">
        <w:rPr>
          <w:rFonts w:ascii="Times New Roman" w:hAnsi="Times New Roman" w:cs="Times New Roman"/>
          <w:sz w:val="28"/>
          <w:szCs w:val="28"/>
        </w:rPr>
        <w:t xml:space="preserve">– </w:t>
      </w:r>
      <w:r w:rsidR="00C92A38" w:rsidRPr="00C92A38">
        <w:rPr>
          <w:rFonts w:ascii="Times New Roman" w:hAnsi="Times New Roman" w:cs="Times New Roman"/>
          <w:sz w:val="28"/>
          <w:szCs w:val="28"/>
        </w:rPr>
        <w:t xml:space="preserve"> на 23,4%.</w:t>
      </w:r>
      <w:r w:rsidRPr="00C92A3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5782" w:rsidRDefault="00E75782" w:rsidP="00570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C55" w:rsidRDefault="00533C55" w:rsidP="00570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По трем муниципальным целевым программам исполнение составило от 80% до 100%. Общий объем таких программ составил 1773,3 тыс.руб. или 1,6% от утвержденного объема финансирования.</w:t>
      </w:r>
    </w:p>
    <w:p w:rsidR="00E75782" w:rsidRDefault="00E75782" w:rsidP="0053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C55" w:rsidRDefault="00533C55" w:rsidP="0053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A38">
        <w:rPr>
          <w:rFonts w:ascii="Times New Roman" w:hAnsi="Times New Roman" w:cs="Times New Roman"/>
          <w:sz w:val="28"/>
          <w:szCs w:val="28"/>
        </w:rPr>
        <w:t>В целом, из 24 программ, предусмотренных в районном бюджете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92A38">
        <w:rPr>
          <w:rFonts w:ascii="Times New Roman" w:hAnsi="Times New Roman" w:cs="Times New Roman"/>
          <w:sz w:val="28"/>
          <w:szCs w:val="28"/>
        </w:rPr>
        <w:t xml:space="preserve"> программ имеют исполнение от 30% до </w:t>
      </w:r>
      <w:r>
        <w:rPr>
          <w:rFonts w:ascii="Times New Roman" w:hAnsi="Times New Roman" w:cs="Times New Roman"/>
          <w:sz w:val="28"/>
          <w:szCs w:val="28"/>
        </w:rPr>
        <w:t xml:space="preserve">80%, что </w:t>
      </w:r>
      <w:r w:rsidR="009A278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общем объеме исполнения составило 45,9% от предусмотренных в бюджете на 2013 год или </w:t>
      </w:r>
      <w:r w:rsidR="009A278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49581,4 тыс.руб</w:t>
      </w:r>
      <w:r w:rsidR="009A278F">
        <w:rPr>
          <w:rFonts w:ascii="Times New Roman" w:hAnsi="Times New Roman" w:cs="Times New Roman"/>
          <w:sz w:val="28"/>
          <w:szCs w:val="28"/>
        </w:rPr>
        <w:t>.</w:t>
      </w:r>
    </w:p>
    <w:p w:rsidR="00662DA9" w:rsidRPr="00662DA9" w:rsidRDefault="00DB6826" w:rsidP="001E6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2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7052A" w:rsidRDefault="00B7052A" w:rsidP="001E6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Резервны</w:t>
      </w:r>
      <w:r w:rsidR="00211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фонды</w:t>
      </w:r>
    </w:p>
    <w:p w:rsidR="00802E7B" w:rsidRPr="00881425" w:rsidRDefault="00802E7B" w:rsidP="001E6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52A" w:rsidRPr="00881425" w:rsidRDefault="00B7052A" w:rsidP="001E6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данным представленного отчета об использовании ассигнований резервных фондов за </w:t>
      </w:r>
      <w:r w:rsidR="0021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9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полугодие </w:t>
      </w:r>
      <w:r w:rsidR="00211835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уточнённые ассигнования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21183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составляют </w:t>
      </w:r>
      <w:r w:rsidR="00986E35">
        <w:rPr>
          <w:rFonts w:ascii="Times New Roman" w:eastAsia="Times New Roman" w:hAnsi="Times New Roman" w:cs="Times New Roman"/>
          <w:sz w:val="28"/>
          <w:szCs w:val="28"/>
          <w:lang w:eastAsia="ru-RU"/>
        </w:rPr>
        <w:t>355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Расход</w:t>
      </w:r>
      <w:r w:rsidR="007E0A4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резервного фонда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Ейский район в текущем периоде не осуществлял</w:t>
      </w:r>
      <w:r w:rsidR="007E0A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сь.</w:t>
      </w:r>
    </w:p>
    <w:p w:rsidR="00986E35" w:rsidRDefault="00986E35" w:rsidP="001E6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052A" w:rsidRPr="00881425" w:rsidRDefault="00B7052A" w:rsidP="001E6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</w:t>
      </w:r>
    </w:p>
    <w:p w:rsidR="00986E35" w:rsidRDefault="00986E35" w:rsidP="001E61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52A" w:rsidRDefault="00A31DC3" w:rsidP="001E61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бюджет</w:t>
      </w:r>
      <w:r w:rsidR="00B7052A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21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986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="0021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</w:t>
      </w:r>
      <w:r w:rsidR="00B7052A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исполнен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220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фицитом</w:t>
      </w:r>
      <w:r w:rsidR="00B7052A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986E35">
        <w:rPr>
          <w:rFonts w:ascii="Times New Roman" w:eastAsia="Times New Roman" w:hAnsi="Times New Roman" w:cs="Times New Roman"/>
          <w:sz w:val="28"/>
          <w:szCs w:val="28"/>
          <w:lang w:eastAsia="ru-RU"/>
        </w:rPr>
        <w:t>46341,6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B7052A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526C" w:rsidRDefault="00422030" w:rsidP="001E61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82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FC62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квартале</w:t>
      </w:r>
      <w:r w:rsidR="0021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</w:t>
      </w:r>
      <w:r w:rsidR="00A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805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получен бюджетный кредит из краевого бюджета в объеме </w:t>
      </w:r>
      <w:r w:rsidR="00C5559A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805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млн.руб.</w:t>
      </w:r>
      <w:r w:rsidR="00FC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555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№18 от 26.02.2013 г).</w:t>
      </w:r>
    </w:p>
    <w:p w:rsidR="00AB3210" w:rsidRPr="00881425" w:rsidRDefault="00AB3210" w:rsidP="001E61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 муниципальным ценным бумагам и муниципальным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Ейский район за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отчетный период отсутствуют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1D21" w:rsidRPr="00AB3210" w:rsidRDefault="00AF1D21" w:rsidP="00F05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источников внутреннего финансирования дефицита бюджета </w:t>
      </w:r>
      <w:r w:rsidR="00AB3210"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4B1C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B3210"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йский район</w:t>
      </w:r>
      <w:r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10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1725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="0010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</w:t>
      </w:r>
      <w:r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года представлено в таблице </w:t>
      </w:r>
      <w:r w:rsidR="001E61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2DA9" w:rsidRDefault="00662DA9" w:rsidP="00AF1D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D21" w:rsidRPr="00FD54A6" w:rsidRDefault="00102EE9" w:rsidP="00AF1D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E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Таб.5</w:t>
      </w:r>
      <w:r w:rsidR="00AF1D21"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D21" w:rsidRPr="00FD54A6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W w:w="491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211"/>
        <w:gridCol w:w="1469"/>
      </w:tblGrid>
      <w:tr w:rsidR="00AF1D21" w:rsidRPr="001725D1" w:rsidTr="00FD5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D21" w:rsidRPr="001725D1" w:rsidRDefault="00AF1D21" w:rsidP="00A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5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D21" w:rsidRPr="001725D1" w:rsidRDefault="00AF1D21" w:rsidP="0072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5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на </w:t>
            </w:r>
            <w:r w:rsidRPr="001725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201</w:t>
            </w:r>
            <w:r w:rsidR="00725FFA" w:rsidRPr="001725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725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D21" w:rsidRPr="001725D1" w:rsidRDefault="00AF1D21" w:rsidP="0072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5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 </w:t>
            </w:r>
            <w:r w:rsidRPr="001725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исполнено за </w:t>
            </w:r>
            <w:r w:rsidRPr="001725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725FFA" w:rsidRPr="001725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  <w:r w:rsidRPr="001725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</w:t>
            </w:r>
            <w:r w:rsidR="00725FFA" w:rsidRPr="001725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725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года</w:t>
            </w:r>
          </w:p>
        </w:tc>
      </w:tr>
      <w:tr w:rsidR="00725FFA" w:rsidRPr="00DB6826" w:rsidTr="00FD5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25FFA" w:rsidRPr="00DB6826" w:rsidRDefault="00725FFA" w:rsidP="00DF1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бюджетных </w:t>
            </w: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кредитов от други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</w:t>
            </w: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системы в валюте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25FFA" w:rsidRPr="00DB6826" w:rsidRDefault="001725D1" w:rsidP="0072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 w:rsidR="00725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25FFA" w:rsidRPr="00DB6826" w:rsidRDefault="00725FFA" w:rsidP="0072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</w:tr>
      <w:tr w:rsidR="00AF1D21" w:rsidRPr="00DB6826" w:rsidTr="00FD5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1D21" w:rsidRPr="00DB6826" w:rsidRDefault="00AF1D21" w:rsidP="00DF1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Погашение </w:t>
            </w:r>
            <w:r w:rsidR="00DF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бюджетных </w:t>
            </w:r>
            <w:r w:rsidR="00DF1974"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кредитов от други</w:t>
            </w:r>
            <w:r w:rsidR="00DF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DF1974"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  <w:r w:rsidR="00DF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</w:t>
            </w:r>
            <w:r w:rsidR="00DF1974"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системы в валюте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1D21" w:rsidRDefault="00DF1974" w:rsidP="0017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7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1D21" w:rsidRDefault="00DF1974" w:rsidP="0072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-29000,0</w:t>
            </w:r>
          </w:p>
        </w:tc>
      </w:tr>
      <w:tr w:rsidR="00725FFA" w:rsidRPr="00DB6826" w:rsidTr="00FD5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25FFA" w:rsidRPr="00DB6826" w:rsidRDefault="00725FFA" w:rsidP="00725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в валюте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25FFA" w:rsidRDefault="00725FFA" w:rsidP="0072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25FFA" w:rsidRDefault="00725FFA" w:rsidP="0072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1974" w:rsidRPr="00DB6826" w:rsidTr="00FD5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1D21" w:rsidRPr="00DB6826" w:rsidRDefault="00725FFA" w:rsidP="009C7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1D21" w:rsidRPr="00DB6826" w:rsidRDefault="00725FFA" w:rsidP="009C7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-10000,0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1D21" w:rsidRPr="00DB6826" w:rsidRDefault="001725D1" w:rsidP="009C7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-1000,0</w:t>
            </w:r>
          </w:p>
        </w:tc>
      </w:tr>
      <w:tr w:rsidR="00DF1974" w:rsidRPr="00DB6826" w:rsidTr="00FD5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DB6826" w:rsidRDefault="00AF1D21" w:rsidP="009C7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F05CA5" w:rsidRDefault="001725D1" w:rsidP="009C7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51979,4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F05CA5" w:rsidRDefault="001725D1" w:rsidP="009C7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47341,6</w:t>
            </w:r>
          </w:p>
        </w:tc>
      </w:tr>
      <w:tr w:rsidR="00DF1974" w:rsidRPr="00DB6826" w:rsidTr="00FD5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DB6826" w:rsidRDefault="00AF1D21" w:rsidP="009C7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DB6826" w:rsidRDefault="001725D1" w:rsidP="00422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51979,4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DB6826" w:rsidRDefault="001725D1" w:rsidP="001E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46341,6</w:t>
            </w:r>
            <w:r w:rsidR="001E6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p w:rsidR="00E75782" w:rsidRDefault="00E75782" w:rsidP="00F05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F93" w:rsidRDefault="00F05CA5" w:rsidP="00F05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</w:t>
      </w:r>
      <w:r w:rsidR="001E619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725D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1E61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DB6826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адолженность по кредитам, привлеченным в кредитных организациях </w:t>
      </w:r>
      <w:r w:rsidR="001E61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E6195" w:rsidRPr="001E6195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</w:t>
      </w:r>
      <w:r w:rsidR="001E6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195" w:rsidRPr="001E6195">
        <w:rPr>
          <w:rFonts w:ascii="Times New Roman" w:eastAsia="Times New Roman" w:hAnsi="Times New Roman" w:cs="Times New Roman"/>
          <w:sz w:val="28"/>
          <w:szCs w:val="28"/>
          <w:lang w:eastAsia="ru-RU"/>
        </w:rPr>
        <w:t>"Сбербанк России"</w:t>
      </w:r>
      <w:r w:rsidR="001E6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1E6195" w:rsidRPr="001E619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онтракт №0118300018112000118-0133478-03</w:t>
      </w:r>
      <w:r w:rsidR="001E6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B6826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1E6195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AB3210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</w:t>
      </w:r>
      <w:r w:rsidR="00DB6826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</w:t>
      </w:r>
      <w:r w:rsid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лженность по бюджетным кредитам </w:t>
      </w:r>
      <w:r w:rsidR="00DB6826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1725D1">
        <w:rPr>
          <w:rFonts w:ascii="Times New Roman" w:eastAsia="Times New Roman" w:hAnsi="Times New Roman" w:cs="Times New Roman"/>
          <w:sz w:val="28"/>
          <w:szCs w:val="28"/>
          <w:lang w:eastAsia="ru-RU"/>
        </w:rPr>
        <w:t>181</w:t>
      </w:r>
      <w:r w:rsidR="00AB3210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="002F7231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2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(соглашение №18 от 01.04.2013г).</w:t>
      </w:r>
      <w:r w:rsidR="009A2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отчетного периода </w:t>
      </w:r>
      <w:r w:rsidR="0034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районного бюджета </w:t>
      </w:r>
      <w:r w:rsidR="009A2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предоставлен бюджетный кредит </w:t>
      </w:r>
      <w:r w:rsidR="0034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Камышеватскому сельскому поселению </w:t>
      </w:r>
      <w:r w:rsidR="009A2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 </w:t>
      </w:r>
      <w:r w:rsidR="004878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2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млн.руб</w:t>
      </w:r>
      <w:r w:rsidR="00342A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7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78AE" w:rsidRDefault="004878AE" w:rsidP="00487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(договор 174 от 04.06.2013 г.).</w:t>
      </w:r>
    </w:p>
    <w:p w:rsidR="00DB6826" w:rsidRDefault="002F7231" w:rsidP="00DB703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3E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Выводы:</w:t>
      </w:r>
    </w:p>
    <w:p w:rsidR="00DB703A" w:rsidRDefault="00DB703A" w:rsidP="00DB703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6C2" w:rsidRDefault="005066C2" w:rsidP="00277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за 1 полугодие 2013 года </w:t>
      </w:r>
      <w:r w:rsidR="00E75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</w:t>
      </w:r>
      <w:r w:rsidR="00E75782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бюджета составил</w:t>
      </w:r>
      <w:r w:rsidR="00E757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819,5 млн. </w:t>
      </w:r>
      <w:r w:rsidR="00DB703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47,3% к уточненному плану), </w:t>
      </w:r>
      <w:r w:rsidR="00E75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 w:rsidR="00E75782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865,9 млн. руб. (49,9% к плановым назначениям с учетом внесенных изменений), дефицит – 46,4 млн. руб.</w:t>
      </w:r>
    </w:p>
    <w:p w:rsidR="00DB703A" w:rsidRDefault="00DB703A" w:rsidP="00277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Проведенный анализ исполнения бюджета района за 1 полугодие 2013 года свидетельствует о росте собственных доходов  бюджета по сравнению с аналогичным периодом 2012 года на 12,6% или на 30,9 млн. руб. Следует отметить усилия органов местного самоуправления по совершенствованию администрирования налоговых и неналоговых платежей в местные бюджеты.</w:t>
      </w:r>
    </w:p>
    <w:p w:rsidR="005066C2" w:rsidRDefault="005066C2" w:rsidP="00277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источниками налоговых поступлений в доход районного бюджета остается налог на доходы физических лиц и составляет 80% от суммы налоговых доходов. Фактичес</w:t>
      </w:r>
      <w:r w:rsidR="00A8310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 исполнение по данному виду налога к плановым годовым назначениям составляет 40,8%</w:t>
      </w:r>
      <w:r w:rsidR="00A831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3E7C" w:rsidRDefault="00933E7C" w:rsidP="00277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DA9" w:rsidRDefault="00277C1C" w:rsidP="00277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По-прежнему, остается значительной доля финансовой помощи в структуре доходов бюджета муниципального образования Ейский район (66,4%), что свидетельствует о значительной зависимости от вышестоящих бюджетов.</w:t>
      </w:r>
    </w:p>
    <w:p w:rsidR="00091E88" w:rsidRDefault="00091E88" w:rsidP="00277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Уточненный план по расходам по состоянию на 01.07.2013 года составил 1735,4 млн. руб. Фактическое исполнение – 865,9 млн. руб или 49,9% к годовым плановым назначениям.</w:t>
      </w:r>
    </w:p>
    <w:p w:rsidR="00091E88" w:rsidRDefault="00091E88" w:rsidP="00277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расходов бюджета за 1 полугодие 2013 года наибольший удельный вес занимают расходы на «Образование» - 64,8% и «Здравоохранение» - 13,6%. Согласно отчету об исполнении бюджета по состоянию на 01.07.2013 года превышение расходной части над доходной составило 46,4 млн. руб., то есть результат исполнения – дефицит бюджета.</w:t>
      </w:r>
    </w:p>
    <w:p w:rsidR="00A83104" w:rsidRDefault="00A83104" w:rsidP="00277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01.07.2013 года муниципальный долг составил 181,0 млн.</w:t>
      </w:r>
      <w:r w:rsidR="0009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 что соответствует требованиям статьи 107 Бюджетного кодекса РФ.</w:t>
      </w:r>
    </w:p>
    <w:p w:rsidR="00091E88" w:rsidRPr="00881425" w:rsidRDefault="00A83104" w:rsidP="00091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Резервный фонд администрации муниципального образования Ейский район утвержден решением о бюджете в сумме 355 тыс.руб или 0,03% от первоначально утвержденных расходов бюджета, что соответствует </w:t>
      </w:r>
      <w:r w:rsidR="0009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пункту 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091E8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81 Бюджетного кодекса РФ. В соответствии со справкой о расходовании резервного фонда</w:t>
      </w:r>
      <w:r w:rsidR="0009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за счет резервного фонда</w:t>
      </w:r>
      <w:r w:rsidR="00091E88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E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Ейский район в текущем периоде не осуществлялись.</w:t>
      </w:r>
    </w:p>
    <w:p w:rsidR="00A83104" w:rsidRDefault="00A83104" w:rsidP="00277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03A" w:rsidRDefault="00DB703A" w:rsidP="00277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C1C" w:rsidRDefault="00277C1C" w:rsidP="00B4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F93" w:rsidRDefault="00B40F93" w:rsidP="00B4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контрольно-счетной палаты</w:t>
      </w:r>
    </w:p>
    <w:p w:rsidR="00836C2C" w:rsidRPr="00B40F93" w:rsidRDefault="00B40F93" w:rsidP="009222D1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Ейский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С.Ю.Чаленко</w:t>
      </w:r>
    </w:p>
    <w:sectPr w:rsidR="00836C2C" w:rsidRPr="00B40F93" w:rsidSect="001D579A">
      <w:headerReference w:type="default" r:id="rId15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DA0" w:rsidRDefault="002F1DA0" w:rsidP="008F6F6B">
      <w:pPr>
        <w:spacing w:after="0" w:line="240" w:lineRule="auto"/>
      </w:pPr>
      <w:r>
        <w:separator/>
      </w:r>
    </w:p>
  </w:endnote>
  <w:endnote w:type="continuationSeparator" w:id="0">
    <w:p w:rsidR="002F1DA0" w:rsidRDefault="002F1DA0" w:rsidP="008F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DA0" w:rsidRDefault="002F1DA0" w:rsidP="008F6F6B">
      <w:pPr>
        <w:spacing w:after="0" w:line="240" w:lineRule="auto"/>
      </w:pPr>
      <w:r>
        <w:separator/>
      </w:r>
    </w:p>
  </w:footnote>
  <w:footnote w:type="continuationSeparator" w:id="0">
    <w:p w:rsidR="002F1DA0" w:rsidRDefault="002F1DA0" w:rsidP="008F6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5484016"/>
      <w:docPartObj>
        <w:docPartGallery w:val="Page Numbers (Top of Page)"/>
        <w:docPartUnique/>
      </w:docPartObj>
    </w:sdtPr>
    <w:sdtEndPr/>
    <w:sdtContent>
      <w:p w:rsidR="003A1126" w:rsidRDefault="003A112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D25">
          <w:rPr>
            <w:noProof/>
          </w:rPr>
          <w:t>9</w:t>
        </w:r>
        <w:r>
          <w:fldChar w:fldCharType="end"/>
        </w:r>
      </w:p>
    </w:sdtContent>
  </w:sdt>
  <w:p w:rsidR="003A1126" w:rsidRDefault="003A112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08AF"/>
    <w:multiLevelType w:val="multilevel"/>
    <w:tmpl w:val="AA1E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53615"/>
    <w:multiLevelType w:val="multilevel"/>
    <w:tmpl w:val="FBC6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300B7"/>
    <w:multiLevelType w:val="multilevel"/>
    <w:tmpl w:val="4F36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EF3316"/>
    <w:multiLevelType w:val="multilevel"/>
    <w:tmpl w:val="0DFA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5A565D"/>
    <w:multiLevelType w:val="multilevel"/>
    <w:tmpl w:val="0FB6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792161"/>
    <w:multiLevelType w:val="multilevel"/>
    <w:tmpl w:val="9C1E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1C1AC2"/>
    <w:multiLevelType w:val="multilevel"/>
    <w:tmpl w:val="8A6E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BE7A15"/>
    <w:multiLevelType w:val="multilevel"/>
    <w:tmpl w:val="74D2051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>
    <w:nsid w:val="4C582320"/>
    <w:multiLevelType w:val="hybridMultilevel"/>
    <w:tmpl w:val="0AEC6CD8"/>
    <w:lvl w:ilvl="0" w:tplc="0419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5A3E6F"/>
    <w:multiLevelType w:val="hybridMultilevel"/>
    <w:tmpl w:val="B44A2180"/>
    <w:lvl w:ilvl="0" w:tplc="443051C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55275F5"/>
    <w:multiLevelType w:val="multilevel"/>
    <w:tmpl w:val="065E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1D153F"/>
    <w:multiLevelType w:val="multilevel"/>
    <w:tmpl w:val="75DE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18685E"/>
    <w:multiLevelType w:val="multilevel"/>
    <w:tmpl w:val="4A1E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9B429D"/>
    <w:multiLevelType w:val="multilevel"/>
    <w:tmpl w:val="8A90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3E517C"/>
    <w:multiLevelType w:val="multilevel"/>
    <w:tmpl w:val="882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DF05A8"/>
    <w:multiLevelType w:val="multilevel"/>
    <w:tmpl w:val="4B52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"/>
  </w:num>
  <w:num w:numId="5">
    <w:abstractNumId w:val="4"/>
  </w:num>
  <w:num w:numId="6">
    <w:abstractNumId w:val="5"/>
  </w:num>
  <w:num w:numId="7">
    <w:abstractNumId w:val="11"/>
  </w:num>
  <w:num w:numId="8">
    <w:abstractNumId w:val="7"/>
  </w:num>
  <w:num w:numId="9">
    <w:abstractNumId w:val="2"/>
  </w:num>
  <w:num w:numId="10">
    <w:abstractNumId w:val="13"/>
  </w:num>
  <w:num w:numId="11">
    <w:abstractNumId w:val="15"/>
  </w:num>
  <w:num w:numId="12">
    <w:abstractNumId w:val="14"/>
  </w:num>
  <w:num w:numId="13">
    <w:abstractNumId w:val="6"/>
  </w:num>
  <w:num w:numId="14">
    <w:abstractNumId w:val="10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2C"/>
    <w:rsid w:val="00015DB5"/>
    <w:rsid w:val="00020ECD"/>
    <w:rsid w:val="00033E7F"/>
    <w:rsid w:val="00035BE7"/>
    <w:rsid w:val="00040F42"/>
    <w:rsid w:val="0004643C"/>
    <w:rsid w:val="0006354F"/>
    <w:rsid w:val="00066566"/>
    <w:rsid w:val="000717A2"/>
    <w:rsid w:val="00080639"/>
    <w:rsid w:val="000836A3"/>
    <w:rsid w:val="00087035"/>
    <w:rsid w:val="00091521"/>
    <w:rsid w:val="00091E88"/>
    <w:rsid w:val="000B170B"/>
    <w:rsid w:val="000B3FF7"/>
    <w:rsid w:val="000B4DCC"/>
    <w:rsid w:val="000B7AB1"/>
    <w:rsid w:val="000C59C6"/>
    <w:rsid w:val="000D0051"/>
    <w:rsid w:val="000D3833"/>
    <w:rsid w:val="000F4CE8"/>
    <w:rsid w:val="000F7BC5"/>
    <w:rsid w:val="0010200E"/>
    <w:rsid w:val="00102EE9"/>
    <w:rsid w:val="00104F06"/>
    <w:rsid w:val="00126A2F"/>
    <w:rsid w:val="00130286"/>
    <w:rsid w:val="00147327"/>
    <w:rsid w:val="0017030E"/>
    <w:rsid w:val="001725D1"/>
    <w:rsid w:val="00184BE9"/>
    <w:rsid w:val="0018693D"/>
    <w:rsid w:val="001A4E6C"/>
    <w:rsid w:val="001B5914"/>
    <w:rsid w:val="001D3859"/>
    <w:rsid w:val="001D4578"/>
    <w:rsid w:val="001D45B2"/>
    <w:rsid w:val="001D579A"/>
    <w:rsid w:val="001E1B68"/>
    <w:rsid w:val="001E6195"/>
    <w:rsid w:val="001E6BB0"/>
    <w:rsid w:val="0020050C"/>
    <w:rsid w:val="002007CE"/>
    <w:rsid w:val="00201FAA"/>
    <w:rsid w:val="00211835"/>
    <w:rsid w:val="00223F55"/>
    <w:rsid w:val="00224AE2"/>
    <w:rsid w:val="00224CFF"/>
    <w:rsid w:val="00226357"/>
    <w:rsid w:val="002279DA"/>
    <w:rsid w:val="00277C1C"/>
    <w:rsid w:val="00287C03"/>
    <w:rsid w:val="00292179"/>
    <w:rsid w:val="002A2BD9"/>
    <w:rsid w:val="002D4915"/>
    <w:rsid w:val="002D7349"/>
    <w:rsid w:val="002E3450"/>
    <w:rsid w:val="002E653D"/>
    <w:rsid w:val="002E7253"/>
    <w:rsid w:val="002E7C8C"/>
    <w:rsid w:val="002F1DA0"/>
    <w:rsid w:val="002F296B"/>
    <w:rsid w:val="002F7231"/>
    <w:rsid w:val="003028D5"/>
    <w:rsid w:val="003055A7"/>
    <w:rsid w:val="00311F11"/>
    <w:rsid w:val="00314000"/>
    <w:rsid w:val="003148FF"/>
    <w:rsid w:val="003162CD"/>
    <w:rsid w:val="00325B59"/>
    <w:rsid w:val="00340B15"/>
    <w:rsid w:val="00341871"/>
    <w:rsid w:val="00342AD9"/>
    <w:rsid w:val="00350015"/>
    <w:rsid w:val="00350A94"/>
    <w:rsid w:val="00350AF6"/>
    <w:rsid w:val="00360AAE"/>
    <w:rsid w:val="00363EAB"/>
    <w:rsid w:val="00371B47"/>
    <w:rsid w:val="00372EBC"/>
    <w:rsid w:val="00376E68"/>
    <w:rsid w:val="00393E5C"/>
    <w:rsid w:val="003A1126"/>
    <w:rsid w:val="003A2DD3"/>
    <w:rsid w:val="003C124E"/>
    <w:rsid w:val="003C1756"/>
    <w:rsid w:val="003D0BA5"/>
    <w:rsid w:val="003E33A7"/>
    <w:rsid w:val="003E7989"/>
    <w:rsid w:val="00402F28"/>
    <w:rsid w:val="0040353F"/>
    <w:rsid w:val="00404ED3"/>
    <w:rsid w:val="0041497D"/>
    <w:rsid w:val="00422030"/>
    <w:rsid w:val="00424D11"/>
    <w:rsid w:val="004258F8"/>
    <w:rsid w:val="004263CA"/>
    <w:rsid w:val="0043052C"/>
    <w:rsid w:val="0043134F"/>
    <w:rsid w:val="004477B8"/>
    <w:rsid w:val="00454757"/>
    <w:rsid w:val="004720BF"/>
    <w:rsid w:val="004878AE"/>
    <w:rsid w:val="00492AF3"/>
    <w:rsid w:val="004A555E"/>
    <w:rsid w:val="004B1CA2"/>
    <w:rsid w:val="004B309C"/>
    <w:rsid w:val="004B393D"/>
    <w:rsid w:val="004B4FB1"/>
    <w:rsid w:val="004C48D6"/>
    <w:rsid w:val="004C6169"/>
    <w:rsid w:val="004C7FDD"/>
    <w:rsid w:val="004D6212"/>
    <w:rsid w:val="004E2DC5"/>
    <w:rsid w:val="004E7D9B"/>
    <w:rsid w:val="005013B2"/>
    <w:rsid w:val="0050513D"/>
    <w:rsid w:val="00505550"/>
    <w:rsid w:val="005066C2"/>
    <w:rsid w:val="005122D8"/>
    <w:rsid w:val="0052521B"/>
    <w:rsid w:val="0053033C"/>
    <w:rsid w:val="005303CE"/>
    <w:rsid w:val="00530DB3"/>
    <w:rsid w:val="00533C55"/>
    <w:rsid w:val="00535BEC"/>
    <w:rsid w:val="0053694A"/>
    <w:rsid w:val="00537807"/>
    <w:rsid w:val="00540638"/>
    <w:rsid w:val="00541681"/>
    <w:rsid w:val="005427FC"/>
    <w:rsid w:val="00546E22"/>
    <w:rsid w:val="005532A5"/>
    <w:rsid w:val="00562C5D"/>
    <w:rsid w:val="005704A4"/>
    <w:rsid w:val="00573B7C"/>
    <w:rsid w:val="00582E6A"/>
    <w:rsid w:val="00585014"/>
    <w:rsid w:val="00592B0B"/>
    <w:rsid w:val="005B2437"/>
    <w:rsid w:val="005B6D25"/>
    <w:rsid w:val="005C7B3E"/>
    <w:rsid w:val="005D466B"/>
    <w:rsid w:val="005E5F4B"/>
    <w:rsid w:val="005F4238"/>
    <w:rsid w:val="005F4750"/>
    <w:rsid w:val="0060183B"/>
    <w:rsid w:val="00602A09"/>
    <w:rsid w:val="00607AF0"/>
    <w:rsid w:val="00615D67"/>
    <w:rsid w:val="0062404F"/>
    <w:rsid w:val="006243A8"/>
    <w:rsid w:val="006259AE"/>
    <w:rsid w:val="00625CBC"/>
    <w:rsid w:val="00626807"/>
    <w:rsid w:val="00626DF5"/>
    <w:rsid w:val="00627FC2"/>
    <w:rsid w:val="00632EDE"/>
    <w:rsid w:val="006371E4"/>
    <w:rsid w:val="0064378B"/>
    <w:rsid w:val="0065057A"/>
    <w:rsid w:val="0065694E"/>
    <w:rsid w:val="00662DA9"/>
    <w:rsid w:val="006642C6"/>
    <w:rsid w:val="006706DD"/>
    <w:rsid w:val="00676CB1"/>
    <w:rsid w:val="00683BED"/>
    <w:rsid w:val="00683E57"/>
    <w:rsid w:val="006977A7"/>
    <w:rsid w:val="006A156D"/>
    <w:rsid w:val="006A255E"/>
    <w:rsid w:val="006A2F48"/>
    <w:rsid w:val="006A3B32"/>
    <w:rsid w:val="006C49DE"/>
    <w:rsid w:val="006C738D"/>
    <w:rsid w:val="006D378A"/>
    <w:rsid w:val="006E093C"/>
    <w:rsid w:val="006F1261"/>
    <w:rsid w:val="006F20AF"/>
    <w:rsid w:val="00701B97"/>
    <w:rsid w:val="007212A3"/>
    <w:rsid w:val="00721C25"/>
    <w:rsid w:val="00725FFA"/>
    <w:rsid w:val="00730821"/>
    <w:rsid w:val="00737620"/>
    <w:rsid w:val="00742412"/>
    <w:rsid w:val="00753A9A"/>
    <w:rsid w:val="0076126D"/>
    <w:rsid w:val="00776814"/>
    <w:rsid w:val="0078066A"/>
    <w:rsid w:val="007867ED"/>
    <w:rsid w:val="007B7978"/>
    <w:rsid w:val="007C0439"/>
    <w:rsid w:val="007D00FE"/>
    <w:rsid w:val="007D79C5"/>
    <w:rsid w:val="007E0A4E"/>
    <w:rsid w:val="007E1555"/>
    <w:rsid w:val="007E22CB"/>
    <w:rsid w:val="007F26A0"/>
    <w:rsid w:val="00802E7B"/>
    <w:rsid w:val="0080526C"/>
    <w:rsid w:val="008059B1"/>
    <w:rsid w:val="00812881"/>
    <w:rsid w:val="00834D3A"/>
    <w:rsid w:val="00836C2C"/>
    <w:rsid w:val="00842CBC"/>
    <w:rsid w:val="00844327"/>
    <w:rsid w:val="00862515"/>
    <w:rsid w:val="008661B9"/>
    <w:rsid w:val="00870E16"/>
    <w:rsid w:val="00875611"/>
    <w:rsid w:val="00877294"/>
    <w:rsid w:val="00881BDF"/>
    <w:rsid w:val="00885270"/>
    <w:rsid w:val="008946F2"/>
    <w:rsid w:val="00897062"/>
    <w:rsid w:val="008A08E7"/>
    <w:rsid w:val="008B33D5"/>
    <w:rsid w:val="008B729E"/>
    <w:rsid w:val="008C1A1B"/>
    <w:rsid w:val="008D7092"/>
    <w:rsid w:val="008E056B"/>
    <w:rsid w:val="008F4DE6"/>
    <w:rsid w:val="008F6F6B"/>
    <w:rsid w:val="009020EC"/>
    <w:rsid w:val="0090488E"/>
    <w:rsid w:val="00911E72"/>
    <w:rsid w:val="009222D1"/>
    <w:rsid w:val="00933E7C"/>
    <w:rsid w:val="009444F3"/>
    <w:rsid w:val="0094619F"/>
    <w:rsid w:val="00951FA1"/>
    <w:rsid w:val="009659A8"/>
    <w:rsid w:val="009663AA"/>
    <w:rsid w:val="00982836"/>
    <w:rsid w:val="00985713"/>
    <w:rsid w:val="00986E35"/>
    <w:rsid w:val="00991456"/>
    <w:rsid w:val="00994366"/>
    <w:rsid w:val="009A278F"/>
    <w:rsid w:val="009B09EC"/>
    <w:rsid w:val="009C7471"/>
    <w:rsid w:val="00A3083C"/>
    <w:rsid w:val="00A31DC3"/>
    <w:rsid w:val="00A3666B"/>
    <w:rsid w:val="00A46D3B"/>
    <w:rsid w:val="00A5147E"/>
    <w:rsid w:val="00A54649"/>
    <w:rsid w:val="00A64B6B"/>
    <w:rsid w:val="00A7152B"/>
    <w:rsid w:val="00A72438"/>
    <w:rsid w:val="00A75B1E"/>
    <w:rsid w:val="00A76DC2"/>
    <w:rsid w:val="00A80F5F"/>
    <w:rsid w:val="00A81A37"/>
    <w:rsid w:val="00A83104"/>
    <w:rsid w:val="00A97ABB"/>
    <w:rsid w:val="00AA2873"/>
    <w:rsid w:val="00AA3DB4"/>
    <w:rsid w:val="00AB3210"/>
    <w:rsid w:val="00AB7599"/>
    <w:rsid w:val="00AC4822"/>
    <w:rsid w:val="00AC4A80"/>
    <w:rsid w:val="00AD1D64"/>
    <w:rsid w:val="00AD1D96"/>
    <w:rsid w:val="00AD5B16"/>
    <w:rsid w:val="00AE02E2"/>
    <w:rsid w:val="00AE1328"/>
    <w:rsid w:val="00AE4803"/>
    <w:rsid w:val="00AE561C"/>
    <w:rsid w:val="00AF1D21"/>
    <w:rsid w:val="00AF66AD"/>
    <w:rsid w:val="00AF6DC0"/>
    <w:rsid w:val="00B01520"/>
    <w:rsid w:val="00B01830"/>
    <w:rsid w:val="00B0562D"/>
    <w:rsid w:val="00B13F44"/>
    <w:rsid w:val="00B16D38"/>
    <w:rsid w:val="00B20669"/>
    <w:rsid w:val="00B21D75"/>
    <w:rsid w:val="00B226B6"/>
    <w:rsid w:val="00B253F5"/>
    <w:rsid w:val="00B31850"/>
    <w:rsid w:val="00B40F93"/>
    <w:rsid w:val="00B42710"/>
    <w:rsid w:val="00B47675"/>
    <w:rsid w:val="00B529C1"/>
    <w:rsid w:val="00B52A63"/>
    <w:rsid w:val="00B7052A"/>
    <w:rsid w:val="00B8254C"/>
    <w:rsid w:val="00B836F9"/>
    <w:rsid w:val="00B85A32"/>
    <w:rsid w:val="00B9349B"/>
    <w:rsid w:val="00BA2705"/>
    <w:rsid w:val="00BA326E"/>
    <w:rsid w:val="00BA331E"/>
    <w:rsid w:val="00BA33FF"/>
    <w:rsid w:val="00BA3577"/>
    <w:rsid w:val="00BA7218"/>
    <w:rsid w:val="00BB117C"/>
    <w:rsid w:val="00BB14D2"/>
    <w:rsid w:val="00BD2370"/>
    <w:rsid w:val="00BD3B0C"/>
    <w:rsid w:val="00BD3BB8"/>
    <w:rsid w:val="00BD684F"/>
    <w:rsid w:val="00BD72A4"/>
    <w:rsid w:val="00BE075B"/>
    <w:rsid w:val="00BE5DBC"/>
    <w:rsid w:val="00BE65D1"/>
    <w:rsid w:val="00BF0149"/>
    <w:rsid w:val="00C0420C"/>
    <w:rsid w:val="00C05BBA"/>
    <w:rsid w:val="00C11696"/>
    <w:rsid w:val="00C11CAB"/>
    <w:rsid w:val="00C13BDF"/>
    <w:rsid w:val="00C433E7"/>
    <w:rsid w:val="00C5559A"/>
    <w:rsid w:val="00C60A7F"/>
    <w:rsid w:val="00C709F3"/>
    <w:rsid w:val="00C81115"/>
    <w:rsid w:val="00C81A2B"/>
    <w:rsid w:val="00C81E18"/>
    <w:rsid w:val="00C871FB"/>
    <w:rsid w:val="00C906D2"/>
    <w:rsid w:val="00C92A38"/>
    <w:rsid w:val="00C94856"/>
    <w:rsid w:val="00C94B78"/>
    <w:rsid w:val="00CA1FA6"/>
    <w:rsid w:val="00CA57F5"/>
    <w:rsid w:val="00CB4BC6"/>
    <w:rsid w:val="00CC08B7"/>
    <w:rsid w:val="00CE2BFC"/>
    <w:rsid w:val="00CE2DB6"/>
    <w:rsid w:val="00D01B2A"/>
    <w:rsid w:val="00D05DC3"/>
    <w:rsid w:val="00D22D7F"/>
    <w:rsid w:val="00D30686"/>
    <w:rsid w:val="00D41722"/>
    <w:rsid w:val="00D45FF6"/>
    <w:rsid w:val="00D527DE"/>
    <w:rsid w:val="00D55DA3"/>
    <w:rsid w:val="00D5677B"/>
    <w:rsid w:val="00D6079C"/>
    <w:rsid w:val="00D66ED2"/>
    <w:rsid w:val="00D72E1A"/>
    <w:rsid w:val="00D743CF"/>
    <w:rsid w:val="00D85AFC"/>
    <w:rsid w:val="00D85B21"/>
    <w:rsid w:val="00DA5C1E"/>
    <w:rsid w:val="00DB6826"/>
    <w:rsid w:val="00DB703A"/>
    <w:rsid w:val="00DB7A62"/>
    <w:rsid w:val="00DC04F1"/>
    <w:rsid w:val="00DC0912"/>
    <w:rsid w:val="00DD02BC"/>
    <w:rsid w:val="00DD6152"/>
    <w:rsid w:val="00DE3C84"/>
    <w:rsid w:val="00DE6A80"/>
    <w:rsid w:val="00DF1974"/>
    <w:rsid w:val="00DF2107"/>
    <w:rsid w:val="00DF6689"/>
    <w:rsid w:val="00E03068"/>
    <w:rsid w:val="00E0359A"/>
    <w:rsid w:val="00E410E1"/>
    <w:rsid w:val="00E42573"/>
    <w:rsid w:val="00E522B5"/>
    <w:rsid w:val="00E61611"/>
    <w:rsid w:val="00E65D15"/>
    <w:rsid w:val="00E666EA"/>
    <w:rsid w:val="00E73F22"/>
    <w:rsid w:val="00E75782"/>
    <w:rsid w:val="00E86AEC"/>
    <w:rsid w:val="00E90085"/>
    <w:rsid w:val="00E9668C"/>
    <w:rsid w:val="00EA0D25"/>
    <w:rsid w:val="00EA6A28"/>
    <w:rsid w:val="00EA73E2"/>
    <w:rsid w:val="00EB0F89"/>
    <w:rsid w:val="00EC2D80"/>
    <w:rsid w:val="00EC4048"/>
    <w:rsid w:val="00ED314E"/>
    <w:rsid w:val="00EE7C42"/>
    <w:rsid w:val="00EF3AD5"/>
    <w:rsid w:val="00F04269"/>
    <w:rsid w:val="00F05CA5"/>
    <w:rsid w:val="00F07F12"/>
    <w:rsid w:val="00F30628"/>
    <w:rsid w:val="00F40E5E"/>
    <w:rsid w:val="00F43121"/>
    <w:rsid w:val="00F62460"/>
    <w:rsid w:val="00F65F29"/>
    <w:rsid w:val="00F71EC9"/>
    <w:rsid w:val="00F74C92"/>
    <w:rsid w:val="00F81ED8"/>
    <w:rsid w:val="00F82EC8"/>
    <w:rsid w:val="00F94629"/>
    <w:rsid w:val="00FB6AF2"/>
    <w:rsid w:val="00FC3221"/>
    <w:rsid w:val="00FC400F"/>
    <w:rsid w:val="00FC6297"/>
    <w:rsid w:val="00FC6B85"/>
    <w:rsid w:val="00FD54A6"/>
    <w:rsid w:val="00FE428B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2C"/>
  </w:style>
  <w:style w:type="paragraph" w:styleId="1">
    <w:name w:val="heading 1"/>
    <w:basedOn w:val="a"/>
    <w:next w:val="a"/>
    <w:link w:val="10"/>
    <w:qFormat/>
    <w:rsid w:val="008F6F6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F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DB68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522B5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4">
    <w:name w:val="Balloon Text"/>
    <w:basedOn w:val="a"/>
    <w:link w:val="a5"/>
    <w:uiPriority w:val="99"/>
    <w:semiHidden/>
    <w:unhideWhenUsed/>
    <w:rsid w:val="0087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E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1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1D45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2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263CA"/>
    <w:rPr>
      <w:b/>
      <w:bCs/>
    </w:rPr>
  </w:style>
  <w:style w:type="paragraph" w:styleId="aa">
    <w:name w:val="List Paragraph"/>
    <w:basedOn w:val="a"/>
    <w:uiPriority w:val="34"/>
    <w:qFormat/>
    <w:rsid w:val="007D00FE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DB68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21">
    <w:name w:val="Body Text Indent 2"/>
    <w:basedOn w:val="a"/>
    <w:link w:val="22"/>
    <w:rsid w:val="005E5F4B"/>
    <w:pPr>
      <w:widowControl w:val="0"/>
      <w:shd w:val="clear" w:color="auto" w:fill="FFFFFF"/>
      <w:autoSpaceDE w:val="0"/>
      <w:autoSpaceDN w:val="0"/>
      <w:adjustRightInd w:val="0"/>
      <w:spacing w:after="0" w:line="322" w:lineRule="exact"/>
      <w:ind w:right="86" w:firstLine="912"/>
      <w:jc w:val="both"/>
    </w:pPr>
    <w:rPr>
      <w:rFonts w:ascii="Times New Roman" w:eastAsia="Times New Roman" w:hAnsi="Times New Roman" w:cs="Times New Roman"/>
      <w:color w:val="80008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E5F4B"/>
    <w:rPr>
      <w:rFonts w:ascii="Times New Roman" w:eastAsia="Times New Roman" w:hAnsi="Times New Roman" w:cs="Times New Roman"/>
      <w:color w:val="800080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6F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8F6F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8F6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6F6B"/>
  </w:style>
  <w:style w:type="paragraph" w:styleId="ad">
    <w:name w:val="footer"/>
    <w:basedOn w:val="a"/>
    <w:link w:val="ae"/>
    <w:uiPriority w:val="99"/>
    <w:unhideWhenUsed/>
    <w:rsid w:val="008F6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6F6B"/>
  </w:style>
  <w:style w:type="character" w:styleId="af">
    <w:name w:val="Hyperlink"/>
    <w:basedOn w:val="a0"/>
    <w:uiPriority w:val="99"/>
    <w:unhideWhenUsed/>
    <w:rsid w:val="00363EAB"/>
    <w:rPr>
      <w:color w:val="0000FF" w:themeColor="hyperlink"/>
      <w:u w:val="single"/>
    </w:rPr>
  </w:style>
  <w:style w:type="paragraph" w:customStyle="1" w:styleId="ConsTitle">
    <w:name w:val="ConsTitle"/>
    <w:rsid w:val="005F47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Pa4">
    <w:name w:val="Pa4"/>
    <w:basedOn w:val="a"/>
    <w:next w:val="a"/>
    <w:uiPriority w:val="99"/>
    <w:rsid w:val="005F4750"/>
    <w:pPr>
      <w:autoSpaceDE w:val="0"/>
      <w:autoSpaceDN w:val="0"/>
      <w:adjustRightInd w:val="0"/>
      <w:spacing w:after="0" w:line="160" w:lineRule="atLeast"/>
    </w:pPr>
    <w:rPr>
      <w:rFonts w:ascii="Tahoma" w:eastAsia="Times New Roman" w:hAnsi="Tahoma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2C"/>
  </w:style>
  <w:style w:type="paragraph" w:styleId="1">
    <w:name w:val="heading 1"/>
    <w:basedOn w:val="a"/>
    <w:next w:val="a"/>
    <w:link w:val="10"/>
    <w:qFormat/>
    <w:rsid w:val="008F6F6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F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DB68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522B5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4">
    <w:name w:val="Balloon Text"/>
    <w:basedOn w:val="a"/>
    <w:link w:val="a5"/>
    <w:uiPriority w:val="99"/>
    <w:semiHidden/>
    <w:unhideWhenUsed/>
    <w:rsid w:val="0087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E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1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1D45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2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263CA"/>
    <w:rPr>
      <w:b/>
      <w:bCs/>
    </w:rPr>
  </w:style>
  <w:style w:type="paragraph" w:styleId="aa">
    <w:name w:val="List Paragraph"/>
    <w:basedOn w:val="a"/>
    <w:uiPriority w:val="34"/>
    <w:qFormat/>
    <w:rsid w:val="007D00FE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DB68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21">
    <w:name w:val="Body Text Indent 2"/>
    <w:basedOn w:val="a"/>
    <w:link w:val="22"/>
    <w:rsid w:val="005E5F4B"/>
    <w:pPr>
      <w:widowControl w:val="0"/>
      <w:shd w:val="clear" w:color="auto" w:fill="FFFFFF"/>
      <w:autoSpaceDE w:val="0"/>
      <w:autoSpaceDN w:val="0"/>
      <w:adjustRightInd w:val="0"/>
      <w:spacing w:after="0" w:line="322" w:lineRule="exact"/>
      <w:ind w:right="86" w:firstLine="912"/>
      <w:jc w:val="both"/>
    </w:pPr>
    <w:rPr>
      <w:rFonts w:ascii="Times New Roman" w:eastAsia="Times New Roman" w:hAnsi="Times New Roman" w:cs="Times New Roman"/>
      <w:color w:val="80008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E5F4B"/>
    <w:rPr>
      <w:rFonts w:ascii="Times New Roman" w:eastAsia="Times New Roman" w:hAnsi="Times New Roman" w:cs="Times New Roman"/>
      <w:color w:val="800080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6F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8F6F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8F6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6F6B"/>
  </w:style>
  <w:style w:type="paragraph" w:styleId="ad">
    <w:name w:val="footer"/>
    <w:basedOn w:val="a"/>
    <w:link w:val="ae"/>
    <w:uiPriority w:val="99"/>
    <w:unhideWhenUsed/>
    <w:rsid w:val="008F6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6F6B"/>
  </w:style>
  <w:style w:type="character" w:styleId="af">
    <w:name w:val="Hyperlink"/>
    <w:basedOn w:val="a0"/>
    <w:uiPriority w:val="99"/>
    <w:unhideWhenUsed/>
    <w:rsid w:val="00363EAB"/>
    <w:rPr>
      <w:color w:val="0000FF" w:themeColor="hyperlink"/>
      <w:u w:val="single"/>
    </w:rPr>
  </w:style>
  <w:style w:type="paragraph" w:customStyle="1" w:styleId="ConsTitle">
    <w:name w:val="ConsTitle"/>
    <w:rsid w:val="005F47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Pa4">
    <w:name w:val="Pa4"/>
    <w:basedOn w:val="a"/>
    <w:next w:val="a"/>
    <w:uiPriority w:val="99"/>
    <w:rsid w:val="005F4750"/>
    <w:pPr>
      <w:autoSpaceDE w:val="0"/>
      <w:autoSpaceDN w:val="0"/>
      <w:adjustRightInd w:val="0"/>
      <w:spacing w:after="0" w:line="160" w:lineRule="atLeast"/>
    </w:pPr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yeiskraion.ru/economy/infor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image" Target="../media/image2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baseline="0"/>
            </a:pPr>
            <a:r>
              <a:rPr lang="ru-RU" sz="1000" b="1" i="0" baseline="0">
                <a:latin typeface="Times New Roman" pitchFamily="18" charset="0"/>
              </a:rPr>
              <a:t>за 1 полугодие 2013 г</a:t>
            </a:r>
          </a:p>
        </c:rich>
      </c:tx>
      <c:layout>
        <c:manualLayout>
          <c:xMode val="edge"/>
          <c:yMode val="edge"/>
          <c:x val="0.1155992655068314"/>
          <c:y val="3.2619775739041797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районного бюджета за 9 месяцев 2012 года</c:v>
                </c:pt>
              </c:strCache>
            </c:strRef>
          </c:tx>
          <c:explosion val="15"/>
          <c:dPt>
            <c:idx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Pt>
            <c:idx val="2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Налоговые доходы-29,9%</c:v>
                </c:pt>
                <c:pt idx="1">
                  <c:v>Неналоговые доходы-3,7%</c:v>
                </c:pt>
                <c:pt idx="2">
                  <c:v>Безвозмездные поступления-66,4%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0.29899999999999999</c:v>
                </c:pt>
                <c:pt idx="1">
                  <c:v>3.6499999999999998E-2</c:v>
                </c:pt>
                <c:pt idx="2">
                  <c:v>0.66400000000000003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3.0240785119251393E-5"/>
          <c:y val="0.15908736663889711"/>
          <c:w val="0.93142821574180701"/>
          <c:h val="0.28935064004371469"/>
        </c:manualLayout>
      </c:layout>
      <c:overlay val="0"/>
      <c:txPr>
        <a:bodyPr/>
        <a:lstStyle/>
        <a:p>
          <a:pPr>
            <a:defRPr sz="9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baseline="0"/>
            </a:pPr>
            <a:r>
              <a:rPr lang="ru-RU" sz="1000" b="1" i="0" baseline="0">
                <a:latin typeface="Times New Roman" pitchFamily="18" charset="0"/>
              </a:rPr>
              <a:t>за 1 полугодие 2012 г</a:t>
            </a:r>
          </a:p>
        </c:rich>
      </c:tx>
      <c:layout>
        <c:manualLayout>
          <c:xMode val="edge"/>
          <c:yMode val="edge"/>
          <c:x val="0.1155992655068314"/>
          <c:y val="3.2619775739041797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районного бюджета за 9 месяцев 2012 года</c:v>
                </c:pt>
              </c:strCache>
            </c:strRef>
          </c:tx>
          <c:explosion val="9"/>
          <c:dPt>
            <c:idx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Pt>
            <c:idx val="2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Налоговые доходы-27,3%</c:v>
                </c:pt>
                <c:pt idx="1">
                  <c:v>Неналоговые доходы-2,7%</c:v>
                </c:pt>
                <c:pt idx="2">
                  <c:v>Безвозмездные поступления-70,0%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0.27300000000000002</c:v>
                </c:pt>
                <c:pt idx="1">
                  <c:v>2.7E-2</c:v>
                </c:pt>
                <c:pt idx="2">
                  <c:v>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2.9015748031496067E-2"/>
          <c:y val="0.14998611521682659"/>
          <c:w val="0.93142821574180701"/>
          <c:h val="0.28480001433267943"/>
        </c:manualLayout>
      </c:layout>
      <c:overlay val="0"/>
      <c:txPr>
        <a:bodyPr/>
        <a:lstStyle/>
        <a:p>
          <a:pPr>
            <a:defRPr sz="9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baseline="0"/>
            </a:pPr>
            <a:r>
              <a:rPr lang="ru-RU" sz="1000" b="1" i="0" baseline="0">
                <a:latin typeface="Times New Roman" pitchFamily="18" charset="0"/>
              </a:rPr>
              <a:t>за 1 полугодие 2011г</a:t>
            </a:r>
          </a:p>
        </c:rich>
      </c:tx>
      <c:layout>
        <c:manualLayout>
          <c:xMode val="edge"/>
          <c:yMode val="edge"/>
          <c:x val="0.12086935773344537"/>
          <c:y val="2.446483180428134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районного бюджета за 9 месяцев 2011 года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explosion val="9"/>
          <c:dPt>
            <c:idx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Налоговые доходы-41,3%</c:v>
                </c:pt>
                <c:pt idx="1">
                  <c:v>Неналоговые доходы-5,3%</c:v>
                </c:pt>
                <c:pt idx="2">
                  <c:v>Безвозмездные поступления-53,4%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0.41299999999999998</c:v>
                </c:pt>
                <c:pt idx="1">
                  <c:v>5.2999999999999999E-2</c:v>
                </c:pt>
                <c:pt idx="2">
                  <c:v>0.53400000000000003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3.0077321415904089E-5"/>
          <c:y val="0.14401619592772746"/>
          <c:w val="0.93142821574180701"/>
          <c:h val="0.27569876291060885"/>
        </c:manualLayout>
      </c:layout>
      <c:overlay val="0"/>
      <c:txPr>
        <a:bodyPr/>
        <a:lstStyle/>
        <a:p>
          <a:pPr>
            <a:defRPr sz="9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00" b="1" i="0" baseline="0"/>
            </a:pPr>
            <a:r>
              <a:rPr lang="ru-RU" sz="1150" b="1" i="0" baseline="0">
                <a:latin typeface="Times New Roman" pitchFamily="18" charset="0"/>
              </a:rPr>
              <a:t>Структура расходов районного бюджета за 1 полугодие 2013 г</a:t>
            </a:r>
          </a:p>
        </c:rich>
      </c:tx>
      <c:layout>
        <c:manualLayout>
          <c:xMode val="edge"/>
          <c:yMode val="edge"/>
          <c:x val="0.13140954218667331"/>
          <c:y val="2.446483180428134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3860116077039669E-4"/>
          <c:y val="0.19655028181238304"/>
          <c:w val="0.65349210750064679"/>
          <c:h val="0.7394093965345964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расходов районного бюджета за 9 месяцев 2012 года</c:v>
                </c:pt>
              </c:strCache>
            </c:strRef>
          </c:tx>
          <c:dPt>
            <c:idx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9525" cap="sq">
                <a:bevel/>
              </a:ln>
              <a:effectLst>
                <a:glow>
                  <a:schemeClr val="accent1"/>
                </a:glow>
              </a:effectLst>
            </c:spPr>
          </c:dPt>
          <c:dPt>
            <c:idx val="2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Pt>
            <c:idx val="5"/>
            <c:bubble3D val="0"/>
            <c:spPr>
              <a:blipFill>
                <a:blip xmlns:r="http://schemas.openxmlformats.org/officeDocument/2006/relationships" r:embed="rId1"/>
                <a:tile tx="0" ty="0" sx="100000" sy="100000" flip="none" algn="tl"/>
              </a:blip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Лист1!$A$2:$A$14</c:f>
              <c:strCache>
                <c:ptCount val="13"/>
                <c:pt idx="0">
                  <c:v>Общегосударственные вопросы-6,9%</c:v>
                </c:pt>
                <c:pt idx="1">
                  <c:v>Национальная оборона-0,1%</c:v>
                </c:pt>
                <c:pt idx="2">
                  <c:v>Национальная безопасность и правоохранительная деятельность-0,6%</c:v>
                </c:pt>
                <c:pt idx="3">
                  <c:v>Национальная экономика-1,8%</c:v>
                </c:pt>
                <c:pt idx="4">
                  <c:v>Жилищно-коммунальное хозяйство-3,3%</c:v>
                </c:pt>
                <c:pt idx="5">
                  <c:v>Образование-63,1%</c:v>
                </c:pt>
                <c:pt idx="6">
                  <c:v>Культура-2,9%</c:v>
                </c:pt>
                <c:pt idx="7">
                  <c:v>Здравоохранение-11,9%</c:v>
                </c:pt>
                <c:pt idx="8">
                  <c:v>Социальная политика-3,8%</c:v>
                </c:pt>
                <c:pt idx="9">
                  <c:v>Физическая культура и спорт-2,8%</c:v>
                </c:pt>
                <c:pt idx="10">
                  <c:v>Средства массовой информации-0,2%</c:v>
                </c:pt>
                <c:pt idx="11">
                  <c:v>Обслуживание государственного и муниципального долга-0,7%</c:v>
                </c:pt>
                <c:pt idx="12">
                  <c:v>Дотации на выравнивание бюджетной обеспеченности-1,3%</c:v>
                </c:pt>
              </c:strCache>
            </c:strRef>
          </c:cat>
          <c:val>
            <c:numRef>
              <c:f>Лист1!$B$2:$B$14</c:f>
              <c:numCache>
                <c:formatCode>0.0%</c:formatCode>
                <c:ptCount val="13"/>
                <c:pt idx="0">
                  <c:v>6.9000000000000006E-2</c:v>
                </c:pt>
                <c:pt idx="1">
                  <c:v>1E-3</c:v>
                </c:pt>
                <c:pt idx="2">
                  <c:v>6.0000000000000001E-3</c:v>
                </c:pt>
                <c:pt idx="3">
                  <c:v>1.7999999999999999E-2</c:v>
                </c:pt>
                <c:pt idx="4">
                  <c:v>3.3000000000000002E-2</c:v>
                </c:pt>
                <c:pt idx="5">
                  <c:v>0.63100000000000001</c:v>
                </c:pt>
                <c:pt idx="6">
                  <c:v>2.9000000000000001E-2</c:v>
                </c:pt>
                <c:pt idx="7">
                  <c:v>0.11849999999999999</c:v>
                </c:pt>
                <c:pt idx="8">
                  <c:v>3.7999999999999999E-2</c:v>
                </c:pt>
                <c:pt idx="9">
                  <c:v>2.8000000000000001E-2</c:v>
                </c:pt>
                <c:pt idx="10">
                  <c:v>2E-3</c:v>
                </c:pt>
                <c:pt idx="11">
                  <c:v>1.2E-2</c:v>
                </c:pt>
                <c:pt idx="12">
                  <c:v>1.2999999999999999E-2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5999962166891304"/>
          <c:y val="0.12479293786025943"/>
          <c:w val="0.42728353550400794"/>
          <c:h val="0.87520706213974053"/>
        </c:manualLayout>
      </c:layout>
      <c:overlay val="0"/>
      <c:txPr>
        <a:bodyPr/>
        <a:lstStyle/>
        <a:p>
          <a:pPr>
            <a:defRPr sz="800" kern="600" spc="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5C143-D245-45FD-8137-2362709B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4040</Words>
  <Characters>23031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2013-09-04T06:54:00Z</cp:lastPrinted>
  <dcterms:created xsi:type="dcterms:W3CDTF">2014-04-21T14:55:00Z</dcterms:created>
  <dcterms:modified xsi:type="dcterms:W3CDTF">2014-04-21T14:55:00Z</dcterms:modified>
</cp:coreProperties>
</file>