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151" w:rsidRDefault="003D0235" w:rsidP="00735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УВЕДОМЛЕНИЕ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F03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проведении общественных обсуждений </w:t>
      </w:r>
    </w:p>
    <w:p w:rsidR="008A6151" w:rsidRDefault="0073510C" w:rsidP="00735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35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Стратегии социально-экономического развития </w:t>
      </w:r>
    </w:p>
    <w:p w:rsidR="008A6151" w:rsidRDefault="0073510C" w:rsidP="00735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35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образования Ейский муниципальный район </w:t>
      </w:r>
    </w:p>
    <w:p w:rsidR="008A6151" w:rsidRDefault="0073510C" w:rsidP="00735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35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Краснодарского края до 2030 года </w:t>
      </w:r>
    </w:p>
    <w:p w:rsidR="003D0235" w:rsidRPr="00DF036D" w:rsidRDefault="0073510C" w:rsidP="00735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35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на перспективу до 2036 года</w:t>
      </w:r>
    </w:p>
    <w:p w:rsidR="003D0235" w:rsidRPr="00DF036D" w:rsidRDefault="0073510C" w:rsidP="003D023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поручением Губернатора Краснодарского края В.И. Кондратьева, данным 1 июля 2025 г. в ходе встречи с активом муниципального образования Ейский муниципальный район, руководствуясь нормами Федерального закона от 28 июня 2014 г. №172-ФЗ «О стратегическом планировании в Российской Федерации», закона Краснодарского края от 6 ноября 2015 г. № 3267-КЗ «О стратегическом планировании в Краснодарском крае», постановлением администрации муниципального образования Ейский район от 27 июля 2022 г. № 608 «Об утверждении порядка разработки, корректировки, осуществления мониторинга и контроля реализации Стратегии социально-экономического развития муниципального образования Ейский район и плана мероприятий по ее реализации», администрацией муниципального образования Ейский муниципальный район</w:t>
      </w:r>
      <w:r w:rsidR="003605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Краснодарского края разработан проект</w:t>
      </w:r>
      <w:r w:rsidRP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Стратеги</w:t>
      </w:r>
      <w:r w:rsidR="0036055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социально-экономического развития Ейского муниципального района Краснодарского края до 203</w:t>
      </w:r>
      <w:r w:rsidR="0036055A">
        <w:rPr>
          <w:rFonts w:ascii="Times New Roman" w:eastAsia="Times New Roman" w:hAnsi="Times New Roman" w:cs="Times New Roman"/>
          <w:sz w:val="26"/>
          <w:szCs w:val="26"/>
          <w:lang w:eastAsia="ru-RU"/>
        </w:rPr>
        <w:t>0 года и на перспективу до 2036 </w:t>
      </w:r>
      <w:r w:rsidRP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(далее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Стратегия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3D0235" w:rsidRPr="00955615" w:rsidRDefault="003D0235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Начало проведения общественного обсуждения проекта </w:t>
      </w:r>
      <w:r w:rsid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Стратегии 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2C1763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bookmarkStart w:id="0" w:name="_GoBack"/>
      <w:bookmarkEnd w:id="0"/>
      <w:r w:rsidR="001C50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>07</w:t>
      </w:r>
      <w:r w:rsidR="001C50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955615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746E5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9556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3D0235" w:rsidRPr="00955615" w:rsidRDefault="003D0235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Окончание проведения общественного обсуждения проекта </w:t>
      </w:r>
      <w:r w:rsid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Стратегии 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7E085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C1763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D8521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>07</w:t>
      </w:r>
      <w:r w:rsidR="00D8521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46E5E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9556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997FDC" w:rsidRPr="00DF036D" w:rsidRDefault="003D0235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Замечания и предложения к проекту </w:t>
      </w:r>
      <w:r w:rsid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Стратегии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принимаются</w:t>
      </w:r>
      <w:r w:rsidR="00997FDC"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D0235" w:rsidRPr="0073510C" w:rsidRDefault="00997FDC" w:rsidP="003D023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0235"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адресу электронной почты </w:t>
      </w:r>
      <w:r w:rsidR="00EF3A13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управления</w:t>
      </w:r>
      <w:r w:rsidR="003D0235"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экономи</w:t>
      </w:r>
      <w:r w:rsidR="005E4A9C"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>ческого</w:t>
      </w:r>
      <w:r w:rsidR="003D0235"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развития </w:t>
      </w:r>
      <w:r w:rsidR="00361E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инвестиций </w:t>
      </w:r>
      <w:r w:rsidR="003D0235"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="005E4A9C"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  <w:r w:rsidR="00EF3A13">
        <w:rPr>
          <w:rFonts w:ascii="Times New Roman" w:eastAsia="Times New Roman" w:hAnsi="Times New Roman" w:cs="Times New Roman"/>
          <w:sz w:val="26"/>
          <w:szCs w:val="26"/>
          <w:lang w:eastAsia="ru-RU"/>
        </w:rPr>
        <w:t>Ейс</w:t>
      </w:r>
      <w:r w:rsidR="005E4A9C"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>кий район</w:t>
      </w:r>
      <w:r w:rsidR="003D0235"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hyperlink r:id="rId4" w:history="1">
        <w:r w:rsidR="00361E72" w:rsidRPr="00361E7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econom@yeiskraion.ru</w:t>
        </w:r>
      </w:hyperlink>
      <w:r w:rsidRPr="007B3F76">
        <w:rPr>
          <w:rFonts w:ascii="Times New Roman" w:hAnsi="Times New Roman" w:cs="Times New Roman"/>
          <w:sz w:val="26"/>
          <w:szCs w:val="26"/>
        </w:rPr>
        <w:t xml:space="preserve"> с </w:t>
      </w:r>
      <w:r w:rsidRPr="00DF036D">
        <w:rPr>
          <w:rFonts w:ascii="Times New Roman" w:hAnsi="Times New Roman" w:cs="Times New Roman"/>
          <w:sz w:val="26"/>
          <w:szCs w:val="26"/>
        </w:rPr>
        <w:t xml:space="preserve">прикреплением заполненного листа по прилагаемой форме (Таблица замечаний и предложений к проекту </w:t>
      </w:r>
      <w:r w:rsidR="0073510C" w:rsidRPr="0073510C">
        <w:rPr>
          <w:rFonts w:ascii="Times New Roman" w:hAnsi="Times New Roman" w:cs="Times New Roman"/>
          <w:sz w:val="26"/>
          <w:szCs w:val="26"/>
        </w:rPr>
        <w:t>Стратегии социально-экономического развития муниципального образования Ейский муниципальный район Краснодарского края до 2030 года и на перспективу до 2036 года</w:t>
      </w:r>
      <w:r w:rsidRPr="00DF036D">
        <w:rPr>
          <w:rFonts w:ascii="Times New Roman" w:hAnsi="Times New Roman" w:cs="Times New Roman"/>
          <w:sz w:val="26"/>
          <w:szCs w:val="26"/>
        </w:rPr>
        <w:t>)</w:t>
      </w:r>
      <w:r w:rsidRPr="0073510C">
        <w:rPr>
          <w:rFonts w:ascii="Times New Roman" w:hAnsi="Times New Roman" w:cs="Times New Roman"/>
          <w:sz w:val="26"/>
          <w:szCs w:val="26"/>
        </w:rPr>
        <w:t>;</w:t>
      </w:r>
    </w:p>
    <w:p w:rsidR="00997FDC" w:rsidRPr="00DF036D" w:rsidRDefault="00997FDC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 бумажном носителе по адресу: </w:t>
      </w:r>
      <w:r w:rsidR="00EF3A13">
        <w:rPr>
          <w:rFonts w:ascii="Times New Roman" w:eastAsia="Times New Roman" w:hAnsi="Times New Roman" w:cs="Times New Roman"/>
          <w:sz w:val="26"/>
          <w:szCs w:val="26"/>
          <w:lang w:eastAsia="ru-RU"/>
        </w:rPr>
        <w:t>353680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Краснодарский край, </w:t>
      </w:r>
      <w:r w:rsidR="00EF3A13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ский район, </w:t>
      </w:r>
      <w:r w:rsidR="00EF3A13">
        <w:rPr>
          <w:rFonts w:ascii="Times New Roman" w:eastAsia="Times New Roman" w:hAnsi="Times New Roman" w:cs="Times New Roman"/>
          <w:sz w:val="26"/>
          <w:szCs w:val="26"/>
          <w:lang w:eastAsia="ru-RU"/>
        </w:rPr>
        <w:t>г.Ейск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F3A13">
        <w:rPr>
          <w:rFonts w:ascii="Times New Roman" w:eastAsia="Times New Roman" w:hAnsi="Times New Roman" w:cs="Times New Roman"/>
          <w:sz w:val="26"/>
          <w:szCs w:val="26"/>
          <w:lang w:eastAsia="ru-RU"/>
        </w:rPr>
        <w:t>ул.Свердлова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F3A13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EF0DA8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каб. №</w:t>
      </w:r>
      <w:r w:rsidR="00EF3A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26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F036D" w:rsidRPr="00DF036D" w:rsidRDefault="00DF036D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Контактное лицо: начальник </w:t>
      </w:r>
      <w:r w:rsid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управления </w:t>
      </w:r>
      <w:r w:rsidR="00EF3A13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ческого развития </w:t>
      </w:r>
      <w:r w:rsidR="00361E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инвестиций 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муниципального образования </w:t>
      </w:r>
      <w:r w:rsidR="00EF3A13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ский </w:t>
      </w:r>
      <w:r w:rsid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 </w:t>
      </w:r>
      <w:r w:rsid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Требелева Тамара Олеговна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>, тел. (8861</w:t>
      </w:r>
      <w:r w:rsidR="00EF3A13"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361E72">
        <w:rPr>
          <w:rFonts w:ascii="Times New Roman" w:eastAsia="Times New Roman" w:hAnsi="Times New Roman" w:cs="Times New Roman"/>
          <w:sz w:val="26"/>
          <w:szCs w:val="26"/>
          <w:lang w:eastAsia="ru-RU"/>
        </w:rPr>
        <w:t>2-</w:t>
      </w:r>
      <w:r w:rsid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>30-23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>, с 0</w:t>
      </w:r>
      <w:r w:rsidR="00EF3A13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>.00 до 1</w:t>
      </w:r>
      <w:r w:rsidR="00EF3A1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>.00 и с 1</w:t>
      </w:r>
      <w:r w:rsidR="00EF3A1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>.00 до 1</w:t>
      </w:r>
      <w:r w:rsidR="00EF3A13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>.00 в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</w:t>
      </w:r>
      <w:r w:rsid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</w:t>
      </w:r>
      <w:r w:rsid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F036D" w:rsidRPr="00DF036D" w:rsidRDefault="00DF036D" w:rsidP="00DF0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Замечания и предложения должны соответствовать требованиям, предъявляемым к обращениям граждан, установленным </w:t>
      </w:r>
      <w:hyperlink r:id="rId5" w:history="1">
        <w:r w:rsidRPr="00DF036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Федеральным законом от 02.05.2006 года №</w:t>
        </w:r>
        <w:r w:rsidR="00361E7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 59</w:t>
        </w:r>
        <w:r w:rsidR="00361E7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noBreakHyphen/>
        </w:r>
        <w:r w:rsidRPr="00DF036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ФЗ «О порядке рассмотрения обращений граждан Российской Федерации».</w:t>
        </w:r>
      </w:hyperlink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91757" w:rsidRPr="00DF036D" w:rsidRDefault="00DF036D" w:rsidP="00DF036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Замечания и предложения представителей общественности, поступившие после срока завершения проведения общественного обсуждения проекта </w:t>
      </w:r>
      <w:r w:rsid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Стратегии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 учитываются при его доработке и рассматриваются в порядке, установленном </w:t>
      </w:r>
      <w:hyperlink r:id="rId6" w:history="1">
        <w:r w:rsidRPr="00DF036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Федеральным законом от 02.05.2006 года №</w:t>
        </w:r>
        <w:r w:rsidR="009B13A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</w:t>
        </w:r>
        <w:r w:rsidRPr="00DF036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59-ФЗ «О порядке рассмотрения обращений граждан Российской Федерации».</w:t>
        </w:r>
      </w:hyperlink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sectPr w:rsidR="00991757" w:rsidRPr="00DF036D" w:rsidSect="008A6151">
      <w:pgSz w:w="11906" w:h="16838"/>
      <w:pgMar w:top="568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235"/>
    <w:rsid w:val="001C509B"/>
    <w:rsid w:val="001F2D2F"/>
    <w:rsid w:val="002016C6"/>
    <w:rsid w:val="002A5D19"/>
    <w:rsid w:val="002C1763"/>
    <w:rsid w:val="00352E89"/>
    <w:rsid w:val="0036055A"/>
    <w:rsid w:val="00361E72"/>
    <w:rsid w:val="00391687"/>
    <w:rsid w:val="003D0235"/>
    <w:rsid w:val="004150DE"/>
    <w:rsid w:val="004F7A89"/>
    <w:rsid w:val="005E4A9C"/>
    <w:rsid w:val="00734D23"/>
    <w:rsid w:val="0073510C"/>
    <w:rsid w:val="00742EC2"/>
    <w:rsid w:val="00746E5E"/>
    <w:rsid w:val="0074743B"/>
    <w:rsid w:val="007B3F76"/>
    <w:rsid w:val="007E085C"/>
    <w:rsid w:val="0088073B"/>
    <w:rsid w:val="008A6151"/>
    <w:rsid w:val="008E2520"/>
    <w:rsid w:val="008E5BC5"/>
    <w:rsid w:val="00955615"/>
    <w:rsid w:val="00991757"/>
    <w:rsid w:val="00997FDC"/>
    <w:rsid w:val="009B13AF"/>
    <w:rsid w:val="00A57868"/>
    <w:rsid w:val="00A935EF"/>
    <w:rsid w:val="00CD17B9"/>
    <w:rsid w:val="00CF48B8"/>
    <w:rsid w:val="00D85216"/>
    <w:rsid w:val="00DF036D"/>
    <w:rsid w:val="00E00239"/>
    <w:rsid w:val="00E428BC"/>
    <w:rsid w:val="00E457D8"/>
    <w:rsid w:val="00EF0DA8"/>
    <w:rsid w:val="00EF3A13"/>
    <w:rsid w:val="00F6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A9FEF"/>
  <w15:docId w15:val="{F5E8A063-0DC0-4320-9862-682EA9ED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35"/>
    <w:rPr>
      <w:strike w:val="0"/>
      <w:dstrike w:val="0"/>
      <w:color w:val="3A82AB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chiadm.ru/gorodskaya-vlast/administration-city/deyatelnost/ekonomika/59FZ.rtf" TargetMode="External"/><Relationship Id="rId5" Type="http://schemas.openxmlformats.org/officeDocument/2006/relationships/hyperlink" Target="http://www.sochiadm.ru/gorodskaya-vlast/administration-city/deyatelnost/ekonomika/59FZ.rtf" TargetMode="External"/><Relationship Id="rId4" Type="http://schemas.openxmlformats.org/officeDocument/2006/relationships/hyperlink" Target="mailto:econom@yeiskra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Е. Беркова</dc:creator>
  <cp:lastModifiedBy>u11_02</cp:lastModifiedBy>
  <cp:revision>15</cp:revision>
  <cp:lastPrinted>2021-09-27T09:51:00Z</cp:lastPrinted>
  <dcterms:created xsi:type="dcterms:W3CDTF">2022-09-21T07:32:00Z</dcterms:created>
  <dcterms:modified xsi:type="dcterms:W3CDTF">2026-07-08T15:30:00Z</dcterms:modified>
</cp:coreProperties>
</file>